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3E3CBA" w14:textId="4D0C4B6B" w:rsidR="00F716C4" w:rsidRPr="00B407DB" w:rsidRDefault="00F716C4" w:rsidP="00B407DB">
      <w:pPr>
        <w:jc w:val="center"/>
        <w:rPr>
          <w:rFonts w:ascii="標楷體" w:eastAsia="標楷體" w:hAnsi="標楷體" w:cs="標楷體"/>
          <w:b/>
          <w:sz w:val="28"/>
          <w:szCs w:val="28"/>
        </w:rPr>
      </w:pPr>
      <w:r>
        <w:rPr>
          <w:rFonts w:ascii="標楷體" w:eastAsia="標楷體" w:hAnsi="標楷體" w:cs="標楷體" w:hint="eastAsia"/>
          <w:b/>
          <w:sz w:val="28"/>
          <w:szCs w:val="28"/>
        </w:rPr>
        <w:t>花蓮縣</w:t>
      </w:r>
      <w:r w:rsidR="00D925D3" w:rsidRPr="001E290D">
        <w:rPr>
          <w:rFonts w:ascii="標楷體" w:eastAsia="標楷體" w:hAnsi="標楷體" w:cs="標楷體" w:hint="eastAsia"/>
          <w:b/>
          <w:sz w:val="28"/>
          <w:szCs w:val="28"/>
          <w:u w:val="single"/>
        </w:rPr>
        <w:t>＿</w:t>
      </w:r>
      <w:r w:rsidR="00D925D3">
        <w:rPr>
          <w:rFonts w:ascii="標楷體" w:eastAsia="標楷體" w:hAnsi="標楷體" w:cs="標楷體" w:hint="eastAsia"/>
          <w:b/>
          <w:sz w:val="28"/>
          <w:szCs w:val="28"/>
          <w:u w:val="single"/>
        </w:rPr>
        <w:t>大榮</w:t>
      </w:r>
      <w:r w:rsidR="00D925D3" w:rsidRPr="001E290D">
        <w:rPr>
          <w:rFonts w:ascii="標楷體" w:eastAsia="標楷體" w:hAnsi="標楷體" w:cs="標楷體" w:hint="eastAsia"/>
          <w:b/>
          <w:sz w:val="28"/>
          <w:szCs w:val="28"/>
          <w:u w:val="single"/>
        </w:rPr>
        <w:t>＿</w:t>
      </w:r>
      <w:r w:rsidRPr="001E290D">
        <w:rPr>
          <w:rFonts w:ascii="標楷體" w:eastAsia="標楷體" w:hAnsi="標楷體" w:cs="標楷體"/>
          <w:b/>
          <w:sz w:val="28"/>
          <w:szCs w:val="28"/>
        </w:rPr>
        <w:t>國民小學</w:t>
      </w:r>
      <w:r w:rsidR="002F1BAB">
        <w:rPr>
          <w:rFonts w:ascii="標楷體" w:eastAsia="標楷體" w:hAnsi="標楷體" w:cs="標楷體" w:hint="eastAsia"/>
          <w:b/>
          <w:sz w:val="28"/>
          <w:szCs w:val="28"/>
        </w:rPr>
        <w:t>111</w:t>
      </w:r>
      <w:r w:rsidRPr="001E290D">
        <w:rPr>
          <w:rFonts w:ascii="標楷體" w:eastAsia="標楷體" w:hAnsi="標楷體" w:cs="標楷體"/>
          <w:b/>
          <w:sz w:val="28"/>
          <w:szCs w:val="28"/>
        </w:rPr>
        <w:t>年度</w:t>
      </w:r>
      <w:r w:rsidR="002F1BAB">
        <w:rPr>
          <w:rFonts w:ascii="標楷體" w:eastAsia="標楷體" w:hAnsi="標楷體" w:cs="標楷體" w:hint="eastAsia"/>
          <w:b/>
          <w:sz w:val="28"/>
          <w:szCs w:val="28"/>
        </w:rPr>
        <w:t>三</w:t>
      </w:r>
      <w:r w:rsidRPr="001E290D">
        <w:rPr>
          <w:rFonts w:ascii="標楷體" w:eastAsia="標楷體" w:hAnsi="標楷體" w:cs="標楷體"/>
          <w:b/>
          <w:sz w:val="28"/>
          <w:szCs w:val="28"/>
        </w:rPr>
        <w:t>年級</w:t>
      </w:r>
      <w:r w:rsidR="00B407DB">
        <w:rPr>
          <w:rFonts w:ascii="標楷體" w:eastAsia="標楷體" w:hAnsi="標楷體" w:cs="標楷體" w:hint="eastAsia"/>
          <w:b/>
          <w:sz w:val="28"/>
          <w:szCs w:val="28"/>
        </w:rPr>
        <w:t xml:space="preserve"> </w:t>
      </w:r>
      <w:r w:rsidRPr="001E290D">
        <w:rPr>
          <w:rFonts w:ascii="標楷體" w:eastAsia="標楷體" w:hAnsi="標楷體" w:cs="標楷體" w:hint="eastAsia"/>
          <w:b/>
          <w:sz w:val="28"/>
          <w:szCs w:val="28"/>
        </w:rPr>
        <w:t>第</w:t>
      </w:r>
      <w:r w:rsidR="002F1BAB">
        <w:rPr>
          <w:rFonts w:ascii="標楷體" w:eastAsia="標楷體" w:hAnsi="標楷體" w:cs="標楷體" w:hint="eastAsia"/>
          <w:b/>
          <w:sz w:val="28"/>
          <w:szCs w:val="28"/>
        </w:rPr>
        <w:t>一</w:t>
      </w:r>
      <w:r w:rsidRPr="001E290D">
        <w:rPr>
          <w:rFonts w:ascii="標楷體" w:eastAsia="標楷體" w:hAnsi="標楷體" w:cs="標楷體"/>
          <w:b/>
          <w:sz w:val="28"/>
          <w:szCs w:val="28"/>
        </w:rPr>
        <w:t>學期</w:t>
      </w:r>
      <w:r w:rsidRPr="00B80E48">
        <w:rPr>
          <w:rFonts w:ascii="標楷體" w:eastAsia="標楷體" w:hAnsi="標楷體" w:cs="標楷體" w:hint="eastAsia"/>
          <w:b/>
          <w:sz w:val="28"/>
          <w:szCs w:val="28"/>
          <w:u w:val="single"/>
        </w:rPr>
        <w:t>部定</w:t>
      </w:r>
      <w:r w:rsidRPr="001E290D">
        <w:rPr>
          <w:rFonts w:ascii="標楷體" w:eastAsia="標楷體" w:hAnsi="標楷體" w:cs="標楷體" w:hint="eastAsia"/>
          <w:b/>
          <w:sz w:val="28"/>
          <w:szCs w:val="28"/>
        </w:rPr>
        <w:t>課</w:t>
      </w:r>
      <w:r w:rsidRPr="001E290D">
        <w:rPr>
          <w:rFonts w:ascii="標楷體" w:eastAsia="標楷體" w:hAnsi="標楷體" w:cs="標楷體"/>
          <w:b/>
          <w:sz w:val="28"/>
          <w:szCs w:val="28"/>
        </w:rPr>
        <w:t>程計畫</w:t>
      </w:r>
      <w:r w:rsidR="00B407DB">
        <w:rPr>
          <w:rFonts w:ascii="標楷體" w:eastAsia="標楷體" w:hAnsi="標楷體" w:cs="標楷體" w:hint="eastAsia"/>
          <w:b/>
          <w:sz w:val="28"/>
          <w:szCs w:val="28"/>
        </w:rPr>
        <w:t xml:space="preserve">  </w:t>
      </w:r>
      <w:r w:rsidRPr="001E290D">
        <w:rPr>
          <w:rFonts w:ascii="標楷體" w:eastAsia="標楷體" w:hAnsi="標楷體" w:cs="標楷體"/>
          <w:b/>
          <w:sz w:val="28"/>
          <w:szCs w:val="28"/>
        </w:rPr>
        <w:t>設計者：</w:t>
      </w:r>
      <w:r w:rsidR="00D925D3">
        <w:rPr>
          <w:rFonts w:ascii="標楷體" w:eastAsia="標楷體" w:hAnsi="標楷體" w:cs="標楷體" w:hint="eastAsia"/>
          <w:b/>
          <w:sz w:val="28"/>
          <w:szCs w:val="28"/>
          <w:u w:val="single"/>
        </w:rPr>
        <w:t>吳淳喻</w:t>
      </w:r>
    </w:p>
    <w:p w14:paraId="22AC8C9B" w14:textId="77777777" w:rsidR="00137DCE" w:rsidRPr="0040055C" w:rsidRDefault="00137DCE" w:rsidP="00F716C4">
      <w:pPr>
        <w:jc w:val="center"/>
        <w:rPr>
          <w:rFonts w:ascii="標楷體" w:eastAsia="標楷體" w:hAnsi="標楷體" w:cs="標楷體"/>
          <w:b/>
          <w:sz w:val="28"/>
          <w:szCs w:val="28"/>
          <w:u w:val="single"/>
        </w:rPr>
      </w:pPr>
    </w:p>
    <w:p w14:paraId="509AD267" w14:textId="77777777" w:rsidR="002F52A4" w:rsidRPr="00360DB4" w:rsidRDefault="002F52A4" w:rsidP="00360DB4">
      <w:pPr>
        <w:pStyle w:val="a7"/>
        <w:numPr>
          <w:ilvl w:val="0"/>
          <w:numId w:val="48"/>
        </w:numPr>
        <w:adjustRightInd w:val="0"/>
        <w:snapToGrid w:val="0"/>
        <w:spacing w:line="240" w:lineRule="atLeast"/>
        <w:ind w:leftChars="0"/>
        <w:jc w:val="both"/>
        <w:rPr>
          <w:rFonts w:ascii="標楷體" w:eastAsia="標楷體" w:hAnsi="標楷體"/>
          <w:b/>
          <w:color w:val="000000"/>
        </w:rPr>
      </w:pPr>
      <w:r w:rsidRPr="00360DB4">
        <w:rPr>
          <w:rFonts w:ascii="標楷體" w:eastAsia="標楷體" w:hAnsi="標楷體" w:hint="eastAsia"/>
          <w:b/>
          <w:color w:val="000000"/>
        </w:rPr>
        <w:t>課</w:t>
      </w:r>
      <w:r w:rsidRPr="00360DB4">
        <w:rPr>
          <w:rFonts w:ascii="標楷體" w:eastAsia="標楷體" w:hAnsi="標楷體"/>
          <w:b/>
          <w:color w:val="000000"/>
        </w:rPr>
        <w:t>程類別：</w:t>
      </w:r>
      <w:r w:rsidR="009E6F5E" w:rsidRPr="00360DB4">
        <w:rPr>
          <w:rFonts w:ascii="標楷體" w:eastAsia="標楷體" w:hAnsi="標楷體" w:cs="標楷體" w:hint="eastAsia"/>
          <w:color w:val="FF0000"/>
        </w:rPr>
        <w:t>(請勾選</w:t>
      </w:r>
      <w:r w:rsidR="009E6F5E" w:rsidRPr="00360DB4">
        <w:rPr>
          <w:rFonts w:ascii="新細明體" w:hAnsi="新細明體" w:cs="標楷體" w:hint="eastAsia"/>
          <w:color w:val="FF0000"/>
        </w:rPr>
        <w:t>，</w:t>
      </w:r>
      <w:r w:rsidR="009E6F5E" w:rsidRPr="00360DB4">
        <w:rPr>
          <w:rFonts w:ascii="標楷體" w:eastAsia="標楷體" w:hAnsi="標楷體" w:cs="標楷體" w:hint="eastAsia"/>
          <w:color w:val="FF0000"/>
        </w:rPr>
        <w:t>原住民族語文及新住民語文請分別填寫族別及語文名稱)</w:t>
      </w:r>
    </w:p>
    <w:p w14:paraId="5E8686D1" w14:textId="77777777" w:rsidR="002F52A4" w:rsidRPr="006135C0" w:rsidRDefault="00104E46" w:rsidP="00504359">
      <w:pPr>
        <w:pStyle w:val="a7"/>
        <w:adjustRightInd w:val="0"/>
        <w:snapToGrid w:val="0"/>
        <w:spacing w:line="240" w:lineRule="atLeast"/>
        <w:ind w:leftChars="0" w:left="357"/>
        <w:rPr>
          <w:rFonts w:ascii="標楷體" w:eastAsia="標楷體" w:hAnsi="標楷體" w:cs="MS Gothic"/>
          <w:color w:val="000000"/>
        </w:rPr>
      </w:pPr>
      <w:r>
        <w:rPr>
          <w:rFonts w:ascii="標楷體" w:eastAsia="標楷體" w:hAnsi="標楷體" w:cs="MS Gothic" w:hint="eastAsia"/>
          <w:color w:val="000000"/>
        </w:rPr>
        <w:t>□</w:t>
      </w:r>
      <w:r w:rsidR="002F52A4" w:rsidRPr="006135C0">
        <w:rPr>
          <w:rFonts w:ascii="標楷體" w:eastAsia="標楷體" w:hAnsi="標楷體" w:hint="eastAsia"/>
          <w:color w:val="000000"/>
        </w:rPr>
        <w:t>國</w:t>
      </w:r>
      <w:r w:rsidR="002F52A4" w:rsidRPr="006135C0">
        <w:rPr>
          <w:rFonts w:ascii="標楷體" w:eastAsia="標楷體" w:hAnsi="標楷體"/>
          <w:color w:val="000000"/>
        </w:rPr>
        <w:t>語文</w:t>
      </w:r>
      <w:r w:rsidR="002F52A4" w:rsidRPr="006135C0">
        <w:rPr>
          <w:rFonts w:ascii="標楷體" w:eastAsia="標楷體" w:hAnsi="標楷體" w:hint="eastAsia"/>
          <w:color w:val="000000"/>
        </w:rPr>
        <w:t xml:space="preserve">  </w:t>
      </w:r>
      <w:r>
        <w:rPr>
          <w:rFonts w:ascii="標楷體" w:eastAsia="標楷體" w:hAnsi="標楷體" w:hint="eastAsia"/>
          <w:color w:val="000000"/>
        </w:rPr>
        <w:t>□</w:t>
      </w:r>
      <w:r w:rsidR="002F52A4" w:rsidRPr="006135C0">
        <w:rPr>
          <w:rFonts w:ascii="標楷體" w:eastAsia="標楷體" w:hAnsi="標楷體"/>
          <w:color w:val="000000"/>
        </w:rPr>
        <w:t>閩南語文</w:t>
      </w:r>
      <w:r>
        <w:rPr>
          <w:rFonts w:ascii="標楷體" w:eastAsia="標楷體" w:hAnsi="標楷體" w:cs="MS Gothic" w:hint="eastAsia"/>
          <w:color w:val="000000"/>
        </w:rPr>
        <w:t>□</w:t>
      </w:r>
      <w:r w:rsidR="002F52A4" w:rsidRPr="006135C0">
        <w:rPr>
          <w:rFonts w:ascii="標楷體" w:eastAsia="標楷體" w:hAnsi="標楷體" w:cs="MS Gothic"/>
          <w:color w:val="000000"/>
        </w:rPr>
        <w:t>客家語文</w:t>
      </w:r>
      <w:r w:rsidR="002F52A4" w:rsidRPr="006135C0">
        <w:rPr>
          <w:rFonts w:ascii="標楷體" w:eastAsia="標楷體" w:hAnsi="標楷體" w:cs="MS Gothic" w:hint="eastAsia"/>
          <w:color w:val="000000"/>
        </w:rPr>
        <w:t xml:space="preserve"> </w:t>
      </w:r>
      <w:r>
        <w:rPr>
          <w:rFonts w:ascii="標楷體" w:eastAsia="標楷體" w:hAnsi="標楷體" w:cs="MS Gothic" w:hint="eastAsia"/>
          <w:color w:val="000000"/>
        </w:rPr>
        <w:t>□</w:t>
      </w:r>
      <w:r w:rsidR="002F52A4" w:rsidRPr="006135C0">
        <w:rPr>
          <w:rFonts w:ascii="標楷體" w:eastAsia="標楷體" w:hAnsi="標楷體" w:cs="MS Gothic"/>
          <w:color w:val="000000"/>
        </w:rPr>
        <w:t>原住民族語文：</w:t>
      </w:r>
      <w:r w:rsidR="002F52A4" w:rsidRPr="006135C0">
        <w:rPr>
          <w:rFonts w:ascii="標楷體" w:eastAsia="標楷體" w:hAnsi="標楷體" w:cs="MS Gothic" w:hint="eastAsia"/>
          <w:color w:val="000000"/>
        </w:rPr>
        <w:t xml:space="preserve">族   </w:t>
      </w:r>
      <w:r>
        <w:rPr>
          <w:rFonts w:ascii="標楷體" w:eastAsia="標楷體" w:hAnsi="標楷體" w:cs="MS Gothic" w:hint="eastAsia"/>
          <w:color w:val="000000"/>
        </w:rPr>
        <w:t>□</w:t>
      </w:r>
      <w:r w:rsidR="002F52A4" w:rsidRPr="006135C0">
        <w:rPr>
          <w:rFonts w:ascii="標楷體" w:eastAsia="標楷體" w:hAnsi="標楷體" w:cs="MS Gothic"/>
          <w:color w:val="000000"/>
        </w:rPr>
        <w:t>新住民語文：</w:t>
      </w:r>
      <w:r w:rsidR="002F52A4" w:rsidRPr="006135C0">
        <w:rPr>
          <w:rFonts w:ascii="標楷體" w:eastAsia="標楷體" w:hAnsi="標楷體" w:cs="MS Gothic" w:hint="eastAsia"/>
          <w:color w:val="000000"/>
        </w:rPr>
        <w:t xml:space="preserve">語  </w:t>
      </w:r>
      <w:r>
        <w:rPr>
          <w:rFonts w:ascii="標楷體" w:eastAsia="標楷體" w:hAnsi="標楷體" w:cs="MS Gothic" w:hint="eastAsia"/>
          <w:color w:val="000000"/>
        </w:rPr>
        <w:t>□</w:t>
      </w:r>
      <w:r w:rsidR="002F52A4" w:rsidRPr="006135C0">
        <w:rPr>
          <w:rFonts w:ascii="標楷體" w:eastAsia="標楷體" w:hAnsi="標楷體" w:cs="MS Gothic"/>
          <w:color w:val="000000"/>
        </w:rPr>
        <w:t>英語文</w:t>
      </w:r>
    </w:p>
    <w:p w14:paraId="69EEF21D" w14:textId="77777777" w:rsidR="002F52A4" w:rsidRPr="006135C0" w:rsidRDefault="00104E46" w:rsidP="00504359">
      <w:pPr>
        <w:pStyle w:val="a7"/>
        <w:adjustRightInd w:val="0"/>
        <w:snapToGrid w:val="0"/>
        <w:spacing w:line="240" w:lineRule="atLeast"/>
        <w:ind w:leftChars="0" w:left="357"/>
        <w:rPr>
          <w:rFonts w:ascii="標楷體" w:eastAsia="標楷體" w:hAnsi="標楷體" w:cs="MS Gothic"/>
          <w:color w:val="000000"/>
        </w:rPr>
      </w:pPr>
      <w:r>
        <w:rPr>
          <w:rFonts w:ascii="標楷體" w:eastAsia="標楷體" w:hAnsi="標楷體" w:hint="eastAsia"/>
          <w:color w:val="000000"/>
        </w:rPr>
        <w:t>□</w:t>
      </w:r>
      <w:r w:rsidR="002F52A4" w:rsidRPr="006135C0">
        <w:rPr>
          <w:rFonts w:ascii="標楷體" w:eastAsia="標楷體" w:hAnsi="標楷體" w:cs="MS Gothic"/>
          <w:color w:val="000000"/>
        </w:rPr>
        <w:t>數學</w:t>
      </w:r>
      <w:r w:rsidR="00B91B72">
        <w:rPr>
          <w:rFonts w:ascii="標楷體" w:eastAsia="標楷體" w:hAnsi="標楷體" w:cs="MS Gothic" w:hint="eastAsia"/>
          <w:color w:val="000000"/>
        </w:rPr>
        <w:t xml:space="preserve"> </w:t>
      </w:r>
      <w:r>
        <w:rPr>
          <w:rFonts w:ascii="標楷體" w:eastAsia="標楷體" w:hAnsi="標楷體" w:cs="MS Gothic" w:hint="eastAsia"/>
          <w:color w:val="000000"/>
        </w:rPr>
        <w:t>□</w:t>
      </w:r>
      <w:r w:rsidR="002F52A4" w:rsidRPr="006135C0">
        <w:rPr>
          <w:rFonts w:ascii="標楷體" w:eastAsia="標楷體" w:hAnsi="標楷體" w:cs="MS Gothic"/>
          <w:color w:val="000000"/>
        </w:rPr>
        <w:t>健康與體育</w:t>
      </w:r>
      <w:r w:rsidR="002F52A4" w:rsidRPr="006135C0">
        <w:rPr>
          <w:rFonts w:ascii="標楷體" w:eastAsia="標楷體" w:hAnsi="標楷體" w:cs="MS Gothic" w:hint="eastAsia"/>
          <w:color w:val="000000"/>
        </w:rPr>
        <w:t xml:space="preserve"> </w:t>
      </w:r>
      <w:r>
        <w:rPr>
          <w:rFonts w:ascii="標楷體" w:eastAsia="標楷體" w:hAnsi="標楷體" w:cs="MS Gothic" w:hint="eastAsia"/>
          <w:color w:val="000000"/>
        </w:rPr>
        <w:t>□</w:t>
      </w:r>
      <w:r w:rsidR="002F52A4" w:rsidRPr="006135C0">
        <w:rPr>
          <w:rFonts w:ascii="標楷體" w:eastAsia="標楷體" w:hAnsi="標楷體" w:cs="MS Gothic"/>
          <w:color w:val="000000"/>
        </w:rPr>
        <w:t>生活課程</w:t>
      </w:r>
      <w:r w:rsidR="002F52A4" w:rsidRPr="006135C0">
        <w:rPr>
          <w:rFonts w:ascii="標楷體" w:eastAsia="標楷體" w:hAnsi="標楷體" w:cs="MS Gothic" w:hint="eastAsia"/>
          <w:color w:val="000000"/>
        </w:rPr>
        <w:t xml:space="preserve"> </w:t>
      </w:r>
      <w:r>
        <w:rPr>
          <w:rFonts w:ascii="標楷體" w:eastAsia="標楷體" w:hAnsi="標楷體" w:cs="MS Gothic" w:hint="eastAsia"/>
          <w:color w:val="000000"/>
        </w:rPr>
        <w:t>■</w:t>
      </w:r>
      <w:r w:rsidR="002F52A4" w:rsidRPr="006135C0">
        <w:rPr>
          <w:rFonts w:ascii="標楷體" w:eastAsia="標楷體" w:hAnsi="標楷體" w:cs="MS Gothic"/>
          <w:color w:val="000000"/>
        </w:rPr>
        <w:t>社會</w:t>
      </w:r>
      <w:r w:rsidR="002F52A4" w:rsidRPr="006135C0">
        <w:rPr>
          <w:rFonts w:ascii="標楷體" w:eastAsia="標楷體" w:hAnsi="標楷體" w:cs="MS Gothic" w:hint="eastAsia"/>
          <w:color w:val="000000"/>
        </w:rPr>
        <w:t xml:space="preserve"> </w:t>
      </w:r>
      <w:r>
        <w:rPr>
          <w:rFonts w:ascii="標楷體" w:eastAsia="標楷體" w:hAnsi="標楷體" w:cs="MS Gothic" w:hint="eastAsia"/>
          <w:color w:val="000000"/>
        </w:rPr>
        <w:t>□</w:t>
      </w:r>
      <w:r w:rsidR="002F52A4" w:rsidRPr="006135C0">
        <w:rPr>
          <w:rFonts w:ascii="標楷體" w:eastAsia="標楷體" w:hAnsi="標楷體" w:cs="MS Gothic"/>
          <w:color w:val="000000"/>
        </w:rPr>
        <w:t>自然</w:t>
      </w:r>
      <w:r w:rsidR="002F52A4" w:rsidRPr="006135C0">
        <w:rPr>
          <w:rFonts w:ascii="標楷體" w:eastAsia="標楷體" w:hAnsi="標楷體" w:cs="MS Gothic" w:hint="eastAsia"/>
          <w:color w:val="000000"/>
        </w:rPr>
        <w:t xml:space="preserve">   </w:t>
      </w:r>
      <w:r>
        <w:rPr>
          <w:rFonts w:ascii="標楷體" w:eastAsia="標楷體" w:hAnsi="標楷體" w:cs="MS Gothic" w:hint="eastAsia"/>
          <w:color w:val="000000"/>
        </w:rPr>
        <w:t>□</w:t>
      </w:r>
      <w:r w:rsidR="002F52A4" w:rsidRPr="006135C0">
        <w:rPr>
          <w:rFonts w:ascii="標楷體" w:eastAsia="標楷體" w:hAnsi="標楷體" w:cs="MS Gothic"/>
          <w:color w:val="000000"/>
        </w:rPr>
        <w:t>藝術</w:t>
      </w:r>
      <w:r w:rsidR="002F52A4" w:rsidRPr="006135C0">
        <w:rPr>
          <w:rFonts w:ascii="標楷體" w:eastAsia="標楷體" w:hAnsi="標楷體" w:cs="MS Gothic" w:hint="eastAsia"/>
          <w:color w:val="000000"/>
        </w:rPr>
        <w:t xml:space="preserve"> </w:t>
      </w:r>
      <w:r>
        <w:rPr>
          <w:rFonts w:ascii="標楷體" w:eastAsia="標楷體" w:hAnsi="標楷體" w:cs="MS Gothic" w:hint="eastAsia"/>
          <w:color w:val="000000"/>
        </w:rPr>
        <w:t>□</w:t>
      </w:r>
      <w:r w:rsidR="002F52A4" w:rsidRPr="006135C0">
        <w:rPr>
          <w:rFonts w:ascii="標楷體" w:eastAsia="標楷體" w:hAnsi="標楷體" w:cs="MS Gothic"/>
          <w:color w:val="000000"/>
        </w:rPr>
        <w:t>綜合</w:t>
      </w:r>
    </w:p>
    <w:p w14:paraId="0ECB3BD9" w14:textId="77777777" w:rsidR="002F52A4" w:rsidRPr="00360DB4" w:rsidRDefault="000B44A3" w:rsidP="00360DB4">
      <w:pPr>
        <w:pStyle w:val="a7"/>
        <w:numPr>
          <w:ilvl w:val="0"/>
          <w:numId w:val="48"/>
        </w:numPr>
        <w:spacing w:afterLines="100" w:after="240" w:line="400" w:lineRule="exact"/>
        <w:ind w:leftChars="0"/>
        <w:jc w:val="both"/>
        <w:rPr>
          <w:rFonts w:ascii="標楷體" w:eastAsia="標楷體" w:hAnsi="標楷體"/>
          <w:b/>
          <w:color w:val="000000"/>
        </w:rPr>
      </w:pPr>
      <w:r w:rsidRPr="00360DB4">
        <w:rPr>
          <w:rFonts w:ascii="標楷體" w:eastAsia="標楷體" w:hAnsi="標楷體" w:hint="eastAsia"/>
          <w:b/>
          <w:color w:val="000000"/>
        </w:rPr>
        <w:t>學習節數</w:t>
      </w:r>
      <w:r w:rsidR="00B32678" w:rsidRPr="00360DB4">
        <w:rPr>
          <w:rFonts w:ascii="標楷體" w:eastAsia="標楷體" w:hAnsi="標楷體" w:hint="eastAsia"/>
          <w:b/>
          <w:color w:val="000000"/>
        </w:rPr>
        <w:t>：</w:t>
      </w:r>
      <w:r w:rsidR="00EA7DA7" w:rsidRPr="00360DB4">
        <w:rPr>
          <w:rFonts w:ascii="標楷體" w:eastAsia="標楷體" w:hAnsi="標楷體" w:hint="eastAsia"/>
          <w:color w:val="000000"/>
        </w:rPr>
        <w:t>每週（</w:t>
      </w:r>
      <w:r w:rsidR="002F1BAB" w:rsidRPr="00360DB4">
        <w:rPr>
          <w:rFonts w:ascii="標楷體" w:eastAsia="標楷體" w:hAnsi="標楷體" w:hint="eastAsia"/>
          <w:color w:val="000000"/>
        </w:rPr>
        <w:t>3</w:t>
      </w:r>
      <w:r w:rsidR="00EA7DA7" w:rsidRPr="00360DB4">
        <w:rPr>
          <w:rFonts w:ascii="標楷體" w:eastAsia="標楷體" w:hAnsi="標楷體" w:hint="eastAsia"/>
          <w:color w:val="000000"/>
        </w:rPr>
        <w:t>）節，</w:t>
      </w:r>
      <w:r w:rsidRPr="00360DB4">
        <w:rPr>
          <w:rFonts w:eastAsia="標楷體" w:hint="eastAsia"/>
          <w:color w:val="000000"/>
        </w:rPr>
        <w:t>實施</w:t>
      </w:r>
      <w:r w:rsidR="00B32678" w:rsidRPr="00360DB4">
        <w:rPr>
          <w:rFonts w:ascii="標楷體" w:eastAsia="標楷體" w:hAnsi="標楷體" w:hint="eastAsia"/>
          <w:color w:val="000000"/>
        </w:rPr>
        <w:t>(</w:t>
      </w:r>
      <w:r w:rsidR="002F1BAB" w:rsidRPr="00360DB4">
        <w:rPr>
          <w:rFonts w:ascii="標楷體" w:eastAsia="標楷體" w:hAnsi="標楷體" w:hint="eastAsia"/>
          <w:color w:val="000000"/>
        </w:rPr>
        <w:t>21</w:t>
      </w:r>
      <w:r w:rsidR="00B32678" w:rsidRPr="00360DB4">
        <w:rPr>
          <w:rFonts w:ascii="標楷體" w:eastAsia="標楷體" w:hAnsi="標楷體"/>
          <w:color w:val="000000"/>
        </w:rPr>
        <w:t>)</w:t>
      </w:r>
      <w:r w:rsidRPr="00360DB4">
        <w:rPr>
          <w:rFonts w:eastAsia="標楷體" w:hint="eastAsia"/>
          <w:color w:val="000000"/>
        </w:rPr>
        <w:t>週，</w:t>
      </w:r>
      <w:r w:rsidR="00EA7DA7" w:rsidRPr="00360DB4">
        <w:rPr>
          <w:rFonts w:eastAsia="標楷體" w:hint="eastAsia"/>
          <w:color w:val="000000"/>
        </w:rPr>
        <w:t>共（</w:t>
      </w:r>
      <w:r w:rsidR="002F1BAB" w:rsidRPr="00360DB4">
        <w:rPr>
          <w:rFonts w:eastAsia="標楷體" w:hint="eastAsia"/>
          <w:color w:val="000000"/>
        </w:rPr>
        <w:t>63</w:t>
      </w:r>
      <w:r w:rsidR="00EA7DA7" w:rsidRPr="00360DB4">
        <w:rPr>
          <w:rFonts w:eastAsia="標楷體" w:hint="eastAsia"/>
          <w:color w:val="000000"/>
        </w:rPr>
        <w:t>）節</w:t>
      </w:r>
      <w:r w:rsidRPr="00360DB4">
        <w:rPr>
          <w:rFonts w:eastAsia="標楷體" w:hint="eastAsia"/>
          <w:color w:val="000000"/>
        </w:rPr>
        <w:t>。</w:t>
      </w:r>
    </w:p>
    <w:p w14:paraId="25C3AA3B" w14:textId="77777777" w:rsidR="000B44A3" w:rsidRPr="00360DB4" w:rsidRDefault="007653BE" w:rsidP="00360DB4">
      <w:pPr>
        <w:pStyle w:val="a7"/>
        <w:numPr>
          <w:ilvl w:val="0"/>
          <w:numId w:val="48"/>
        </w:numPr>
        <w:spacing w:afterLines="100" w:after="240" w:line="400" w:lineRule="exact"/>
        <w:ind w:leftChars="0"/>
        <w:jc w:val="both"/>
        <w:rPr>
          <w:rFonts w:eastAsia="標楷體"/>
          <w:b/>
        </w:rPr>
      </w:pPr>
      <w:r w:rsidRPr="00360DB4">
        <w:rPr>
          <w:rFonts w:eastAsia="標楷體" w:hint="eastAsia"/>
          <w:b/>
        </w:rPr>
        <w:t>素養</w:t>
      </w:r>
      <w:r w:rsidR="007149F2" w:rsidRPr="00360DB4">
        <w:rPr>
          <w:rFonts w:eastAsia="標楷體" w:hint="eastAsia"/>
          <w:b/>
        </w:rPr>
        <w:t>導</w:t>
      </w:r>
      <w:r w:rsidR="007149F2" w:rsidRPr="00360DB4">
        <w:rPr>
          <w:rFonts w:eastAsia="標楷體"/>
          <w:b/>
        </w:rPr>
        <w:t>向</w:t>
      </w:r>
      <w:r w:rsidR="000B44A3" w:rsidRPr="00360DB4">
        <w:rPr>
          <w:rFonts w:eastAsia="標楷體" w:hint="eastAsia"/>
          <w:b/>
        </w:rPr>
        <w:t>教學規劃：</w:t>
      </w:r>
    </w:p>
    <w:tbl>
      <w:tblPr>
        <w:tblW w:w="14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4"/>
        <w:gridCol w:w="1268"/>
        <w:gridCol w:w="1275"/>
        <w:gridCol w:w="1418"/>
        <w:gridCol w:w="4819"/>
        <w:gridCol w:w="567"/>
        <w:gridCol w:w="709"/>
        <w:gridCol w:w="885"/>
        <w:gridCol w:w="1241"/>
        <w:gridCol w:w="1070"/>
      </w:tblGrid>
      <w:tr w:rsidR="00430FAC" w:rsidRPr="00B42D56" w14:paraId="332C31BB" w14:textId="77777777" w:rsidTr="00430FAC">
        <w:trPr>
          <w:trHeight w:val="583"/>
        </w:trPr>
        <w:tc>
          <w:tcPr>
            <w:tcW w:w="1534" w:type="dxa"/>
            <w:vMerge w:val="restart"/>
            <w:shd w:val="clear" w:color="auto" w:fill="auto"/>
            <w:vAlign w:val="center"/>
          </w:tcPr>
          <w:p w14:paraId="5E666E53" w14:textId="77777777" w:rsidR="00430FAC" w:rsidRPr="00B42D56" w:rsidRDefault="00430FAC" w:rsidP="0050370E">
            <w:pPr>
              <w:adjustRightInd w:val="0"/>
              <w:snapToGrid w:val="0"/>
              <w:spacing w:line="240" w:lineRule="atLeast"/>
              <w:jc w:val="center"/>
              <w:rPr>
                <w:rFonts w:eastAsia="標楷體"/>
                <w:color w:val="000000"/>
              </w:rPr>
            </w:pPr>
            <w:r w:rsidRPr="00B42D56">
              <w:rPr>
                <w:rFonts w:eastAsia="標楷體" w:hint="eastAsia"/>
                <w:color w:val="000000"/>
              </w:rPr>
              <w:t>教</w:t>
            </w:r>
            <w:r w:rsidRPr="00B42D56">
              <w:rPr>
                <w:rFonts w:eastAsia="標楷體"/>
                <w:color w:val="000000"/>
              </w:rPr>
              <w:t>學期程</w:t>
            </w:r>
          </w:p>
        </w:tc>
        <w:tc>
          <w:tcPr>
            <w:tcW w:w="1268" w:type="dxa"/>
            <w:vMerge w:val="restart"/>
            <w:shd w:val="clear" w:color="auto" w:fill="auto"/>
            <w:vAlign w:val="center"/>
          </w:tcPr>
          <w:p w14:paraId="1AA35EA4" w14:textId="77777777" w:rsidR="00430FAC" w:rsidRPr="00B42D56" w:rsidRDefault="00430FAC" w:rsidP="0050370E">
            <w:pPr>
              <w:adjustRightInd w:val="0"/>
              <w:snapToGrid w:val="0"/>
              <w:spacing w:line="240" w:lineRule="atLeast"/>
              <w:jc w:val="center"/>
              <w:rPr>
                <w:rFonts w:eastAsia="標楷體"/>
                <w:color w:val="000000"/>
              </w:rPr>
            </w:pPr>
            <w:r w:rsidRPr="00B42D56">
              <w:rPr>
                <w:rFonts w:eastAsia="標楷體" w:hint="eastAsia"/>
                <w:color w:val="000000"/>
              </w:rPr>
              <w:t>核心素養</w:t>
            </w:r>
          </w:p>
        </w:tc>
        <w:tc>
          <w:tcPr>
            <w:tcW w:w="2693" w:type="dxa"/>
            <w:gridSpan w:val="2"/>
            <w:vAlign w:val="center"/>
          </w:tcPr>
          <w:p w14:paraId="0872700E" w14:textId="77777777" w:rsidR="00430FAC" w:rsidRPr="00B42D56" w:rsidRDefault="00430FAC" w:rsidP="00792C2A">
            <w:pPr>
              <w:adjustRightInd w:val="0"/>
              <w:snapToGrid w:val="0"/>
              <w:spacing w:line="240" w:lineRule="atLeast"/>
              <w:jc w:val="center"/>
              <w:rPr>
                <w:rFonts w:eastAsia="標楷體"/>
              </w:rPr>
            </w:pPr>
            <w:r w:rsidRPr="00792C2A">
              <w:rPr>
                <w:rFonts w:eastAsia="標楷體" w:hint="eastAsia"/>
              </w:rPr>
              <w:t>學習重點</w:t>
            </w:r>
          </w:p>
        </w:tc>
        <w:tc>
          <w:tcPr>
            <w:tcW w:w="4819" w:type="dxa"/>
            <w:vMerge w:val="restart"/>
            <w:shd w:val="clear" w:color="auto" w:fill="auto"/>
            <w:vAlign w:val="center"/>
          </w:tcPr>
          <w:p w14:paraId="29417E96" w14:textId="77777777" w:rsidR="00430FAC" w:rsidRPr="00B42D56" w:rsidRDefault="00430FAC" w:rsidP="0050370E">
            <w:pPr>
              <w:adjustRightInd w:val="0"/>
              <w:snapToGrid w:val="0"/>
              <w:spacing w:line="240" w:lineRule="atLeast"/>
              <w:jc w:val="center"/>
              <w:rPr>
                <w:rFonts w:eastAsia="標楷體"/>
              </w:rPr>
            </w:pPr>
            <w:r w:rsidRPr="00B42D56">
              <w:rPr>
                <w:rFonts w:eastAsia="標楷體" w:hint="eastAsia"/>
              </w:rPr>
              <w:t>單</w:t>
            </w:r>
            <w:r w:rsidRPr="00B42D56">
              <w:rPr>
                <w:rFonts w:eastAsia="標楷體"/>
              </w:rPr>
              <w:t>元</w:t>
            </w:r>
            <w:r w:rsidRPr="00B42D56">
              <w:rPr>
                <w:rFonts w:eastAsia="標楷體" w:hint="eastAsia"/>
              </w:rPr>
              <w:t>/</w:t>
            </w:r>
            <w:r w:rsidRPr="00B42D56">
              <w:rPr>
                <w:rFonts w:eastAsia="標楷體" w:hint="eastAsia"/>
              </w:rPr>
              <w:t>主</w:t>
            </w:r>
            <w:r w:rsidRPr="00B42D56">
              <w:rPr>
                <w:rFonts w:eastAsia="標楷體"/>
              </w:rPr>
              <w:t>題</w:t>
            </w:r>
            <w:r w:rsidRPr="00B42D56">
              <w:rPr>
                <w:rFonts w:eastAsia="標楷體" w:hint="eastAsia"/>
              </w:rPr>
              <w:t>名</w:t>
            </w:r>
            <w:r w:rsidRPr="00B42D56">
              <w:rPr>
                <w:rFonts w:eastAsia="標楷體"/>
              </w:rPr>
              <w:t>稱</w:t>
            </w:r>
          </w:p>
          <w:p w14:paraId="50A20E7E" w14:textId="77777777" w:rsidR="00430FAC" w:rsidRPr="00B42D56" w:rsidRDefault="00430FAC" w:rsidP="0050370E">
            <w:pPr>
              <w:adjustRightInd w:val="0"/>
              <w:snapToGrid w:val="0"/>
              <w:spacing w:line="240" w:lineRule="atLeast"/>
              <w:jc w:val="center"/>
              <w:rPr>
                <w:rFonts w:eastAsia="標楷體"/>
                <w:color w:val="000000"/>
              </w:rPr>
            </w:pPr>
            <w:r w:rsidRPr="00B42D56">
              <w:rPr>
                <w:rFonts w:eastAsia="標楷體"/>
              </w:rPr>
              <w:t>與</w:t>
            </w:r>
            <w:r w:rsidRPr="00B42D56">
              <w:rPr>
                <w:rFonts w:eastAsia="標楷體" w:hint="eastAsia"/>
              </w:rPr>
              <w:t>活動內容</w:t>
            </w:r>
          </w:p>
        </w:tc>
        <w:tc>
          <w:tcPr>
            <w:tcW w:w="567" w:type="dxa"/>
            <w:vMerge w:val="restart"/>
            <w:shd w:val="clear" w:color="auto" w:fill="auto"/>
            <w:vAlign w:val="center"/>
          </w:tcPr>
          <w:p w14:paraId="7412D4FB" w14:textId="77777777" w:rsidR="00430FAC" w:rsidRPr="00B42D56" w:rsidRDefault="00430FAC" w:rsidP="0050370E">
            <w:pPr>
              <w:adjustRightInd w:val="0"/>
              <w:snapToGrid w:val="0"/>
              <w:spacing w:line="240" w:lineRule="atLeast"/>
              <w:jc w:val="center"/>
              <w:rPr>
                <w:rFonts w:eastAsia="標楷體"/>
                <w:color w:val="000000"/>
              </w:rPr>
            </w:pPr>
            <w:r w:rsidRPr="00B42D56">
              <w:rPr>
                <w:rFonts w:eastAsia="標楷體" w:hint="eastAsia"/>
                <w:color w:val="000000"/>
              </w:rPr>
              <w:t>節數</w:t>
            </w:r>
          </w:p>
        </w:tc>
        <w:tc>
          <w:tcPr>
            <w:tcW w:w="709" w:type="dxa"/>
            <w:vMerge w:val="restart"/>
            <w:shd w:val="clear" w:color="auto" w:fill="auto"/>
            <w:vAlign w:val="center"/>
          </w:tcPr>
          <w:p w14:paraId="11819FE4" w14:textId="77777777" w:rsidR="00430FAC" w:rsidRPr="00B42D56" w:rsidRDefault="00430FAC" w:rsidP="0050370E">
            <w:pPr>
              <w:adjustRightInd w:val="0"/>
              <w:snapToGrid w:val="0"/>
              <w:spacing w:line="240" w:lineRule="atLeast"/>
              <w:jc w:val="center"/>
              <w:rPr>
                <w:rFonts w:eastAsia="標楷體"/>
                <w:color w:val="000000"/>
              </w:rPr>
            </w:pPr>
            <w:r w:rsidRPr="00B42D56">
              <w:rPr>
                <w:rFonts w:eastAsia="標楷體" w:hint="eastAsia"/>
                <w:color w:val="000000"/>
              </w:rPr>
              <w:t>教學</w:t>
            </w:r>
          </w:p>
          <w:p w14:paraId="34DFA74D" w14:textId="77777777" w:rsidR="00430FAC" w:rsidRPr="00B42D56" w:rsidRDefault="00430FAC" w:rsidP="0050370E">
            <w:pPr>
              <w:adjustRightInd w:val="0"/>
              <w:snapToGrid w:val="0"/>
              <w:spacing w:line="240" w:lineRule="atLeast"/>
              <w:jc w:val="center"/>
              <w:rPr>
                <w:rFonts w:eastAsia="標楷體"/>
                <w:color w:val="000000"/>
              </w:rPr>
            </w:pPr>
            <w:r w:rsidRPr="00B42D56">
              <w:rPr>
                <w:rFonts w:eastAsia="標楷體" w:hint="eastAsia"/>
                <w:color w:val="000000"/>
              </w:rPr>
              <w:t>資源</w:t>
            </w:r>
          </w:p>
        </w:tc>
        <w:tc>
          <w:tcPr>
            <w:tcW w:w="885" w:type="dxa"/>
            <w:vMerge w:val="restart"/>
            <w:shd w:val="clear" w:color="auto" w:fill="auto"/>
            <w:vAlign w:val="center"/>
          </w:tcPr>
          <w:p w14:paraId="0321F4AA" w14:textId="77777777" w:rsidR="00430FAC" w:rsidRPr="00B42D56" w:rsidRDefault="00430FAC" w:rsidP="0050370E">
            <w:pPr>
              <w:adjustRightInd w:val="0"/>
              <w:snapToGrid w:val="0"/>
              <w:spacing w:line="240" w:lineRule="atLeast"/>
              <w:jc w:val="center"/>
              <w:rPr>
                <w:rFonts w:eastAsia="標楷體"/>
                <w:color w:val="000000"/>
              </w:rPr>
            </w:pPr>
            <w:r w:rsidRPr="00B42D56">
              <w:rPr>
                <w:rFonts w:eastAsia="標楷體" w:hint="eastAsia"/>
                <w:color w:val="000000"/>
              </w:rPr>
              <w:t>評</w:t>
            </w:r>
            <w:r w:rsidRPr="00B42D56">
              <w:rPr>
                <w:rFonts w:eastAsia="標楷體"/>
                <w:color w:val="000000"/>
              </w:rPr>
              <w:t>量方式</w:t>
            </w:r>
          </w:p>
        </w:tc>
        <w:tc>
          <w:tcPr>
            <w:tcW w:w="1241" w:type="dxa"/>
            <w:vMerge w:val="restart"/>
            <w:shd w:val="clear" w:color="auto" w:fill="auto"/>
            <w:vAlign w:val="center"/>
          </w:tcPr>
          <w:p w14:paraId="48B3E05E" w14:textId="77777777" w:rsidR="00430FAC" w:rsidRPr="00B42D56" w:rsidRDefault="00430FAC" w:rsidP="0050370E">
            <w:pPr>
              <w:adjustRightInd w:val="0"/>
              <w:snapToGrid w:val="0"/>
              <w:spacing w:line="240" w:lineRule="atLeast"/>
              <w:jc w:val="center"/>
              <w:rPr>
                <w:rFonts w:eastAsia="標楷體"/>
                <w:color w:val="000000"/>
              </w:rPr>
            </w:pPr>
            <w:r w:rsidRPr="00B42D56">
              <w:rPr>
                <w:rFonts w:eastAsia="標楷體" w:hint="eastAsia"/>
                <w:color w:val="000000"/>
              </w:rPr>
              <w:t>融</w:t>
            </w:r>
            <w:r w:rsidRPr="00B42D56">
              <w:rPr>
                <w:rFonts w:eastAsia="標楷體"/>
                <w:color w:val="000000"/>
              </w:rPr>
              <w:t>入議題</w:t>
            </w:r>
          </w:p>
          <w:p w14:paraId="37B36259" w14:textId="77777777" w:rsidR="00430FAC" w:rsidRPr="00B42D56" w:rsidRDefault="00430FAC" w:rsidP="0050370E">
            <w:pPr>
              <w:adjustRightInd w:val="0"/>
              <w:snapToGrid w:val="0"/>
              <w:spacing w:line="240" w:lineRule="atLeast"/>
              <w:jc w:val="center"/>
              <w:rPr>
                <w:rFonts w:eastAsia="標楷體"/>
                <w:color w:val="000000"/>
              </w:rPr>
            </w:pPr>
            <w:r w:rsidRPr="00B42D56">
              <w:rPr>
                <w:rFonts w:eastAsia="標楷體"/>
                <w:color w:val="000000"/>
              </w:rPr>
              <w:t>實質內涵</w:t>
            </w:r>
          </w:p>
        </w:tc>
        <w:tc>
          <w:tcPr>
            <w:tcW w:w="1070" w:type="dxa"/>
            <w:vMerge w:val="restart"/>
            <w:shd w:val="clear" w:color="auto" w:fill="auto"/>
            <w:vAlign w:val="center"/>
          </w:tcPr>
          <w:p w14:paraId="77D0C5E6" w14:textId="77777777" w:rsidR="00430FAC" w:rsidRPr="00B42D56" w:rsidRDefault="00430FAC" w:rsidP="0050370E">
            <w:pPr>
              <w:jc w:val="center"/>
              <w:rPr>
                <w:rFonts w:eastAsia="標楷體"/>
                <w:color w:val="000000"/>
              </w:rPr>
            </w:pPr>
            <w:r w:rsidRPr="00B42D56">
              <w:rPr>
                <w:rFonts w:eastAsia="標楷體" w:hint="eastAsia"/>
                <w:color w:val="000000"/>
              </w:rPr>
              <w:t>備註</w:t>
            </w:r>
          </w:p>
          <w:p w14:paraId="1F44F308" w14:textId="77777777" w:rsidR="00430FAC" w:rsidRPr="00B42D56" w:rsidRDefault="00430FAC" w:rsidP="0050370E">
            <w:pPr>
              <w:jc w:val="center"/>
              <w:rPr>
                <w:rFonts w:eastAsia="標楷體"/>
                <w:color w:val="000000"/>
              </w:rPr>
            </w:pPr>
            <w:r w:rsidRPr="00B42D56">
              <w:rPr>
                <w:rFonts w:ascii="標楷體" w:eastAsia="標楷體" w:hAnsi="標楷體" w:cs="Arial"/>
                <w:kern w:val="0"/>
              </w:rPr>
              <w:t>(如協同方式/申請經費)</w:t>
            </w:r>
          </w:p>
        </w:tc>
      </w:tr>
      <w:tr w:rsidR="00430FAC" w:rsidRPr="00B42D56" w14:paraId="0DBC74EB" w14:textId="77777777" w:rsidTr="00430FAC">
        <w:trPr>
          <w:trHeight w:val="421"/>
        </w:trPr>
        <w:tc>
          <w:tcPr>
            <w:tcW w:w="1534" w:type="dxa"/>
            <w:vMerge/>
            <w:shd w:val="clear" w:color="auto" w:fill="auto"/>
            <w:vAlign w:val="center"/>
          </w:tcPr>
          <w:p w14:paraId="417C92C6" w14:textId="77777777" w:rsidR="00430FAC" w:rsidRPr="00B42D56" w:rsidRDefault="00430FAC" w:rsidP="0050370E">
            <w:pPr>
              <w:adjustRightInd w:val="0"/>
              <w:snapToGrid w:val="0"/>
              <w:spacing w:line="240" w:lineRule="atLeast"/>
              <w:jc w:val="center"/>
              <w:rPr>
                <w:rFonts w:eastAsia="標楷體"/>
                <w:color w:val="000000"/>
              </w:rPr>
            </w:pPr>
          </w:p>
        </w:tc>
        <w:tc>
          <w:tcPr>
            <w:tcW w:w="1268" w:type="dxa"/>
            <w:vMerge/>
            <w:shd w:val="clear" w:color="auto" w:fill="auto"/>
            <w:vAlign w:val="center"/>
          </w:tcPr>
          <w:p w14:paraId="6317867A" w14:textId="77777777" w:rsidR="00430FAC" w:rsidRPr="00B42D56" w:rsidRDefault="00430FAC" w:rsidP="0050370E">
            <w:pPr>
              <w:adjustRightInd w:val="0"/>
              <w:snapToGrid w:val="0"/>
              <w:spacing w:line="240" w:lineRule="atLeast"/>
              <w:jc w:val="center"/>
              <w:rPr>
                <w:rFonts w:eastAsia="標楷體"/>
                <w:color w:val="000000"/>
              </w:rPr>
            </w:pPr>
          </w:p>
        </w:tc>
        <w:tc>
          <w:tcPr>
            <w:tcW w:w="1275" w:type="dxa"/>
            <w:vAlign w:val="center"/>
          </w:tcPr>
          <w:p w14:paraId="188EDA47" w14:textId="77777777" w:rsidR="00430FAC" w:rsidRPr="00792C2A" w:rsidRDefault="00430FAC" w:rsidP="00792C2A">
            <w:pPr>
              <w:adjustRightInd w:val="0"/>
              <w:snapToGrid w:val="0"/>
              <w:spacing w:line="240" w:lineRule="atLeast"/>
              <w:jc w:val="center"/>
              <w:rPr>
                <w:rFonts w:eastAsia="標楷體"/>
              </w:rPr>
            </w:pPr>
            <w:r w:rsidRPr="00792C2A">
              <w:rPr>
                <w:rFonts w:eastAsia="標楷體" w:hint="eastAsia"/>
              </w:rPr>
              <w:t>學習表現</w:t>
            </w:r>
          </w:p>
        </w:tc>
        <w:tc>
          <w:tcPr>
            <w:tcW w:w="1418" w:type="dxa"/>
            <w:vAlign w:val="center"/>
          </w:tcPr>
          <w:p w14:paraId="3B58951C" w14:textId="77777777" w:rsidR="00430FAC" w:rsidRPr="00792C2A" w:rsidRDefault="00430FAC" w:rsidP="00792C2A">
            <w:pPr>
              <w:adjustRightInd w:val="0"/>
              <w:snapToGrid w:val="0"/>
              <w:spacing w:line="240" w:lineRule="atLeast"/>
              <w:jc w:val="center"/>
              <w:rPr>
                <w:rFonts w:eastAsia="標楷體"/>
              </w:rPr>
            </w:pPr>
            <w:r w:rsidRPr="00792C2A">
              <w:rPr>
                <w:rFonts w:eastAsia="標楷體" w:hint="eastAsia"/>
              </w:rPr>
              <w:t>學習內容</w:t>
            </w:r>
          </w:p>
        </w:tc>
        <w:tc>
          <w:tcPr>
            <w:tcW w:w="4819" w:type="dxa"/>
            <w:vMerge/>
            <w:shd w:val="clear" w:color="auto" w:fill="auto"/>
            <w:vAlign w:val="center"/>
          </w:tcPr>
          <w:p w14:paraId="505D194E" w14:textId="77777777" w:rsidR="00430FAC" w:rsidRPr="00B42D56" w:rsidRDefault="00430FAC" w:rsidP="0050370E">
            <w:pPr>
              <w:adjustRightInd w:val="0"/>
              <w:snapToGrid w:val="0"/>
              <w:spacing w:line="240" w:lineRule="atLeast"/>
              <w:jc w:val="center"/>
              <w:rPr>
                <w:rFonts w:eastAsia="標楷體"/>
              </w:rPr>
            </w:pPr>
          </w:p>
        </w:tc>
        <w:tc>
          <w:tcPr>
            <w:tcW w:w="567" w:type="dxa"/>
            <w:vMerge/>
            <w:shd w:val="clear" w:color="auto" w:fill="auto"/>
            <w:vAlign w:val="center"/>
          </w:tcPr>
          <w:p w14:paraId="1EA09FC7" w14:textId="77777777" w:rsidR="00430FAC" w:rsidRPr="00B42D56" w:rsidRDefault="00430FAC" w:rsidP="0050370E">
            <w:pPr>
              <w:adjustRightInd w:val="0"/>
              <w:snapToGrid w:val="0"/>
              <w:spacing w:line="240" w:lineRule="atLeast"/>
              <w:jc w:val="center"/>
              <w:rPr>
                <w:rFonts w:eastAsia="標楷體"/>
                <w:color w:val="000000"/>
              </w:rPr>
            </w:pPr>
          </w:p>
        </w:tc>
        <w:tc>
          <w:tcPr>
            <w:tcW w:w="709" w:type="dxa"/>
            <w:vMerge/>
            <w:shd w:val="clear" w:color="auto" w:fill="auto"/>
            <w:vAlign w:val="center"/>
          </w:tcPr>
          <w:p w14:paraId="131E51FD" w14:textId="77777777" w:rsidR="00430FAC" w:rsidRPr="00B42D56" w:rsidRDefault="00430FAC" w:rsidP="0050370E">
            <w:pPr>
              <w:adjustRightInd w:val="0"/>
              <w:snapToGrid w:val="0"/>
              <w:spacing w:line="240" w:lineRule="atLeast"/>
              <w:jc w:val="center"/>
              <w:rPr>
                <w:rFonts w:eastAsia="標楷體"/>
                <w:color w:val="000000"/>
              </w:rPr>
            </w:pPr>
          </w:p>
        </w:tc>
        <w:tc>
          <w:tcPr>
            <w:tcW w:w="885" w:type="dxa"/>
            <w:vMerge/>
            <w:shd w:val="clear" w:color="auto" w:fill="auto"/>
            <w:vAlign w:val="center"/>
          </w:tcPr>
          <w:p w14:paraId="0D3C0F56" w14:textId="77777777" w:rsidR="00430FAC" w:rsidRPr="00B42D56" w:rsidRDefault="00430FAC" w:rsidP="0050370E">
            <w:pPr>
              <w:adjustRightInd w:val="0"/>
              <w:snapToGrid w:val="0"/>
              <w:spacing w:line="240" w:lineRule="atLeast"/>
              <w:jc w:val="center"/>
              <w:rPr>
                <w:rFonts w:eastAsia="標楷體"/>
                <w:color w:val="000000"/>
              </w:rPr>
            </w:pPr>
          </w:p>
        </w:tc>
        <w:tc>
          <w:tcPr>
            <w:tcW w:w="1241" w:type="dxa"/>
            <w:vMerge/>
            <w:shd w:val="clear" w:color="auto" w:fill="auto"/>
            <w:vAlign w:val="center"/>
          </w:tcPr>
          <w:p w14:paraId="5425011A" w14:textId="77777777" w:rsidR="00430FAC" w:rsidRPr="00B42D56" w:rsidRDefault="00430FAC" w:rsidP="0050370E">
            <w:pPr>
              <w:adjustRightInd w:val="0"/>
              <w:snapToGrid w:val="0"/>
              <w:spacing w:line="240" w:lineRule="atLeast"/>
              <w:jc w:val="center"/>
              <w:rPr>
                <w:rFonts w:eastAsia="標楷體"/>
                <w:color w:val="000000"/>
              </w:rPr>
            </w:pPr>
          </w:p>
        </w:tc>
        <w:tc>
          <w:tcPr>
            <w:tcW w:w="1070" w:type="dxa"/>
            <w:vMerge/>
            <w:shd w:val="clear" w:color="auto" w:fill="auto"/>
            <w:vAlign w:val="center"/>
          </w:tcPr>
          <w:p w14:paraId="2AA81864" w14:textId="77777777" w:rsidR="00430FAC" w:rsidRPr="00B42D56" w:rsidRDefault="00430FAC" w:rsidP="0050370E">
            <w:pPr>
              <w:jc w:val="center"/>
              <w:rPr>
                <w:rFonts w:eastAsia="標楷體"/>
                <w:color w:val="000000"/>
              </w:rPr>
            </w:pPr>
          </w:p>
        </w:tc>
      </w:tr>
      <w:tr w:rsidR="00792C2A" w:rsidRPr="00B42D56" w14:paraId="5C2CF1F5" w14:textId="77777777" w:rsidTr="00430FAC">
        <w:trPr>
          <w:trHeight w:val="761"/>
        </w:trPr>
        <w:tc>
          <w:tcPr>
            <w:tcW w:w="1534" w:type="dxa"/>
            <w:shd w:val="clear" w:color="auto" w:fill="auto"/>
          </w:tcPr>
          <w:p w14:paraId="11DE24E1" w14:textId="77777777" w:rsidR="0087097C"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t>第一週</w:t>
            </w:r>
          </w:p>
          <w:p w14:paraId="1239867C" w14:textId="77777777" w:rsidR="0087097C"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8/29~9/2</w:t>
            </w:r>
          </w:p>
        </w:tc>
        <w:tc>
          <w:tcPr>
            <w:tcW w:w="1268" w:type="dxa"/>
            <w:shd w:val="clear" w:color="auto" w:fill="auto"/>
          </w:tcPr>
          <w:p w14:paraId="43E9061C" w14:textId="77777777" w:rsidR="006C532C" w:rsidRDefault="006F0D3B">
            <w:r>
              <w:rPr>
                <w:rFonts w:ascii="標楷體" w:eastAsia="標楷體" w:hAnsi="標楷體" w:cs="標楷體" w:hint="eastAsia"/>
                <w:bCs/>
                <w:sz w:val="20"/>
              </w:rPr>
              <w:t>社-E-A1 認識自我在團體中的角色，養成適切的態度與價值觀，並探索自我的發展。</w:t>
            </w:r>
          </w:p>
          <w:p w14:paraId="5D9C2973" w14:textId="77777777" w:rsidR="006C532C" w:rsidRDefault="006F0D3B">
            <w:r>
              <w:rPr>
                <w:rFonts w:ascii="標楷體" w:eastAsia="標楷體" w:hAnsi="標楷體" w:cs="標楷體" w:hint="eastAsia"/>
                <w:bCs/>
                <w:sz w:val="20"/>
              </w:rPr>
              <w:t>社-E-A3 探究人類生活相關議題，規劃學習計畫，並在執行過程中，因應情境變化，持續調整與創新。</w:t>
            </w:r>
          </w:p>
          <w:p w14:paraId="4AEF1358" w14:textId="77777777" w:rsidR="006C532C" w:rsidRDefault="006F0D3B">
            <w:r>
              <w:rPr>
                <w:rFonts w:ascii="標楷體" w:eastAsia="標楷體" w:hAnsi="標楷體" w:cs="標楷體" w:hint="eastAsia"/>
                <w:bCs/>
                <w:sz w:val="20"/>
              </w:rPr>
              <w:t>社-E-C1 培養良好的生活習慣，理</w:t>
            </w:r>
            <w:r>
              <w:rPr>
                <w:rFonts w:ascii="標楷體" w:eastAsia="標楷體" w:hAnsi="標楷體" w:cs="標楷體" w:hint="eastAsia"/>
                <w:bCs/>
                <w:sz w:val="20"/>
              </w:rPr>
              <w:lastRenderedPageBreak/>
              <w:t>解並遵守社會規範，參與公共事務，養成社會責任感，尊重並維護自己和他人的人權，關懷自然環境與活動，關懷自然生態與人類永續發展，而展現知善、樂善與行善的品德。</w:t>
            </w:r>
          </w:p>
        </w:tc>
        <w:tc>
          <w:tcPr>
            <w:tcW w:w="1275" w:type="dxa"/>
          </w:tcPr>
          <w:p w14:paraId="50C5E664"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2c-II-1 省思個人的生活習慣與在群體中的角色扮演，尊重人我差異，避免對他人產生偏見。</w:t>
            </w:r>
          </w:p>
        </w:tc>
        <w:tc>
          <w:tcPr>
            <w:tcW w:w="1418" w:type="dxa"/>
          </w:tcPr>
          <w:p w14:paraId="532478D9"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Aa-II-2 不同群體（可包括年齡、性別、族群、階層、職業、區域或身心特質等）應受到理解、尊重與保護，並避免偏見。</w:t>
            </w:r>
          </w:p>
        </w:tc>
        <w:tc>
          <w:tcPr>
            <w:tcW w:w="4819" w:type="dxa"/>
            <w:shd w:val="clear" w:color="auto" w:fill="auto"/>
          </w:tcPr>
          <w:p w14:paraId="393CF39A" w14:textId="77777777" w:rsidR="0087097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bCs/>
                <w:sz w:val="20"/>
                <w:szCs w:val="20"/>
              </w:rPr>
              <w:t>第一單元　三年級的我</w:t>
            </w:r>
          </w:p>
          <w:p w14:paraId="725A1B75" w14:textId="77777777" w:rsidR="0087097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bCs/>
                <w:sz w:val="20"/>
                <w:szCs w:val="20"/>
              </w:rPr>
              <w:t>第一課我的三年級夥伴</w:t>
            </w:r>
          </w:p>
          <w:p w14:paraId="05DC4068" w14:textId="77777777" w:rsidR="00CA3926"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活動一：認識新夥伴（80分鐘）</w:t>
            </w:r>
          </w:p>
          <w:p w14:paraId="6D9F94A5"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一、引起動機</w:t>
            </w:r>
          </w:p>
          <w:p w14:paraId="1E1666FE"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1.觀賞動畫：教師播放「升上三年級的第一天」動畫。</w:t>
            </w:r>
          </w:p>
          <w:p w14:paraId="5C79EB39"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2.問答：升上三年級了，你有什麼樣的感覺？</w:t>
            </w:r>
          </w:p>
          <w:p w14:paraId="4C41D873"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（有點擔心、很興奮、沒什麼特別感覺。）</w:t>
            </w:r>
          </w:p>
          <w:p w14:paraId="15199F74"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二、閱讀與討論</w:t>
            </w:r>
          </w:p>
          <w:p w14:paraId="1306D94B"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1.教師引導學生閱讀課本第8頁課文及圖片內容，認識每個學校有不同的編班方式，並想想看如何認識新同學。</w:t>
            </w:r>
          </w:p>
          <w:p w14:paraId="08CAD5E9"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2.教師提出以下問題：</w:t>
            </w:r>
          </w:p>
          <w:p w14:paraId="687CFFF1"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 我們班有沒有重新編班？</w:t>
            </w:r>
          </w:p>
          <w:p w14:paraId="1E73B883"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 為什麼有些學校三年級的小朋友要重新編班？</w:t>
            </w:r>
          </w:p>
          <w:p w14:paraId="587A4C03"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 你在班上認識了哪些同學？</w:t>
            </w:r>
          </w:p>
          <w:p w14:paraId="66C2E16F"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（依學生實際狀況回答。）</w:t>
            </w:r>
          </w:p>
          <w:p w14:paraId="5D4F5110"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 對於還不熟的同學，我們可以用什麼方法認識他？</w:t>
            </w:r>
          </w:p>
          <w:p w14:paraId="46E5C8AD"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（可以自我介紹、互相介紹、透過遊戲或由老師介紹等。）</w:t>
            </w:r>
          </w:p>
          <w:p w14:paraId="785063F8"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三、分組討論與報告</w:t>
            </w:r>
          </w:p>
          <w:p w14:paraId="3F181A1A"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1.教師引導學生閱讀課本第9～10頁課文及圖片。</w:t>
            </w:r>
          </w:p>
          <w:p w14:paraId="1AAE3EC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（如果班級人數少時，可以逐頁討論，如果班級人數多時，可以將全班分成6組，每2組負責1頁。）</w:t>
            </w:r>
          </w:p>
          <w:p w14:paraId="29AAF7EA"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2.分組討論以下的題目：</w:t>
            </w:r>
          </w:p>
          <w:p w14:paraId="1EF59883"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(1)嘉家自我介紹時，介紹了哪幾個項目？請你把它圈起來。</w:t>
            </w:r>
          </w:p>
          <w:p w14:paraId="4EE89E8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（嘉家介紹：姓名、興趣、志願、其他－下課時間約我一起去操場打籃球。）</w:t>
            </w:r>
          </w:p>
          <w:p w14:paraId="4D1658B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(2)娃郁自我介紹時，介紹了哪幾個項目？請你把它圈起來。</w:t>
            </w:r>
          </w:p>
          <w:p w14:paraId="6D563CBE"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（娃郁介紹：姓名、家人、族群、其他—姓名的意義、交到許多好朋友。）</w:t>
            </w:r>
          </w:p>
          <w:p w14:paraId="2065442E"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(3)請各組派一位學生報告討論的結果。</w:t>
            </w:r>
          </w:p>
          <w:p w14:paraId="67F555A0"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(4)教師歸納各組討論的結果。</w:t>
            </w:r>
          </w:p>
          <w:p w14:paraId="49E2CED0"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四、分組實作：製作同學的小檔案</w:t>
            </w:r>
          </w:p>
          <w:p w14:paraId="1D24ECCA"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1.請學生兩人一組，利用習作第一單元①「新夥伴的小檔案」表格相互訪問。</w:t>
            </w:r>
          </w:p>
          <w:p w14:paraId="2C9CB21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2.把訪問的內容寫在第一大題，以方便下一節課相互介紹時，能說出較完整的內容。</w:t>
            </w:r>
          </w:p>
          <w:p w14:paraId="1268D262"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3.訪問時，不一定都要將表格中的各個項目告訴對方。</w:t>
            </w:r>
          </w:p>
          <w:p w14:paraId="5A5BABA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五、相互介紹與分享</w:t>
            </w:r>
          </w:p>
          <w:p w14:paraId="09D50C6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1.學生利用已經完成的習作第一大題，兩人一組同時上臺、輪流介紹對方。</w:t>
            </w:r>
          </w:p>
          <w:p w14:paraId="4D4959A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2.聽完全班的相互介紹，請學生將印象最深刻的同學資料寫在習作第二大題。</w:t>
            </w:r>
          </w:p>
          <w:p w14:paraId="12014924"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3.完成記錄後，教師可請學生分享自己印象最深刻的同學。</w:t>
            </w:r>
          </w:p>
          <w:p w14:paraId="565FAC04"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六、統整</w:t>
            </w:r>
          </w:p>
          <w:p w14:paraId="2F56E94D"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3440EC44"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1.我們可以透過哪些方式認識新同學？</w:t>
            </w:r>
          </w:p>
          <w:p w14:paraId="39B4B682" w14:textId="77777777" w:rsidR="00446099" w:rsidRPr="00A86642" w:rsidRDefault="00C92B19" w:rsidP="00A86642">
            <w:pPr>
              <w:spacing w:line="260" w:lineRule="exact"/>
              <w:rPr>
                <w:rFonts w:eastAsiaTheme="minorEastAsia"/>
                <w:sz w:val="20"/>
                <w:szCs w:val="20"/>
              </w:rPr>
            </w:pPr>
          </w:p>
          <w:p w14:paraId="64CA6FD7" w14:textId="77777777" w:rsidR="009B6B19" w:rsidRPr="00A86642" w:rsidRDefault="006F0D3B" w:rsidP="00A86642">
            <w:pPr>
              <w:spacing w:line="260" w:lineRule="exact"/>
              <w:rPr>
                <w:rFonts w:eastAsiaTheme="minorEastAsia"/>
                <w:b/>
                <w:bCs/>
                <w:snapToGrid w:val="0"/>
                <w:sz w:val="20"/>
                <w:szCs w:val="20"/>
              </w:rPr>
            </w:pPr>
            <w:r w:rsidRPr="00A86642">
              <w:rPr>
                <w:rFonts w:ascii="標楷體" w:eastAsia="標楷體" w:hAnsi="標楷體" w:cs="標楷體" w:hint="eastAsia"/>
                <w:b/>
                <w:bCs/>
                <w:snapToGrid w:val="0"/>
                <w:sz w:val="20"/>
                <w:szCs w:val="20"/>
              </w:rPr>
              <w:t>活動二</w:t>
            </w:r>
            <w:r w:rsidRPr="00A86642">
              <w:rPr>
                <w:rFonts w:ascii="標楷體" w:eastAsia="標楷體" w:hAnsi="標楷體" w:cs="標楷體" w:hint="eastAsia"/>
                <w:b/>
                <w:sz w:val="20"/>
                <w:szCs w:val="20"/>
              </w:rPr>
              <w:t>：</w:t>
            </w:r>
            <w:r w:rsidRPr="00A86642">
              <w:rPr>
                <w:rFonts w:ascii="標楷體" w:eastAsia="標楷體" w:hAnsi="標楷體" w:cs="標楷體" w:hint="eastAsia"/>
                <w:b/>
                <w:bCs/>
                <w:snapToGrid w:val="0"/>
                <w:sz w:val="20"/>
                <w:szCs w:val="20"/>
              </w:rPr>
              <w:t>志同道合VS.大相逕庭（40分鐘）</w:t>
            </w:r>
          </w:p>
          <w:p w14:paraId="45318A69"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一、引起動機</w:t>
            </w:r>
          </w:p>
          <w:p w14:paraId="1897A8ED"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1.教師引導學生閱讀課本第12頁圖片內容，說說看自</w:t>
            </w:r>
            <w:r w:rsidRPr="00A86642">
              <w:rPr>
                <w:rFonts w:ascii="標楷體" w:eastAsia="標楷體" w:hAnsi="標楷體" w:cs="標楷體" w:hint="eastAsia"/>
                <w:bCs/>
                <w:snapToGrid w:val="0"/>
                <w:sz w:val="20"/>
                <w:szCs w:val="20"/>
              </w:rPr>
              <w:lastRenderedPageBreak/>
              <w:t>己有哪些成長經歷、興趣或想法。</w:t>
            </w:r>
          </w:p>
          <w:p w14:paraId="0D384A37"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2.教師提出以下問題：</w:t>
            </w:r>
          </w:p>
          <w:p w14:paraId="4383E9B6"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(1)妮妮喜歡吃媽媽做的印尼炒飯，你喜歡什麼？</w:t>
            </w:r>
          </w:p>
          <w:p w14:paraId="36A9BAC4"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（提示：沒有標準答案，建議教師鼓勵小朋友踴躍說出自己的興趣、想法。下一則只是參考的說法。）</w:t>
            </w:r>
          </w:p>
          <w:p w14:paraId="286ECE44"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（我以前住在加拿大，要上幼稚園時才搬來臺灣，我喜歡打球、畫畫、玩樂高、看故事書、和大人聊天等。）</w:t>
            </w:r>
          </w:p>
          <w:p w14:paraId="3DEBD11B"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(2)你喜歡和家人一起做什麼？</w:t>
            </w:r>
          </w:p>
          <w:p w14:paraId="1AC1E0D0"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小時候，爸爸常在假日時和我一起打球，現在爸爸比較忙，一起打球的機會減少了；我們家是和爺爺、奶奶、伯父一家人和叔叔一家人，大家住在同一個房子裡，家裡很熱鬧，所以我從小就喜歡聽長輩們聊天，他們聊天的內容都很特別很有趣。）</w:t>
            </w:r>
          </w:p>
          <w:p w14:paraId="1ADA4389"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(3)你喜歡和同學一起做什麼？</w:t>
            </w:r>
          </w:p>
          <w:p w14:paraId="425DAC8C"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（我會約同學一起打球。）</w:t>
            </w:r>
          </w:p>
          <w:p w14:paraId="1EB13F2B"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二、調查與分享</w:t>
            </w:r>
          </w:p>
          <w:p w14:paraId="10D112F7"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1.教師引導學生在課本第13頁「興趣調查表」的「我的興趣」欄位內，寫出兩項自己的興趣。</w:t>
            </w:r>
          </w:p>
          <w:p w14:paraId="3FD14601"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2.計時10分鐘，請學生帶著自己的課本，在教室詢問、尋找有相同興趣的同學。</w:t>
            </w:r>
          </w:p>
          <w:p w14:paraId="5A7757A6"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（注意學生的音量及避免跑動，以免影響他人或隔壁班級上課。）</w:t>
            </w:r>
          </w:p>
          <w:p w14:paraId="2F6A597E"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3.若是遇到有相同興趣的人，則請他在「興趣調查表」的「跟我興趣相同的人」欄位內簽上自己的名字。</w:t>
            </w:r>
          </w:p>
          <w:p w14:paraId="1DF7F69D"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（如果沒有找到相同興趣的人，可以觀察其他人的興趣，或許可以培養出新的興趣。）</w:t>
            </w:r>
          </w:p>
          <w:p w14:paraId="4CBCB595"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4.請學生分享自己的興趣及與自己興趣相同的人。</w:t>
            </w:r>
          </w:p>
          <w:p w14:paraId="7E8EF914"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5.教師適時將學生分享的興趣寫在黑板上，讓全班都了解。</w:t>
            </w:r>
          </w:p>
          <w:p w14:paraId="4DF6804E"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三、共同討論</w:t>
            </w:r>
          </w:p>
          <w:p w14:paraId="04A51CE9"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1.教師引導學生閱讀課本14頁。</w:t>
            </w:r>
          </w:p>
          <w:p w14:paraId="4D52D1B0"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2.全班一起討論以下問題：</w:t>
            </w:r>
          </w:p>
          <w:p w14:paraId="7D432BDE"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(1)嘉家喜歡打籃球、娃郁喜歡賽跑，他們可以一起玩嗎？</w:t>
            </w:r>
          </w:p>
          <w:p w14:paraId="14F6E92C"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(2)小文想去圖書館，你覺得妮妮可以怎麼做？</w:t>
            </w:r>
          </w:p>
          <w:p w14:paraId="5F5C0AD5" w14:textId="77777777" w:rsidR="00446099"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t>(3)當別人的興趣和我們不同時，要如何一起玩？</w:t>
            </w:r>
          </w:p>
          <w:p w14:paraId="69188304" w14:textId="77777777" w:rsidR="0087097C" w:rsidRPr="00A86642" w:rsidRDefault="006F0D3B" w:rsidP="00A86642">
            <w:pPr>
              <w:spacing w:line="260" w:lineRule="exact"/>
              <w:rPr>
                <w:rFonts w:eastAsiaTheme="minorEastAsia"/>
                <w:bCs/>
                <w:snapToGrid w:val="0"/>
                <w:sz w:val="20"/>
                <w:szCs w:val="20"/>
              </w:rPr>
            </w:pPr>
            <w:r w:rsidRPr="00A86642">
              <w:rPr>
                <w:rFonts w:ascii="標楷體" w:eastAsia="標楷體" w:hAnsi="標楷體" w:cs="標楷體" w:hint="eastAsia"/>
                <w:bCs/>
                <w:snapToGrid w:val="0"/>
                <w:sz w:val="20"/>
                <w:szCs w:val="20"/>
              </w:rPr>
              <w:lastRenderedPageBreak/>
              <w:t>（試著介紹自己的興趣給同學認識、嘗試了解同學的興趣等。）</w:t>
            </w:r>
          </w:p>
        </w:tc>
        <w:tc>
          <w:tcPr>
            <w:tcW w:w="567" w:type="dxa"/>
            <w:shd w:val="clear" w:color="auto" w:fill="auto"/>
          </w:tcPr>
          <w:p w14:paraId="6C671109" w14:textId="77777777" w:rsidR="0087097C" w:rsidRPr="00A86642" w:rsidRDefault="006F0D3B" w:rsidP="00A86642">
            <w:pPr>
              <w:spacing w:line="260" w:lineRule="exact"/>
              <w:jc w:val="center"/>
              <w:rPr>
                <w:rFonts w:eastAsiaTheme="minorEastAsia"/>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49056547"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bCs/>
                <w:snapToGrid w:val="0"/>
                <w:sz w:val="20"/>
                <w:szCs w:val="20"/>
              </w:rPr>
              <w:t>A4紙</w:t>
            </w:r>
          </w:p>
        </w:tc>
        <w:tc>
          <w:tcPr>
            <w:tcW w:w="885" w:type="dxa"/>
            <w:shd w:val="clear" w:color="auto" w:fill="auto"/>
          </w:tcPr>
          <w:p w14:paraId="6F0B3AEB"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1CE03951"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p w14:paraId="61039A49"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習作評量</w:t>
            </w:r>
          </w:p>
        </w:tc>
        <w:tc>
          <w:tcPr>
            <w:tcW w:w="1241" w:type="dxa"/>
            <w:shd w:val="clear" w:color="auto" w:fill="auto"/>
          </w:tcPr>
          <w:p w14:paraId="6242D5C2" w14:textId="77777777" w:rsidR="0087097C"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【性別平等教育】</w:t>
            </w:r>
          </w:p>
          <w:p w14:paraId="390F5B41"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性E3 覺察性別角色的刻板印象，了解家庭、學校與職業的分工，不應受性別的限制。</w:t>
            </w:r>
          </w:p>
          <w:p w14:paraId="1D2C960C"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b/>
                <w:sz w:val="20"/>
                <w:szCs w:val="20"/>
              </w:rPr>
              <w:t>【人權教育】</w:t>
            </w:r>
          </w:p>
          <w:p w14:paraId="5284FE22"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人E3 了解每個人需求的不同，並討論與遵守團體的規範。</w:t>
            </w:r>
          </w:p>
        </w:tc>
        <w:tc>
          <w:tcPr>
            <w:tcW w:w="1070" w:type="dxa"/>
            <w:shd w:val="clear" w:color="auto" w:fill="auto"/>
          </w:tcPr>
          <w:p w14:paraId="53164BE5"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196A7F76"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25A8A198"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514C01E2"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6BF127BF"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1D8EB2C4"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w:t>
            </w:r>
            <w:r w:rsidRPr="00B42D56">
              <w:rPr>
                <w:rFonts w:ascii="標楷體" w:eastAsia="標楷體" w:hAnsi="標楷體" w:cs="標楷體" w:hint="eastAsia"/>
              </w:rPr>
              <w:lastRenderedPageBreak/>
              <w:t>鐘點費：</w:t>
            </w:r>
          </w:p>
          <w:p w14:paraId="066CBDBB"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14B76F13"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0ADDF520" w14:textId="77777777" w:rsidTr="00430FAC">
        <w:trPr>
          <w:trHeight w:val="761"/>
        </w:trPr>
        <w:tc>
          <w:tcPr>
            <w:tcW w:w="1534" w:type="dxa"/>
            <w:shd w:val="clear" w:color="auto" w:fill="auto"/>
          </w:tcPr>
          <w:p w14:paraId="434B3DD6" w14:textId="77777777" w:rsidR="0087097C"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lastRenderedPageBreak/>
              <w:t>第二週</w:t>
            </w:r>
          </w:p>
          <w:p w14:paraId="389021EB" w14:textId="77777777" w:rsidR="0087097C"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9/5~9/9</w:t>
            </w:r>
          </w:p>
        </w:tc>
        <w:tc>
          <w:tcPr>
            <w:tcW w:w="1268" w:type="dxa"/>
            <w:shd w:val="clear" w:color="auto" w:fill="auto"/>
          </w:tcPr>
          <w:p w14:paraId="0C7212C9" w14:textId="77777777" w:rsidR="006C532C" w:rsidRDefault="006F0D3B">
            <w:r>
              <w:rPr>
                <w:rFonts w:ascii="標楷體" w:eastAsia="標楷體" w:hAnsi="標楷體" w:cs="標楷體" w:hint="eastAsia"/>
                <w:bCs/>
                <w:sz w:val="20"/>
              </w:rPr>
              <w:t>社-E-A1 認識自我在團體中的角色，養成適切的態度與價值觀，並探索自我的發展。</w:t>
            </w:r>
          </w:p>
          <w:p w14:paraId="0F475767" w14:textId="77777777" w:rsidR="006C532C" w:rsidRDefault="006F0D3B">
            <w:r>
              <w:rPr>
                <w:rFonts w:ascii="標楷體" w:eastAsia="標楷體" w:hAnsi="標楷體" w:cs="標楷體" w:hint="eastAsia"/>
                <w:bCs/>
                <w:sz w:val="20"/>
              </w:rPr>
              <w:t>社-E-A3 探究人類生活相關議題，規劃學習計畫，並在執行過程中，因應情境變化，持續調整與創新。</w:t>
            </w:r>
          </w:p>
          <w:p w14:paraId="3EF0CE9A" w14:textId="77777777" w:rsidR="006C532C" w:rsidRDefault="006F0D3B">
            <w:r>
              <w:rPr>
                <w:rFonts w:ascii="標楷體" w:eastAsia="標楷體" w:hAnsi="標楷體" w:cs="標楷體" w:hint="eastAsia"/>
                <w:bCs/>
                <w:sz w:val="20"/>
              </w:rPr>
              <w:t>社-E-C1 培養良好的生活習慣，理解並遵守社會規範，參與公共事務，養成社會責任感，尊重並維護自己和他人的人權，關懷自然環境與活動，關懷自然生態與人類永續發展，而展現知善、樂</w:t>
            </w:r>
            <w:r>
              <w:rPr>
                <w:rFonts w:ascii="標楷體" w:eastAsia="標楷體" w:hAnsi="標楷體" w:cs="標楷體" w:hint="eastAsia"/>
                <w:bCs/>
                <w:sz w:val="20"/>
              </w:rPr>
              <w:lastRenderedPageBreak/>
              <w:t>善與行善的品德。</w:t>
            </w:r>
          </w:p>
        </w:tc>
        <w:tc>
          <w:tcPr>
            <w:tcW w:w="1275" w:type="dxa"/>
          </w:tcPr>
          <w:p w14:paraId="3732CF06"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2c-II-1 省思個人的生活習慣與在群體中的角色扮演，尊重人我差異，避免對他人產生偏見。</w:t>
            </w:r>
          </w:p>
          <w:p w14:paraId="333CF44B"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1c-II-1 判斷個人生活或民主社會中各項選擇的合宜性。</w:t>
            </w:r>
          </w:p>
          <w:p w14:paraId="4474B64A"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2b-II-1 體認人們對生活事物與環境有不同的感受，並加以尊重。</w:t>
            </w:r>
          </w:p>
        </w:tc>
        <w:tc>
          <w:tcPr>
            <w:tcW w:w="1418" w:type="dxa"/>
          </w:tcPr>
          <w:p w14:paraId="4C8214F1"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Aa-II-2 不同群體（可包括年齡、性別、族群、階層、職業、區域或身心特質等）應受到理解、尊重與保護，並避免偏見。</w:t>
            </w:r>
          </w:p>
          <w:p w14:paraId="356A3625"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Da-II-1 時間與資源有限，個人須在生活中學會做選擇。</w:t>
            </w:r>
          </w:p>
          <w:p w14:paraId="46AC060D"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Dc-II-1 班級與學校公共事務的安排，可以透過師生適切的討論歷程做出決定。</w:t>
            </w:r>
          </w:p>
        </w:tc>
        <w:tc>
          <w:tcPr>
            <w:tcW w:w="4819" w:type="dxa"/>
            <w:shd w:val="clear" w:color="auto" w:fill="auto"/>
          </w:tcPr>
          <w:p w14:paraId="50710E0B" w14:textId="77777777" w:rsidR="0087097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bCs/>
                <w:sz w:val="20"/>
                <w:szCs w:val="20"/>
              </w:rPr>
              <w:t>第一單元　三年級的我</w:t>
            </w:r>
          </w:p>
          <w:p w14:paraId="1C34965D"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第一課我的三年級夥伴、第二課三年級的改變</w:t>
            </w:r>
          </w:p>
          <w:p w14:paraId="28792383" w14:textId="77777777" w:rsidR="0087097C" w:rsidRPr="00A86642" w:rsidRDefault="006F0D3B" w:rsidP="00A86642">
            <w:pPr>
              <w:spacing w:line="260" w:lineRule="exact"/>
              <w:rPr>
                <w:rFonts w:eastAsiaTheme="minorEastAsia"/>
                <w:b/>
                <w:bCs/>
                <w:snapToGrid w:val="0"/>
                <w:sz w:val="20"/>
                <w:szCs w:val="20"/>
              </w:rPr>
            </w:pPr>
            <w:r w:rsidRPr="00A86642">
              <w:rPr>
                <w:rFonts w:ascii="標楷體" w:eastAsia="標楷體" w:hAnsi="標楷體" w:cs="標楷體" w:hint="eastAsia"/>
                <w:b/>
                <w:bCs/>
                <w:snapToGrid w:val="0"/>
                <w:sz w:val="20"/>
                <w:szCs w:val="20"/>
              </w:rPr>
              <w:t>活動二</w:t>
            </w:r>
            <w:r w:rsidRPr="00A86642">
              <w:rPr>
                <w:rFonts w:ascii="標楷體" w:eastAsia="標楷體" w:hAnsi="標楷體" w:cs="標楷體" w:hint="eastAsia"/>
                <w:b/>
                <w:sz w:val="20"/>
                <w:szCs w:val="20"/>
              </w:rPr>
              <w:t>：</w:t>
            </w:r>
            <w:r w:rsidRPr="00A86642">
              <w:rPr>
                <w:rFonts w:ascii="標楷體" w:eastAsia="標楷體" w:hAnsi="標楷體" w:cs="標楷體" w:hint="eastAsia"/>
                <w:b/>
                <w:bCs/>
                <w:snapToGrid w:val="0"/>
                <w:sz w:val="20"/>
                <w:szCs w:val="20"/>
              </w:rPr>
              <w:t>志同道合VS.大相逕庭（40分鐘）</w:t>
            </w:r>
          </w:p>
          <w:p w14:paraId="4A541522"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四、共同討論</w:t>
            </w:r>
          </w:p>
          <w:p w14:paraId="16BB8A34"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1.教師引導學生閱讀利用課本第15頁。</w:t>
            </w:r>
          </w:p>
          <w:p w14:paraId="33B19FFE"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2.全班一起討論以下問題：</w:t>
            </w:r>
          </w:p>
          <w:p w14:paraId="4053A878"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(1)皮皮有什麼優點？</w:t>
            </w:r>
          </w:p>
          <w:p w14:paraId="6472CB39"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（皮皮上美勞課時會主動幫同學拿用具。）</w:t>
            </w:r>
          </w:p>
          <w:p w14:paraId="22EB3C6D"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五、腦力激盪</w:t>
            </w:r>
          </w:p>
          <w:p w14:paraId="3579D899"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1.將學生4～6人分成一組，各組發下一張A4白紙，限時3分鐘，寫出屬於優點的行為表現。</w:t>
            </w:r>
          </w:p>
          <w:p w14:paraId="1E772580"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2.時間到後，請各組將完成的紙張呈現在黑板上。</w:t>
            </w:r>
          </w:p>
          <w:p w14:paraId="5BE650A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3.教師帶領全班學生，共同歸納各組所提出的優點行為表現。</w:t>
            </w:r>
          </w:p>
          <w:p w14:paraId="2DB0F681"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4.問學生：說說看，你自己有哪些優點？</w:t>
            </w:r>
          </w:p>
          <w:p w14:paraId="78ED728D"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（跑步很快；看到同學跌倒，會主動帶他去健康中心；會幫忙老師發作業等。）</w:t>
            </w:r>
          </w:p>
          <w:p w14:paraId="48507432"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六、動畫欣賞與分享</w:t>
            </w:r>
          </w:p>
          <w:p w14:paraId="51868E6F"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1.播放「我的優點在哪裡」動畫。</w:t>
            </w:r>
          </w:p>
          <w:p w14:paraId="32132439"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2.分享：影片中各角色的優點。</w:t>
            </w:r>
          </w:p>
          <w:p w14:paraId="236167C4"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3.嘉家有什麼優點？</w:t>
            </w:r>
          </w:p>
          <w:p w14:paraId="6AD6817F"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（嘉家很有正義感，看到別人搶低年級的球，就挺身而出。）</w:t>
            </w:r>
          </w:p>
          <w:p w14:paraId="4232E74A"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七、優點接力分享</w:t>
            </w:r>
          </w:p>
          <w:p w14:paraId="35DFC8FE"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老師先點一名學生，請他說出班上一位同學的優點。再由那位同學說出另一位同學的優點（點到的同學不可重複，但優點內容可以重複），直到班上全部同學都被點到名後，活動結束。</w:t>
            </w:r>
          </w:p>
          <w:p w14:paraId="652E7A35"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八、統整</w:t>
            </w:r>
          </w:p>
          <w:p w14:paraId="43133D7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5429BB85" w14:textId="77777777" w:rsidR="0087097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1.當大家有不同興趣或想法時，可以怎麼做？</w:t>
            </w:r>
          </w:p>
          <w:p w14:paraId="600BCD7C" w14:textId="77777777" w:rsidR="00446099" w:rsidRPr="00A86642" w:rsidRDefault="00C92B19" w:rsidP="00A86642">
            <w:pPr>
              <w:spacing w:line="260" w:lineRule="exact"/>
              <w:rPr>
                <w:rFonts w:eastAsiaTheme="minorEastAsia"/>
                <w:b/>
                <w:sz w:val="20"/>
                <w:szCs w:val="20"/>
              </w:rPr>
            </w:pPr>
          </w:p>
          <w:p w14:paraId="3FD6E4AA" w14:textId="77777777" w:rsidR="0087097C"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活動一：合作學問大（80分鐘）</w:t>
            </w:r>
          </w:p>
          <w:p w14:paraId="320F26B3"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一、共同討論</w:t>
            </w:r>
          </w:p>
          <w:p w14:paraId="0A4C6BCF" w14:textId="77777777" w:rsidR="005C528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1.班級有哪些事需要大家一起分工完成？</w:t>
            </w:r>
          </w:p>
          <w:p w14:paraId="30D0A251"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（打掃工作、教室布置、海報製作、整理或管理班級圖書、午餐輪流打菜等。）</w:t>
            </w:r>
          </w:p>
          <w:p w14:paraId="4EEFC728"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2.分工時要注意哪些事情？</w:t>
            </w:r>
            <w:r w:rsidRPr="00A86642">
              <w:rPr>
                <w:rFonts w:ascii="標楷體" w:eastAsia="標楷體" w:hAnsi="標楷體" w:cs="標楷體" w:hint="eastAsia"/>
                <w:sz w:val="20"/>
                <w:szCs w:val="20"/>
              </w:rPr>
              <w:tab/>
            </w:r>
          </w:p>
          <w:p w14:paraId="5FB8192E"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（工作分量要盡量均衡、盡量符合每個人的能力和需求等。）</w:t>
            </w:r>
          </w:p>
          <w:p w14:paraId="34AAD6C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3.我們可以如何決定分工的內容？</w:t>
            </w:r>
          </w:p>
          <w:p w14:paraId="18FE345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（自由選擇、輪流、透過討論、抽籤、猜拳、自願等。）</w:t>
            </w:r>
          </w:p>
          <w:p w14:paraId="6B2A88E1"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二、分組演練與報告</w:t>
            </w:r>
          </w:p>
          <w:p w14:paraId="59D1FE12"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1.教師引導學生閱讀課本第16～17頁的課文及圖片。</w:t>
            </w:r>
          </w:p>
          <w:p w14:paraId="680CECC0"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（可以採自由選擇、輪流、透過討論等方式。）</w:t>
            </w:r>
          </w:p>
          <w:p w14:paraId="52E37763"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2.問答：「決定班級事務的分工方式有哪些？」</w:t>
            </w:r>
          </w:p>
          <w:p w14:paraId="7B67F18B"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3.將學生4人一組，以分配教室打掃工作為例，各組選擇一種分工方式，並演練分工的過程及結果。</w:t>
            </w:r>
          </w:p>
          <w:p w14:paraId="5DAA66DE"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（可依各組人數狀況選擇打掃的範圍，亦可以更換其他班級上需分工的事務。）</w:t>
            </w:r>
          </w:p>
          <w:p w14:paraId="6D3938C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【腳本一】</w:t>
            </w:r>
          </w:p>
          <w:p w14:paraId="4743F3DF"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A：我們先把打掃工作都列出來吧！</w:t>
            </w:r>
          </w:p>
          <w:p w14:paraId="14EF9A3D"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B：那大家要怎麼選擇自己的工作？</w:t>
            </w:r>
          </w:p>
          <w:p w14:paraId="46FCE309"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C：要不要先採自願方式？也就是大家先說出自己想要做的工作，如果同時有很多人選這一項，再用猜拳的方式解決。</w:t>
            </w:r>
          </w:p>
          <w:p w14:paraId="6E9EB80B"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D：好哇！那我先說，我想要掃地，有人也跟我一樣嗎？</w:t>
            </w:r>
          </w:p>
          <w:p w14:paraId="5A076DCA"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B：我也想，那我們猜拳吧！</w:t>
            </w:r>
          </w:p>
          <w:p w14:paraId="6A0BB885"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（B和D猜拳，D獲勝）</w:t>
            </w:r>
          </w:p>
          <w:p w14:paraId="5EB2B3DC"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B：那我只好再選別的工作。</w:t>
            </w:r>
          </w:p>
          <w:p w14:paraId="08AAEE32"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4.請各組派一位學生報告分工的過程及結果。</w:t>
            </w:r>
          </w:p>
          <w:p w14:paraId="20809D8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三、分組角色扮演</w:t>
            </w:r>
          </w:p>
          <w:p w14:paraId="012801B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1.教師引導學生閱讀課本第18～19頁的圖片內容，教師說明「不同的溝通方式，可能會有一些不同的結果」。</w:t>
            </w:r>
          </w:p>
          <w:p w14:paraId="76D6696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2.將學生4人一組，請學生利用情境圖討論結果，並實際演出。</w:t>
            </w:r>
          </w:p>
          <w:p w14:paraId="1A96566F"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【腳本一】</w:t>
            </w:r>
          </w:p>
          <w:p w14:paraId="147EA064"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A：穿堂離水龍頭很遠，我才不要負責提水呢！</w:t>
            </w:r>
          </w:p>
          <w:p w14:paraId="58DBDB6B"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B：我最喜歡掃地，不要跟我搶！</w:t>
            </w:r>
          </w:p>
          <w:p w14:paraId="057D6F7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C：你們打掃的速度太慢啦！還沒拖完，上課鐘都響了。</w:t>
            </w:r>
          </w:p>
          <w:p w14:paraId="3829E8AB"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D：（對著B說）你常常拿掃把當拖把，你應該很不會掃地吧！</w:t>
            </w:r>
          </w:p>
          <w:p w14:paraId="3ACFCA0E"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B：你管我，反正我就是要掃地！</w:t>
            </w:r>
          </w:p>
          <w:p w14:paraId="50873E12"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D：既然把掃把當拖把，你就應該選拖地的。</w:t>
            </w:r>
          </w:p>
          <w:p w14:paraId="6F65213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C：這麼愛玩的兩個人，這樣地永遠也拖不完。</w:t>
            </w:r>
          </w:p>
          <w:p w14:paraId="15B80B4E"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A：誰拖誰掃都沒關係，反正不要叫我提水就行了。</w:t>
            </w:r>
          </w:p>
          <w:p w14:paraId="50967E62"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（此時上課鐘聲響了，打掃工作還沒分配完⋯⋯）</w:t>
            </w:r>
          </w:p>
          <w:p w14:paraId="387B67A5"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四、共同討論</w:t>
            </w:r>
          </w:p>
          <w:p w14:paraId="7143E9F3"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1.第一種溝通方式，可能會有哪些結果？</w:t>
            </w:r>
          </w:p>
          <w:p w14:paraId="5572F448"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（大家意見不合，吵架收場；大家意見都不同，最後決定用猜拳方式，贏的人可以先認領工作；大家都沒意見，也沒人開口說，所以沒完成分工等。）</w:t>
            </w:r>
          </w:p>
          <w:p w14:paraId="3612424D"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2.你對第二種溝通方式，有什麼感受？</w:t>
            </w:r>
          </w:p>
          <w:p w14:paraId="75865D22"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（大家都把自己的想法說出來，才能比較好分工合作。）</w:t>
            </w:r>
          </w:p>
          <w:p w14:paraId="3EAFE76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五、統整</w:t>
            </w:r>
          </w:p>
          <w:p w14:paraId="7D4D0C3E"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0FDB9EB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1.與別人合作完成一件事情時，應該要如何進行分工？</w:t>
            </w:r>
          </w:p>
          <w:p w14:paraId="77646D14" w14:textId="77777777" w:rsidR="0087097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2.我們要用怎樣的溝通方式和同學相處？</w:t>
            </w:r>
          </w:p>
        </w:tc>
        <w:tc>
          <w:tcPr>
            <w:tcW w:w="567" w:type="dxa"/>
            <w:shd w:val="clear" w:color="auto" w:fill="auto"/>
          </w:tcPr>
          <w:p w14:paraId="62B9849C" w14:textId="77777777" w:rsidR="0087097C"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022147B1"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bCs/>
                <w:snapToGrid w:val="0"/>
                <w:sz w:val="20"/>
                <w:szCs w:val="20"/>
              </w:rPr>
              <w:t>A4紙</w:t>
            </w:r>
          </w:p>
        </w:tc>
        <w:tc>
          <w:tcPr>
            <w:tcW w:w="885" w:type="dxa"/>
            <w:shd w:val="clear" w:color="auto" w:fill="auto"/>
          </w:tcPr>
          <w:p w14:paraId="51C7FDCF"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0060C400"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角色扮演</w:t>
            </w:r>
          </w:p>
          <w:p w14:paraId="1B4BD74B"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tc>
        <w:tc>
          <w:tcPr>
            <w:tcW w:w="1241" w:type="dxa"/>
            <w:shd w:val="clear" w:color="auto" w:fill="auto"/>
          </w:tcPr>
          <w:p w14:paraId="478F20EE" w14:textId="77777777" w:rsidR="0087097C"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【性別平等教育】</w:t>
            </w:r>
          </w:p>
          <w:p w14:paraId="58EF13AA"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性E3 覺察性別角色的刻板印象，了解家庭、學校與職業的分工，不應受性別的限制。</w:t>
            </w:r>
          </w:p>
          <w:p w14:paraId="66D24C5A" w14:textId="77777777" w:rsidR="0087097C"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【人權教育】</w:t>
            </w:r>
          </w:p>
          <w:p w14:paraId="2CC8129B"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人E3 了解每個人需求的不同，並討論與遵守團體的規範。</w:t>
            </w:r>
          </w:p>
        </w:tc>
        <w:tc>
          <w:tcPr>
            <w:tcW w:w="1070" w:type="dxa"/>
            <w:shd w:val="clear" w:color="auto" w:fill="auto"/>
          </w:tcPr>
          <w:p w14:paraId="127E8C18"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1BD128A6"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4211170F"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24AE817A"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55A9F5CB"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744749BB"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6DE474BB"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705F160D"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47CECE53" w14:textId="77777777" w:rsidTr="00430FAC">
        <w:trPr>
          <w:trHeight w:val="761"/>
        </w:trPr>
        <w:tc>
          <w:tcPr>
            <w:tcW w:w="1534" w:type="dxa"/>
            <w:shd w:val="clear" w:color="auto" w:fill="auto"/>
          </w:tcPr>
          <w:p w14:paraId="00117E9B" w14:textId="77777777" w:rsidR="0087097C"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lastRenderedPageBreak/>
              <w:t>第三週</w:t>
            </w:r>
          </w:p>
          <w:p w14:paraId="3A32B9B4" w14:textId="77777777" w:rsidR="0087097C"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9/12~9/16</w:t>
            </w:r>
          </w:p>
        </w:tc>
        <w:tc>
          <w:tcPr>
            <w:tcW w:w="1268" w:type="dxa"/>
            <w:shd w:val="clear" w:color="auto" w:fill="auto"/>
          </w:tcPr>
          <w:p w14:paraId="470B0D7A" w14:textId="77777777" w:rsidR="006C532C" w:rsidRDefault="006F0D3B">
            <w:r>
              <w:rPr>
                <w:rFonts w:ascii="標楷體" w:eastAsia="標楷體" w:hAnsi="標楷體" w:cs="標楷體" w:hint="eastAsia"/>
                <w:bCs/>
                <w:sz w:val="20"/>
              </w:rPr>
              <w:t>社-E-A1 認識自我在團體中的角色，養成適切的態度與價值觀，並探索自我的發展。</w:t>
            </w:r>
          </w:p>
          <w:p w14:paraId="0E10D5B1" w14:textId="77777777" w:rsidR="006C532C" w:rsidRDefault="006F0D3B">
            <w:r>
              <w:rPr>
                <w:rFonts w:ascii="標楷體" w:eastAsia="標楷體" w:hAnsi="標楷體" w:cs="標楷體" w:hint="eastAsia"/>
                <w:bCs/>
                <w:sz w:val="20"/>
              </w:rPr>
              <w:t>社-E-A3 探究人類生活相關議題，規劃學習計畫，並在執行過程中，</w:t>
            </w:r>
            <w:r>
              <w:rPr>
                <w:rFonts w:ascii="標楷體" w:eastAsia="標楷體" w:hAnsi="標楷體" w:cs="標楷體" w:hint="eastAsia"/>
                <w:bCs/>
                <w:sz w:val="20"/>
              </w:rPr>
              <w:lastRenderedPageBreak/>
              <w:t>因應情境變化，持續調整與創新。</w:t>
            </w:r>
          </w:p>
          <w:p w14:paraId="36E2AF02" w14:textId="77777777" w:rsidR="006C532C" w:rsidRDefault="006F0D3B">
            <w:r>
              <w:rPr>
                <w:rFonts w:ascii="標楷體" w:eastAsia="標楷體" w:hAnsi="標楷體" w:cs="標楷體" w:hint="eastAsia"/>
                <w:bCs/>
                <w:sz w:val="20"/>
              </w:rPr>
              <w:t>社-E-B3 體驗生活中自然、族群與文化之美，欣賞多元豐富的環境與文化內涵。</w:t>
            </w:r>
          </w:p>
          <w:p w14:paraId="3160B30C" w14:textId="77777777" w:rsidR="006C532C" w:rsidRDefault="006F0D3B">
            <w:r>
              <w:rPr>
                <w:rFonts w:ascii="標楷體" w:eastAsia="標楷體" w:hAnsi="標楷體" w:cs="標楷體" w:hint="eastAsia"/>
                <w:bCs/>
                <w:sz w:val="20"/>
              </w:rPr>
              <w:t>社-E-C1 培養良好的生活習慣，理解並遵守社會規範，參與公共事務，養成社會責任感，尊重並維護自己和他人的人權，關懷自然環境與活動，關懷自然生態與人類永續發展，而展現知善、樂善與行善的品德。</w:t>
            </w:r>
          </w:p>
          <w:p w14:paraId="65C1AC99" w14:textId="77777777" w:rsidR="006C532C" w:rsidRDefault="006F0D3B">
            <w:r>
              <w:rPr>
                <w:rFonts w:ascii="標楷體" w:eastAsia="標楷體" w:hAnsi="標楷體" w:cs="標楷體" w:hint="eastAsia"/>
                <w:bCs/>
                <w:sz w:val="20"/>
              </w:rPr>
              <w:t>社-E-C2 建立良好的人際互動關係，養成尊重差異、關懷他人及團隊合作的態</w:t>
            </w:r>
            <w:r>
              <w:rPr>
                <w:rFonts w:ascii="標楷體" w:eastAsia="標楷體" w:hAnsi="標楷體" w:cs="標楷體" w:hint="eastAsia"/>
                <w:bCs/>
                <w:sz w:val="20"/>
              </w:rPr>
              <w:lastRenderedPageBreak/>
              <w:t>度。</w:t>
            </w:r>
          </w:p>
        </w:tc>
        <w:tc>
          <w:tcPr>
            <w:tcW w:w="1275" w:type="dxa"/>
          </w:tcPr>
          <w:p w14:paraId="5207503C"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1c-II-1 判斷個人生活或民主社會中各項選擇的合宜性。</w:t>
            </w:r>
          </w:p>
          <w:p w14:paraId="7D9DE1CA"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2b-II-1 體認人們對生活事物與環境有不同的感受，並加以尊重。</w:t>
            </w:r>
          </w:p>
          <w:p w14:paraId="2CEBF3FA"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3b-II-2 摘取相關資料中的重點。</w:t>
            </w:r>
          </w:p>
          <w:p w14:paraId="72FB7F61"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3c-II-1 聆聽他人的意見，並表達自己的看法。</w:t>
            </w:r>
          </w:p>
          <w:p w14:paraId="3552A9F8"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3c-II-2 透過同儕合作進行體驗、探究與實作。</w:t>
            </w:r>
          </w:p>
        </w:tc>
        <w:tc>
          <w:tcPr>
            <w:tcW w:w="1418" w:type="dxa"/>
          </w:tcPr>
          <w:p w14:paraId="3F4F6124"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Aa-II-1 個人在家庭、學校與社會中有各種不同的角色，個人發展也會受其影響。</w:t>
            </w:r>
          </w:p>
          <w:p w14:paraId="634E77F2"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Da-II-1 時間與資源有限，個人須在生活中學會做選擇。</w:t>
            </w:r>
          </w:p>
          <w:p w14:paraId="545C5EE5"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Dc-II-1 班級與學校公共事</w:t>
            </w:r>
            <w:r w:rsidRPr="00A86642">
              <w:rPr>
                <w:rFonts w:ascii="標楷體" w:eastAsia="標楷體" w:hAnsi="標楷體" w:cs="標楷體" w:hint="eastAsia"/>
                <w:color w:val="000000" w:themeColor="text1"/>
                <w:sz w:val="20"/>
                <w:szCs w:val="20"/>
              </w:rPr>
              <w:lastRenderedPageBreak/>
              <w:t>務的安排，可以透過師生適切的討論歷程做出決定。</w:t>
            </w:r>
          </w:p>
        </w:tc>
        <w:tc>
          <w:tcPr>
            <w:tcW w:w="4819" w:type="dxa"/>
            <w:shd w:val="clear" w:color="auto" w:fill="auto"/>
          </w:tcPr>
          <w:p w14:paraId="76B16B2D"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lastRenderedPageBreak/>
              <w:t>第一單元　三年級的我、第二單元學習真有趣</w:t>
            </w:r>
          </w:p>
          <w:p w14:paraId="0F69A472"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第二課三年級的改變、第一課學習的主人</w:t>
            </w:r>
          </w:p>
          <w:p w14:paraId="62D67012" w14:textId="77777777" w:rsidR="00440F95"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活動二：小問題大解惑（80分鐘）</w:t>
            </w:r>
          </w:p>
          <w:p w14:paraId="57964764"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一、引起動機</w:t>
            </w:r>
          </w:p>
          <w:p w14:paraId="3B3DB3E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教師詢問學生以下問題：</w:t>
            </w:r>
          </w:p>
          <w:p w14:paraId="492B5FF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1.你在家裡的時候，書包都是誰整理的？</w:t>
            </w:r>
          </w:p>
          <w:p w14:paraId="200D3F4E"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2.你都什麼時候整理書包？</w:t>
            </w:r>
          </w:p>
          <w:p w14:paraId="37424C22"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3.你都怎麼整理書包？</w:t>
            </w:r>
          </w:p>
          <w:p w14:paraId="056F820E"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4.你上學前會檢查要帶的東西嗎？</w:t>
            </w:r>
          </w:p>
          <w:p w14:paraId="21DD146D"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二、閱讀與問答</w:t>
            </w:r>
          </w:p>
          <w:p w14:paraId="39655C0F"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1.教師引導學生閱讀課本第20～22頁圖片的內容。</w:t>
            </w:r>
          </w:p>
          <w:p w14:paraId="008989B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2.問答：</w:t>
            </w:r>
          </w:p>
          <w:p w14:paraId="3774D1ED"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(1)妮妮發生什麼事了？</w:t>
            </w:r>
          </w:p>
          <w:p w14:paraId="17A63D8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(2)你覺得妮妮平常在家中， 應該怎麼做比較好？</w:t>
            </w:r>
          </w:p>
          <w:p w14:paraId="5F932D79"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 xml:space="preserve"> （東西用完要物歸原處；每日依照功課表帶齊課本和文具；養成每日確實整理書包的好習慣。）</w:t>
            </w:r>
          </w:p>
          <w:p w14:paraId="2C445519"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(3)你覺得皮皮哪個地方做得很好？</w:t>
            </w:r>
          </w:p>
          <w:p w14:paraId="54816743"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 xml:space="preserve"> （他按照功課表和聯絡簿帶齊文具和作業。）</w:t>
            </w:r>
          </w:p>
          <w:p w14:paraId="0363649D"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(4)嘉家上數學課的時候，有些地方不會，她可以怎麼做？</w:t>
            </w:r>
          </w:p>
          <w:p w14:paraId="1717846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 xml:space="preserve"> （馬上問老師、下課的時候問同學。）</w:t>
            </w:r>
          </w:p>
          <w:p w14:paraId="7C3EFAB8"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三、分組角色扮演</w:t>
            </w:r>
          </w:p>
          <w:p w14:paraId="1725517E"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將學生2～4人一組，利用課本第20、22頁圖片內容討論適當解決問題的方法，並實際演出。</w:t>
            </w:r>
          </w:p>
          <w:p w14:paraId="0DB410F0"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【腳本一】</w:t>
            </w:r>
          </w:p>
          <w:p w14:paraId="4FFA8993"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A（小孩）：媽，你有沒有看到我的直笛？</w:t>
            </w:r>
          </w:p>
          <w:p w14:paraId="597CA3B1"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B（媽媽）：你昨天不是在練習？練習完你放哪裡？</w:t>
            </w:r>
          </w:p>
          <w:p w14:paraId="1DA0AE98"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A（小孩）：我剛剛翻遍了房間都沒看見。明天直笛課要用，找不到該怎麼辦？</w:t>
            </w:r>
          </w:p>
          <w:p w14:paraId="3856C94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【腳本二】</w:t>
            </w:r>
          </w:p>
          <w:p w14:paraId="747443EA"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A（面露難色小聲念）：慘了！老師在講什麼呀？</w:t>
            </w:r>
          </w:p>
          <w:p w14:paraId="2B5E5EC5"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B：你怎麼了？臉色看起來不大好。</w:t>
            </w:r>
          </w:p>
          <w:p w14:paraId="5E6681A8"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A：老師剛剛說的，我都聽不懂⋯⋯。</w:t>
            </w:r>
          </w:p>
          <w:p w14:paraId="1D88FEEC"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B：要不要我教你，如果我講完你還是聽不懂，我可以陪你去找老師。</w:t>
            </w:r>
          </w:p>
          <w:p w14:paraId="2BA86500"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A：真是太感謝你了。</w:t>
            </w:r>
          </w:p>
          <w:p w14:paraId="76376C7D"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四、動畫欣賞與分享</w:t>
            </w:r>
          </w:p>
          <w:p w14:paraId="474A002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1.播放「我該怎麼辦一」、「我該怎麼辦二」、「我該怎麼辦三」、「我該怎麼辦四」四部動畫。</w:t>
            </w:r>
          </w:p>
          <w:p w14:paraId="7CF4C509"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2.分享：影片中主角解決問題的方式。</w:t>
            </w:r>
          </w:p>
          <w:p w14:paraId="5537E78C"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五、共同討論並歸納</w:t>
            </w:r>
          </w:p>
          <w:p w14:paraId="5CBADAAC"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1.你曾經在學習上遇到哪些類似的問題？當時是怎麼解決的？</w:t>
            </w:r>
          </w:p>
          <w:p w14:paraId="0763D925"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忘記帶聯絡簿回家，又沒同學電話，結果有作業漏寫，隔天一早到校趕緊補寫；體育課忘記帶跳繩，趕快去跟別班同學借；考國語前一天卻忘記複習，結果成績很差被媽媽罵，後來養成做完功課後，一定要再檢視一次聯絡簿內的功課項目等習慣。）</w:t>
            </w:r>
          </w:p>
          <w:p w14:paraId="1C8E200F"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2.教師帶領全班將問題歸納，並整合解決問題的答案。</w:t>
            </w:r>
          </w:p>
          <w:p w14:paraId="13709B18"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六、個別實作與分享</w:t>
            </w:r>
          </w:p>
          <w:p w14:paraId="61FAB1AC"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1.教師引導學生閱讀課本第23頁的圖片內容。</w:t>
            </w:r>
          </w:p>
          <w:p w14:paraId="697EF809"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2.教師提問：你平常放學後會有哪些活動？</w:t>
            </w:r>
          </w:p>
          <w:p w14:paraId="46FE6855"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3.請學生把課本上他自己會有的活動圈出來。</w:t>
            </w:r>
          </w:p>
          <w:p w14:paraId="28F55069"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4.除了課本所列的活動以外，也可以增添自己有的活動，寫在「其他」。</w:t>
            </w:r>
          </w:p>
          <w:p w14:paraId="661A833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（寫功課、看電視、做家事等。）</w:t>
            </w:r>
          </w:p>
          <w:p w14:paraId="2228C23A"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5.請學生將他自己會有的活動排出先後順序。</w:t>
            </w:r>
          </w:p>
          <w:p w14:paraId="10AFFE78"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（課本內有書寫線的地方，主要是讓老師了解學生的學習歷程和思考軌跡，老師可以不用批改。）</w:t>
            </w:r>
          </w:p>
          <w:p w14:paraId="4AC1FB70"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6.請學生說出自己安排這些活動先後順序的理由。</w:t>
            </w:r>
          </w:p>
          <w:p w14:paraId="0ED7DA39"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 xml:space="preserve">　（先寫完功課代表今日的課業已完成，該做的事情做完以後才做自己喜歡的事，還要記得體諒父母親的辛勞，幫忙做家事。）</w:t>
            </w:r>
          </w:p>
          <w:p w14:paraId="09DB6AB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7.學生2人一組，互相對對方活動安排提出建議或想法。</w:t>
            </w:r>
          </w:p>
          <w:p w14:paraId="4199B630"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七、共同討論與實作</w:t>
            </w:r>
          </w:p>
          <w:p w14:paraId="40EF22C2"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1.利用習作第一單元②「我有妙計」，將自己的問題記錄下來，並提出解決方式。</w:t>
            </w:r>
          </w:p>
          <w:p w14:paraId="311545B8"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八、統整</w:t>
            </w:r>
          </w:p>
          <w:p w14:paraId="18206423"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2DAE4059"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1.我們在學習或生活上遇到問題時，該如何解決？</w:t>
            </w:r>
          </w:p>
          <w:p w14:paraId="10E76190" w14:textId="77777777" w:rsidR="0087097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2.如何規畫放學後的時間和活動？</w:t>
            </w:r>
          </w:p>
          <w:p w14:paraId="179692E1" w14:textId="77777777" w:rsidR="00446099" w:rsidRPr="00A86642" w:rsidRDefault="00C92B19" w:rsidP="00A86642">
            <w:pPr>
              <w:spacing w:line="260" w:lineRule="exact"/>
              <w:rPr>
                <w:rFonts w:eastAsiaTheme="minorEastAsia"/>
                <w:sz w:val="20"/>
                <w:szCs w:val="20"/>
              </w:rPr>
            </w:pPr>
          </w:p>
          <w:p w14:paraId="068D72BF" w14:textId="77777777" w:rsidR="0087097C"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活動一：學習大不同（40分鐘）</w:t>
            </w:r>
          </w:p>
          <w:p w14:paraId="7B77B4EB"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一、引起動機</w:t>
            </w:r>
          </w:p>
          <w:p w14:paraId="3A6489AB"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1.小朋友升上三年級的課程學習，與之前二年級有什麼不同？</w:t>
            </w:r>
          </w:p>
          <w:p w14:paraId="3E0226FC"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（學習科目變多了、上整天課的時間變多了。）</w:t>
            </w:r>
          </w:p>
          <w:p w14:paraId="739E5E6C"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2.你對三年級哪個科目感到興趣，或想要學什麼呢？</w:t>
            </w:r>
          </w:p>
          <w:p w14:paraId="1D993D03"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（社會科。）</w:t>
            </w:r>
          </w:p>
          <w:p w14:paraId="1AC66599"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二、分組討論與報告</w:t>
            </w:r>
          </w:p>
          <w:p w14:paraId="48345953"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1.教師引導學生閱讀課本第26～27頁的課文與圖片。</w:t>
            </w:r>
          </w:p>
          <w:p w14:paraId="1B53AE94"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2.分組比較課本中低年級與中年級的課表，並討論下列問題：</w:t>
            </w:r>
          </w:p>
          <w:p w14:paraId="745D2D0B"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(1)有哪些科目相同？</w:t>
            </w:r>
          </w:p>
          <w:p w14:paraId="3595F190"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(2)有哪些科目是新增加的？</w:t>
            </w:r>
          </w:p>
          <w:p w14:paraId="5460F0CF"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(3)在學校的上課時間，有什麼改變？</w:t>
            </w:r>
          </w:p>
          <w:p w14:paraId="26032AB0" w14:textId="77777777" w:rsidR="0087097C" w:rsidRPr="00A86642" w:rsidRDefault="006F0D3B" w:rsidP="00DA26A7">
            <w:pPr>
              <w:rPr>
                <w:rFonts w:eastAsiaTheme="minorEastAsia"/>
                <w:sz w:val="20"/>
                <w:szCs w:val="20"/>
              </w:rPr>
            </w:pPr>
            <w:r w:rsidRPr="00A86642">
              <w:rPr>
                <w:rFonts w:ascii="標楷體" w:eastAsia="標楷體" w:hAnsi="標楷體" w:cs="標楷體" w:hint="eastAsia"/>
                <w:sz w:val="20"/>
                <w:szCs w:val="20"/>
              </w:rPr>
              <w:t>3.各組拿出B4紙，請先畫出表格，並將小組討論後的答案填入表格中。</w:t>
            </w:r>
            <w:r w:rsidRPr="00A86642">
              <w:rPr>
                <w:rFonts w:ascii="標楷體" w:eastAsia="標楷體" w:hAnsi="標楷體" w:cs="標楷體" w:hint="eastAsia"/>
                <w:noProof/>
                <w:sz w:val="20"/>
                <w:szCs w:val="20"/>
              </w:rPr>
              <w:drawing>
                <wp:inline distT="0" distB="0" distL="0" distR="0" wp14:anchorId="226043E9" wp14:editId="6219FA83">
                  <wp:extent cx="2780249" cy="690982"/>
                  <wp:effectExtent l="0" t="0" r="127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792625" cy="694058"/>
                          </a:xfrm>
                          <a:prstGeom prst="rect">
                            <a:avLst/>
                          </a:prstGeom>
                        </pic:spPr>
                      </pic:pic>
                    </a:graphicData>
                  </a:graphic>
                </wp:inline>
              </w:drawing>
            </w:r>
          </w:p>
          <w:p w14:paraId="62897495"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4.請各組將B4紙貼在黑板上，並推派1位學生上臺報告，順序由老師抽籤。</w:t>
            </w:r>
          </w:p>
          <w:p w14:paraId="4E4A5F61"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5.上臺報告時，請先報組別並禮貌問好。</w:t>
            </w:r>
          </w:p>
          <w:p w14:paraId="1639F19E"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6.第2組之後的報告，只要針對與第1組不同的說明就好。</w:t>
            </w:r>
          </w:p>
          <w:p w14:paraId="47F70B05"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7.各組學生針對海報進行修正，並加入全班共同討論後可以補充的資料。</w:t>
            </w:r>
          </w:p>
          <w:p w14:paraId="6B6EA9BD"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8.將學生作品貼至公佈欄，讓其他學生一同欣賞與學習。</w:t>
            </w:r>
          </w:p>
          <w:p w14:paraId="0F729938"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三、歸納</w:t>
            </w:r>
          </w:p>
          <w:p w14:paraId="3A6CC000" w14:textId="77777777" w:rsidR="0087097C" w:rsidRPr="00A86642" w:rsidRDefault="006F0D3B" w:rsidP="00DA26A7">
            <w:pPr>
              <w:rPr>
                <w:rFonts w:eastAsiaTheme="minorEastAsia"/>
                <w:sz w:val="20"/>
                <w:szCs w:val="20"/>
              </w:rPr>
            </w:pPr>
            <w:r w:rsidRPr="00A86642">
              <w:rPr>
                <w:rFonts w:ascii="標楷體" w:eastAsia="標楷體" w:hAnsi="標楷體" w:cs="標楷體" w:hint="eastAsia"/>
                <w:sz w:val="20"/>
                <w:szCs w:val="20"/>
              </w:rPr>
              <w:t>三年級課表的科目及上課時間，與低年級有什麼不同？</w:t>
            </w:r>
            <w:r w:rsidRPr="00A86642">
              <w:rPr>
                <w:rFonts w:ascii="標楷體" w:eastAsia="標楷體" w:hAnsi="標楷體" w:cs="標楷體" w:hint="eastAsia"/>
                <w:noProof/>
                <w:sz w:val="20"/>
                <w:szCs w:val="20"/>
              </w:rPr>
              <w:drawing>
                <wp:inline distT="0" distB="0" distL="0" distR="0" wp14:anchorId="19AC6EA0" wp14:editId="071CAD58">
                  <wp:extent cx="2790825" cy="851103"/>
                  <wp:effectExtent l="0" t="0" r="0" b="635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797321" cy="853084"/>
                          </a:xfrm>
                          <a:prstGeom prst="rect">
                            <a:avLst/>
                          </a:prstGeom>
                        </pic:spPr>
                      </pic:pic>
                    </a:graphicData>
                  </a:graphic>
                </wp:inline>
              </w:drawing>
            </w:r>
          </w:p>
        </w:tc>
        <w:tc>
          <w:tcPr>
            <w:tcW w:w="567" w:type="dxa"/>
            <w:shd w:val="clear" w:color="auto" w:fill="auto"/>
          </w:tcPr>
          <w:p w14:paraId="790EA4DA" w14:textId="77777777" w:rsidR="0087097C"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41D72BC4" w14:textId="77777777" w:rsidR="0087097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1.B4紙</w:t>
            </w:r>
          </w:p>
          <w:p w14:paraId="76B6DFAF" w14:textId="77777777" w:rsidR="0087097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2.外國教育特色學習單</w:t>
            </w:r>
          </w:p>
          <w:p w14:paraId="60B0227A" w14:textId="77777777" w:rsidR="0087097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3.好習慣養成術學習單</w:t>
            </w:r>
          </w:p>
          <w:p w14:paraId="60277D5B" w14:textId="77777777" w:rsidR="0087097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4.校園平</w:t>
            </w:r>
            <w:r w:rsidRPr="00A86642">
              <w:rPr>
                <w:rFonts w:ascii="標楷體" w:eastAsia="標楷體" w:hAnsi="標楷體" w:cs="標楷體" w:hint="eastAsia"/>
                <w:bCs/>
                <w:snapToGrid w:val="0"/>
                <w:sz w:val="20"/>
                <w:szCs w:val="20"/>
              </w:rPr>
              <w:lastRenderedPageBreak/>
              <w:t>面圖</w:t>
            </w:r>
          </w:p>
          <w:p w14:paraId="6601007F" w14:textId="77777777" w:rsidR="0087097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5.人物訪談學習單</w:t>
            </w:r>
          </w:p>
          <w:p w14:paraId="4F7CEC51" w14:textId="77777777" w:rsidR="0087097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6.小組評分報告學習單</w:t>
            </w:r>
          </w:p>
          <w:p w14:paraId="0682B3A6" w14:textId="77777777" w:rsidR="0087097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7.有效學習評估學習單</w:t>
            </w:r>
          </w:p>
          <w:p w14:paraId="5F32A113" w14:textId="77777777" w:rsidR="0087097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8.圖畫摘錄學習單</w:t>
            </w:r>
          </w:p>
        </w:tc>
        <w:tc>
          <w:tcPr>
            <w:tcW w:w="885" w:type="dxa"/>
            <w:shd w:val="clear" w:color="auto" w:fill="auto"/>
          </w:tcPr>
          <w:p w14:paraId="345A3177"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lastRenderedPageBreak/>
              <w:t>口頭評量</w:t>
            </w:r>
          </w:p>
          <w:p w14:paraId="03287ABA"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角色扮演</w:t>
            </w:r>
          </w:p>
          <w:p w14:paraId="42F8D28A"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tc>
        <w:tc>
          <w:tcPr>
            <w:tcW w:w="1241" w:type="dxa"/>
            <w:shd w:val="clear" w:color="auto" w:fill="auto"/>
          </w:tcPr>
          <w:p w14:paraId="5EB1CEFA" w14:textId="77777777" w:rsidR="0087097C"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【性別平等教育】</w:t>
            </w:r>
          </w:p>
          <w:p w14:paraId="665E2B4E"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性E3 覺察性別角色的刻板印象，了解家庭、學校與職業的分工，不應受性別的限制。</w:t>
            </w:r>
          </w:p>
          <w:p w14:paraId="45B02B0C" w14:textId="77777777" w:rsidR="0087097C"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【人權教育】</w:t>
            </w:r>
          </w:p>
          <w:p w14:paraId="127051CA"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人E3 了解每個人需求</w:t>
            </w:r>
            <w:r w:rsidRPr="00A86642">
              <w:rPr>
                <w:rFonts w:ascii="標楷體" w:eastAsia="標楷體" w:hAnsi="標楷體" w:cs="DFKaiShu-SB-Estd-BF" w:hint="eastAsia"/>
                <w:sz w:val="20"/>
                <w:szCs w:val="20"/>
              </w:rPr>
              <w:lastRenderedPageBreak/>
              <w:t>的不同，並討論與遵守團體的規範。</w:t>
            </w:r>
          </w:p>
          <w:p w14:paraId="79FE7178"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人E4 表達自己對一個美好世界的想法，並聆聽他人的想法。</w:t>
            </w:r>
          </w:p>
          <w:p w14:paraId="3154068D"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人E5 欣賞、包容個別差異並尊重自己與他人的權利。</w:t>
            </w:r>
          </w:p>
          <w:p w14:paraId="7F8C0FBB"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b/>
                <w:sz w:val="20"/>
                <w:szCs w:val="20"/>
              </w:rPr>
              <w:t>【環境教育】</w:t>
            </w:r>
          </w:p>
          <w:p w14:paraId="3B448832"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環E1 參與戶外學習與自然體驗，覺知自然環境的美、平衡、與完整性。</w:t>
            </w:r>
          </w:p>
        </w:tc>
        <w:tc>
          <w:tcPr>
            <w:tcW w:w="1070" w:type="dxa"/>
            <w:shd w:val="clear" w:color="auto" w:fill="auto"/>
          </w:tcPr>
          <w:p w14:paraId="4F29CB64"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116CA461"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0FEAEA0B"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42216271"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lastRenderedPageBreak/>
              <w:t>2.協同</w:t>
            </w:r>
            <w:r w:rsidRPr="00B42D56">
              <w:rPr>
                <w:rFonts w:ascii="標楷體" w:eastAsia="標楷體" w:hAnsi="標楷體" w:cs="標楷體"/>
              </w:rPr>
              <w:t>節數</w:t>
            </w:r>
            <w:r w:rsidRPr="00B42D56">
              <w:rPr>
                <w:rFonts w:ascii="標楷體" w:eastAsia="標楷體" w:hAnsi="標楷體" w:cs="標楷體" w:hint="eastAsia"/>
              </w:rPr>
              <w:t>：</w:t>
            </w:r>
          </w:p>
          <w:p w14:paraId="15CA569B"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0E692BB6"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73BEAFD1"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756BE8CC"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12AFBBCE" w14:textId="77777777" w:rsidTr="00430FAC">
        <w:trPr>
          <w:trHeight w:val="761"/>
        </w:trPr>
        <w:tc>
          <w:tcPr>
            <w:tcW w:w="1534" w:type="dxa"/>
            <w:shd w:val="clear" w:color="auto" w:fill="auto"/>
          </w:tcPr>
          <w:p w14:paraId="63CE1580" w14:textId="77777777" w:rsidR="0087097C"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lastRenderedPageBreak/>
              <w:t>第四週</w:t>
            </w:r>
          </w:p>
          <w:p w14:paraId="741BB70C" w14:textId="77777777" w:rsidR="0087097C"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9/19~9/23</w:t>
            </w:r>
          </w:p>
        </w:tc>
        <w:tc>
          <w:tcPr>
            <w:tcW w:w="1268" w:type="dxa"/>
            <w:shd w:val="clear" w:color="auto" w:fill="auto"/>
          </w:tcPr>
          <w:p w14:paraId="664A489C" w14:textId="77777777" w:rsidR="006C532C" w:rsidRDefault="006F0D3B">
            <w:r>
              <w:rPr>
                <w:rFonts w:ascii="標楷體" w:eastAsia="標楷體" w:hAnsi="標楷體" w:cs="標楷體" w:hint="eastAsia"/>
                <w:bCs/>
                <w:sz w:val="20"/>
              </w:rPr>
              <w:t>社-E-A1 認識自我在團體中的角色，養成適切的態度與價值觀，並探索自我的發展。</w:t>
            </w:r>
          </w:p>
          <w:p w14:paraId="4AD06F40" w14:textId="77777777" w:rsidR="006C532C" w:rsidRDefault="006F0D3B">
            <w:r>
              <w:rPr>
                <w:rFonts w:ascii="標楷體" w:eastAsia="標楷體" w:hAnsi="標楷體" w:cs="標楷體" w:hint="eastAsia"/>
                <w:bCs/>
                <w:sz w:val="20"/>
              </w:rPr>
              <w:t>社-E-B3 體驗生活中自然、族群與</w:t>
            </w:r>
            <w:r>
              <w:rPr>
                <w:rFonts w:ascii="標楷體" w:eastAsia="標楷體" w:hAnsi="標楷體" w:cs="標楷體" w:hint="eastAsia"/>
                <w:bCs/>
                <w:sz w:val="20"/>
              </w:rPr>
              <w:lastRenderedPageBreak/>
              <w:t>文化之美，欣賞多元豐富的環境與文化內涵。</w:t>
            </w:r>
          </w:p>
          <w:p w14:paraId="3948B747" w14:textId="77777777" w:rsidR="006C532C" w:rsidRDefault="006F0D3B">
            <w:r>
              <w:rPr>
                <w:rFonts w:ascii="標楷體" w:eastAsia="標楷體" w:hAnsi="標楷體" w:cs="標楷體" w:hint="eastAsia"/>
                <w:bCs/>
                <w:sz w:val="20"/>
              </w:rPr>
              <w:t>社-E-C2 建立良好的人際互動關係，養成尊重差異、關懷他人及團隊合作的態度。</w:t>
            </w:r>
          </w:p>
        </w:tc>
        <w:tc>
          <w:tcPr>
            <w:tcW w:w="1275" w:type="dxa"/>
          </w:tcPr>
          <w:p w14:paraId="35ABEE25"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1c-II-1 判斷個人生活或民主社會中各項選擇的合宜性。</w:t>
            </w:r>
          </w:p>
          <w:p w14:paraId="1FDBC2A2"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3b-II-2 摘取相關資料中的重點。</w:t>
            </w:r>
          </w:p>
          <w:p w14:paraId="4CC67560"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3c-II-1 聆聽他人的意見，並表達</w:t>
            </w:r>
            <w:r w:rsidRPr="00A86642">
              <w:rPr>
                <w:rFonts w:ascii="標楷體" w:eastAsia="標楷體" w:hAnsi="標楷體" w:cs="標楷體" w:hint="eastAsia"/>
                <w:color w:val="000000" w:themeColor="text1"/>
                <w:sz w:val="20"/>
                <w:szCs w:val="20"/>
              </w:rPr>
              <w:lastRenderedPageBreak/>
              <w:t>自己的看法。</w:t>
            </w:r>
          </w:p>
          <w:p w14:paraId="7491CA60"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3c-II-2 透過同儕合作進行體驗、探究與實作。</w:t>
            </w:r>
          </w:p>
        </w:tc>
        <w:tc>
          <w:tcPr>
            <w:tcW w:w="1418" w:type="dxa"/>
          </w:tcPr>
          <w:p w14:paraId="180DB14D"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Aa-II-1 個人在家庭、學校與社會中有各種不同的角色，個人發展也會受其影響。</w:t>
            </w:r>
          </w:p>
          <w:p w14:paraId="60578427"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Da-II-1 時間與資源有限，個人須在生活中學會做選</w:t>
            </w:r>
            <w:r w:rsidRPr="00A86642">
              <w:rPr>
                <w:rFonts w:ascii="標楷體" w:eastAsia="標楷體" w:hAnsi="標楷體" w:cs="標楷體" w:hint="eastAsia"/>
                <w:color w:val="000000" w:themeColor="text1"/>
                <w:sz w:val="20"/>
                <w:szCs w:val="20"/>
              </w:rPr>
              <w:lastRenderedPageBreak/>
              <w:t>擇。</w:t>
            </w:r>
          </w:p>
        </w:tc>
        <w:tc>
          <w:tcPr>
            <w:tcW w:w="4819" w:type="dxa"/>
            <w:shd w:val="clear" w:color="auto" w:fill="auto"/>
          </w:tcPr>
          <w:p w14:paraId="1875BA51"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lastRenderedPageBreak/>
              <w:t>第二單元學習真有趣</w:t>
            </w:r>
          </w:p>
          <w:p w14:paraId="77796959"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第一課學習的主人</w:t>
            </w:r>
          </w:p>
          <w:p w14:paraId="07CB76D1" w14:textId="77777777" w:rsidR="0087097C"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活動一：學習大不同（80分鐘）</w:t>
            </w:r>
          </w:p>
          <w:p w14:paraId="2399F09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四、世界咖啡館（學習活動）</w:t>
            </w:r>
          </w:p>
          <w:p w14:paraId="63AFA154"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1.工作分配</w:t>
            </w:r>
          </w:p>
          <w:p w14:paraId="63CCF080"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(1)組長：老師指派一位學生擔任組長，負責主持小組裡組員發表的順序。</w:t>
            </w:r>
          </w:p>
          <w:p w14:paraId="4833484C"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(2)記錄：組長指定一位組員，負責在B4紙上記錄小組討論內容。</w:t>
            </w:r>
          </w:p>
          <w:p w14:paraId="726977BA"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(3)組員：遵守組長要求，並踴躍表達意見。</w:t>
            </w:r>
          </w:p>
          <w:p w14:paraId="53231EE5"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(4)分組：全班分為5組，1組討論1個問題。</w:t>
            </w:r>
          </w:p>
          <w:p w14:paraId="056508A4"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2.第1次討論－題目</w:t>
            </w:r>
          </w:p>
          <w:p w14:paraId="10094011"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(1)希望老師以什麼方式，指導我學習各種課程？</w:t>
            </w:r>
          </w:p>
          <w:p w14:paraId="4DEB806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（學生依實際情形作答。）</w:t>
            </w:r>
          </w:p>
          <w:p w14:paraId="5EA9BA0C"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(2)升上中年級後，可以參加學校的哪些活動或團隊？</w:t>
            </w:r>
          </w:p>
          <w:p w14:paraId="305334E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（環保小尖兵、圖書小志工等。）</w:t>
            </w:r>
          </w:p>
          <w:p w14:paraId="032153E5"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(3)面對學習的科目增加，回家後可以怎麼準備？</w:t>
            </w:r>
          </w:p>
          <w:p w14:paraId="309C20BB"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（確實複習。）</w:t>
            </w:r>
          </w:p>
          <w:p w14:paraId="70A063AD"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(4)升上三年級後，我如何交到一起學習的朋友？</w:t>
            </w:r>
          </w:p>
          <w:p w14:paraId="541CC81A"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（與同學分享學習收穫。）</w:t>
            </w:r>
          </w:p>
          <w:p w14:paraId="6F3568C8"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(5)中年級放學後，可安排哪些學習或休閒活動？</w:t>
            </w:r>
          </w:p>
          <w:p w14:paraId="6F01AA9A"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（到游泳池學習游泳、與同學一起騎腳踏車等。）</w:t>
            </w:r>
          </w:p>
          <w:p w14:paraId="2DFAD028"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3.第2次討論－輪轉</w:t>
            </w:r>
          </w:p>
          <w:p w14:paraId="0A104BE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(1)各組討論時間10分鐘，並完成B4紙記錄。</w:t>
            </w:r>
          </w:p>
          <w:p w14:paraId="2E3C8754"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(2)時間到，各組依討論的問題號碼，拿給後一個號碼的小組。依序：1→2→3→4→5→1。</w:t>
            </w:r>
          </w:p>
          <w:p w14:paraId="63207403"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(3)各組閱讀別組寫的內容後，小組討論：1個學到的優點、1個建議、1個補充說明。</w:t>
            </w:r>
          </w:p>
          <w:p w14:paraId="6F0F706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4.報告與回饋</w:t>
            </w:r>
          </w:p>
          <w:p w14:paraId="3E580D0A"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(1)報告：各組依照討論問題的順序，由組長派一位小朋友上臺報告，時間5分鐘。</w:t>
            </w:r>
          </w:p>
          <w:p w14:paraId="52F90895"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(2)回饋：下一個要上臺報告的組，也由組長派一位小朋友，上臺回饋1個優點、1個建議與1個補充說明。</w:t>
            </w:r>
          </w:p>
          <w:p w14:paraId="36CB0EB3"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五、歸納</w:t>
            </w:r>
          </w:p>
          <w:p w14:paraId="26FFC950"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面對新的老師、新同學、學習科目增加、校內外各種學習與課後活動。我們可以學習做好規畫與準備，達到更好的學習效果，並能友善對待同學，誠心接受師長指導。</w:t>
            </w:r>
          </w:p>
          <w:p w14:paraId="3DDAC533"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六、觀賞影片與討論</w:t>
            </w:r>
          </w:p>
          <w:p w14:paraId="0CCC05C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1.教師播放影片「各國教育大不同」，並提示學生觀看後要共同討論與回答以下兩個問題：</w:t>
            </w:r>
          </w:p>
          <w:p w14:paraId="0A066B61"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(1)不同地區的學生學習方式，有什麼不同？</w:t>
            </w:r>
          </w:p>
          <w:p w14:paraId="335211AD"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肯亞部分學校學生在戶外學習；印尼學生上學時的穿著，須遵守宗教規定等。）</w:t>
            </w:r>
          </w:p>
          <w:p w14:paraId="6E7CDE7B"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 世界各國的教育發展，受到哪些因素的影響？</w:t>
            </w:r>
          </w:p>
          <w:p w14:paraId="476FFD35"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（居住環境、文化信仰、經濟發展等。）</w:t>
            </w:r>
          </w:p>
          <w:p w14:paraId="2E51C314"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2.學生觀看影片後針對兩個問題，進行討論與發表。</w:t>
            </w:r>
          </w:p>
          <w:p w14:paraId="11B5B48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七、閱讀</w:t>
            </w:r>
          </w:p>
          <w:p w14:paraId="02DB65DB"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教師引導學生閱讀課本第28～29頁的課文與圖片。</w:t>
            </w:r>
          </w:p>
          <w:p w14:paraId="35DF28A0"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八、分組討論與分類</w:t>
            </w:r>
          </w:p>
          <w:p w14:paraId="4D264018"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1.教師在黑板上寫下兩個標題「上學方式、學習環境」，並將課本所提到的8個國家，分給各組1～2個國家。</w:t>
            </w:r>
          </w:p>
          <w:p w14:paraId="4F75AB84"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2.各組學生觀察圖片後，以國家為單位，在B4紙上寫下：國家名稱、教育特色。</w:t>
            </w:r>
          </w:p>
          <w:p w14:paraId="7041B5C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3.各組學生完成後，針對老師在黑板所寫的兩大類標題，將B4紙貼到標題之下。</w:t>
            </w:r>
          </w:p>
          <w:p w14:paraId="23E7706E"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4.各組派學生上臺說明B4紙內容，其他組學生如果有不同意見，可以進行補充或討論。</w:t>
            </w:r>
          </w:p>
          <w:p w14:paraId="00D0FD6A"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5.全班共同討論，不同國家或地區的學生，上學方式與學習環境可能受到哪些原因影響？</w:t>
            </w:r>
          </w:p>
          <w:p w14:paraId="6C9669A0"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（居住環境、文化信仰、經濟發展等。）</w:t>
            </w:r>
          </w:p>
          <w:p w14:paraId="615F2013"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九、分組討論與比較</w:t>
            </w:r>
          </w:p>
          <w:p w14:paraId="195E7583"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1.全班一起將世界各國學生上學方式與學習方式整理完畢後，比較與臺灣（學校）的相同或不同之處。</w:t>
            </w:r>
          </w:p>
          <w:p w14:paraId="57CED8B0"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2.各小組以表格方式呈現以下四個問題的討論：</w:t>
            </w:r>
          </w:p>
          <w:p w14:paraId="355BB752"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(1)小朋友是如何到學校上學？為什麼選擇這種方式？</w:t>
            </w:r>
          </w:p>
          <w:p w14:paraId="1A94A766"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（學生依實際情形作答。）</w:t>
            </w:r>
          </w:p>
          <w:p w14:paraId="53E6A907"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(2)臺灣與國外小朋友的上學方式，有什麼相同或不同？</w:t>
            </w:r>
          </w:p>
          <w:p w14:paraId="52EF5B7E"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（臺灣大部分小朋友由爸媽接送上學，有些國家的學生搭乘交通工具上學、也有些自己走路上學。）</w:t>
            </w:r>
          </w:p>
          <w:p w14:paraId="4395C478"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(3)自己就讀的學校有什麼特色？</w:t>
            </w:r>
          </w:p>
          <w:p w14:paraId="639F054F"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（學生依實際情形作答。）</w:t>
            </w:r>
          </w:p>
          <w:p w14:paraId="669BA01B"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(4)臺灣與國外學校的學習環境，有什麼相同或不同？</w:t>
            </w:r>
          </w:p>
          <w:p w14:paraId="7B5A2809" w14:textId="77777777" w:rsidR="0044609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（臺灣大部分小朋友在室內上課，肯亞有小朋友在戶外上課。）</w:t>
            </w:r>
          </w:p>
          <w:p w14:paraId="4CBEE79E" w14:textId="77777777" w:rsidR="000E51B8"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3.討論整理</w:t>
            </w:r>
          </w:p>
          <w:p w14:paraId="52C86619" w14:textId="77777777" w:rsidR="0087097C" w:rsidRPr="00A86642" w:rsidRDefault="006F0D3B" w:rsidP="00A86642">
            <w:pPr>
              <w:rPr>
                <w:rFonts w:eastAsiaTheme="minorEastAsia"/>
                <w:sz w:val="20"/>
                <w:szCs w:val="20"/>
              </w:rPr>
            </w:pPr>
            <w:r w:rsidRPr="00A86642">
              <w:rPr>
                <w:rFonts w:ascii="標楷體" w:eastAsia="標楷體" w:hAnsi="標楷體" w:cs="標楷體" w:hint="eastAsia"/>
                <w:noProof/>
                <w:sz w:val="20"/>
                <w:szCs w:val="20"/>
              </w:rPr>
              <w:lastRenderedPageBreak/>
              <w:drawing>
                <wp:inline distT="0" distB="0" distL="0" distR="0" wp14:anchorId="7232CBCD" wp14:editId="21C17894">
                  <wp:extent cx="2854739" cy="1047750"/>
                  <wp:effectExtent l="0" t="0" r="3175"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855143" cy="1047898"/>
                          </a:xfrm>
                          <a:prstGeom prst="rect">
                            <a:avLst/>
                          </a:prstGeom>
                        </pic:spPr>
                      </pic:pic>
                    </a:graphicData>
                  </a:graphic>
                </wp:inline>
              </w:drawing>
            </w:r>
          </w:p>
          <w:p w14:paraId="6D01B4C8" w14:textId="77777777" w:rsidR="000E51B8"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十、統整</w:t>
            </w:r>
          </w:p>
          <w:p w14:paraId="7581457A" w14:textId="77777777" w:rsidR="000E51B8"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教師透過以下兩個問題讓學生建構本節課的學習重點：</w:t>
            </w:r>
          </w:p>
          <w:p w14:paraId="7B535E04" w14:textId="77777777" w:rsidR="000E51B8"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1.不同國家的學習環境差異，可能受到哪些因素影響？</w:t>
            </w:r>
          </w:p>
          <w:p w14:paraId="484AB3AB" w14:textId="77777777" w:rsidR="000E51B8"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2.當我們發現各地的學習方式與教育環境有許多不同時，我們可以用怎樣的態度來面對與思考？</w:t>
            </w:r>
          </w:p>
          <w:p w14:paraId="74DB7678" w14:textId="77777777" w:rsidR="000E51B8"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十一、課後學習</w:t>
            </w:r>
          </w:p>
          <w:p w14:paraId="225CC126" w14:textId="77777777" w:rsidR="000E51B8"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教師發下「外國教育特色學習單」，請學生課後上網查詢不同國家的學生學習狀況，以B4紙張摘錄如下內容說明，並可附上當地學生照片。</w:t>
            </w:r>
          </w:p>
          <w:p w14:paraId="5B6A837A" w14:textId="77777777" w:rsidR="00B65446" w:rsidRPr="00A86642" w:rsidRDefault="006F0D3B" w:rsidP="00DA26A7">
            <w:pPr>
              <w:rPr>
                <w:rFonts w:eastAsiaTheme="minorEastAsia"/>
                <w:sz w:val="20"/>
                <w:szCs w:val="20"/>
              </w:rPr>
            </w:pPr>
            <w:r w:rsidRPr="00A86642">
              <w:rPr>
                <w:rFonts w:ascii="標楷體" w:eastAsia="標楷體" w:hAnsi="標楷體" w:cs="標楷體" w:hint="eastAsia"/>
                <w:noProof/>
                <w:sz w:val="20"/>
                <w:szCs w:val="20"/>
              </w:rPr>
              <w:drawing>
                <wp:inline distT="0" distB="0" distL="0" distR="0" wp14:anchorId="163B780C" wp14:editId="02791345">
                  <wp:extent cx="2897836" cy="552346"/>
                  <wp:effectExtent l="0" t="0" r="0" b="635"/>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2913500" cy="555332"/>
                          </a:xfrm>
                          <a:prstGeom prst="rect">
                            <a:avLst/>
                          </a:prstGeom>
                        </pic:spPr>
                      </pic:pic>
                    </a:graphicData>
                  </a:graphic>
                </wp:inline>
              </w:drawing>
            </w:r>
          </w:p>
          <w:p w14:paraId="2042D3C3" w14:textId="77777777" w:rsidR="00F26B93" w:rsidRPr="00A86642" w:rsidRDefault="006F0D3B" w:rsidP="00A86642">
            <w:pPr>
              <w:spacing w:line="260" w:lineRule="exact"/>
              <w:rPr>
                <w:rFonts w:eastAsiaTheme="minorEastAsia"/>
                <w:b/>
                <w:bCs/>
                <w:snapToGrid w:val="0"/>
                <w:kern w:val="0"/>
                <w:sz w:val="20"/>
                <w:szCs w:val="20"/>
              </w:rPr>
            </w:pPr>
            <w:r w:rsidRPr="00A86642">
              <w:rPr>
                <w:rFonts w:ascii="標楷體" w:eastAsia="標楷體" w:hAnsi="標楷體" w:cs="標楷體" w:hint="eastAsia"/>
                <w:b/>
                <w:bCs/>
                <w:snapToGrid w:val="0"/>
                <w:kern w:val="0"/>
                <w:sz w:val="20"/>
                <w:szCs w:val="20"/>
              </w:rPr>
              <w:t>活動二：好習慣養成術（40分鐘）</w:t>
            </w:r>
          </w:p>
          <w:p w14:paraId="3EC29DA8" w14:textId="77777777" w:rsidR="000E51B8"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一、引起動機</w:t>
            </w:r>
          </w:p>
          <w:p w14:paraId="4B270A40" w14:textId="77777777" w:rsidR="000E51B8"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從早上起床到晚上睡覺前，你會做哪些事情？</w:t>
            </w:r>
          </w:p>
          <w:p w14:paraId="33C11962" w14:textId="77777777" w:rsidR="000E51B8"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（吃早餐、上學、去公園玩、寫作業、睡覺。）</w:t>
            </w:r>
          </w:p>
          <w:p w14:paraId="11F7A02B" w14:textId="77777777" w:rsidR="000E51B8"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二、共同討論與實作</w:t>
            </w:r>
          </w:p>
          <w:p w14:paraId="63C843BF" w14:textId="77777777" w:rsidR="000E51B8"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1.教師引導學生閱讀課本第30頁。</w:t>
            </w:r>
          </w:p>
          <w:p w14:paraId="14DBE416" w14:textId="77777777" w:rsidR="000E51B8"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2.討論：</w:t>
            </w:r>
          </w:p>
          <w:p w14:paraId="52C9D078" w14:textId="77777777" w:rsidR="000E51B8"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(1)有效的學習規畫，必須注意哪些事情？</w:t>
            </w:r>
          </w:p>
          <w:p w14:paraId="234F7971" w14:textId="77777777" w:rsidR="000E51B8"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（課前提早預習、上課認真專心、課後確實複習，並養成規律的生活作息）</w:t>
            </w:r>
          </w:p>
          <w:p w14:paraId="3AF2A277" w14:textId="77777777" w:rsidR="000E51B8"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(2)你自己可以做到哪些事情？有哪些事情很難做到，為什麼？</w:t>
            </w:r>
          </w:p>
          <w:p w14:paraId="094F94D6" w14:textId="77777777" w:rsidR="000E51B8"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（可以做到上課認真專心，課後複習很難做到。因為放學以後就不想念書了。）</w:t>
            </w:r>
          </w:p>
          <w:p w14:paraId="4D0D94E8" w14:textId="77777777" w:rsidR="000E51B8"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3.教師發下「好習慣養成術學習單」，請學生以一個學習較有困難的科目，分別擬定上課前、上課時、下</w:t>
            </w:r>
            <w:r w:rsidRPr="00A86642">
              <w:rPr>
                <w:rFonts w:ascii="標楷體" w:eastAsia="標楷體" w:hAnsi="標楷體" w:cs="標楷體" w:hint="eastAsia"/>
                <w:bCs/>
                <w:snapToGrid w:val="0"/>
                <w:kern w:val="0"/>
                <w:sz w:val="20"/>
                <w:szCs w:val="20"/>
              </w:rPr>
              <w:lastRenderedPageBreak/>
              <w:t>課後，可以養成的好習慣。</w:t>
            </w:r>
          </w:p>
          <w:p w14:paraId="1D1666D8" w14:textId="77777777" w:rsidR="000E51B8" w:rsidRPr="00A86642" w:rsidRDefault="006F0D3B" w:rsidP="00DA26A7">
            <w:pPr>
              <w:rPr>
                <w:rFonts w:eastAsiaTheme="minorEastAsia"/>
                <w:bCs/>
                <w:snapToGrid w:val="0"/>
                <w:kern w:val="0"/>
                <w:sz w:val="20"/>
                <w:szCs w:val="20"/>
              </w:rPr>
            </w:pPr>
            <w:r w:rsidRPr="00A86642">
              <w:rPr>
                <w:rFonts w:ascii="標楷體" w:eastAsia="標楷體" w:hAnsi="標楷體" w:cs="標楷體" w:hint="eastAsia"/>
                <w:noProof/>
                <w:sz w:val="20"/>
                <w:szCs w:val="20"/>
              </w:rPr>
              <w:drawing>
                <wp:inline distT="0" distB="0" distL="0" distR="0" wp14:anchorId="79E4E64D" wp14:editId="5D640691">
                  <wp:extent cx="2824988" cy="1818998"/>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2825757" cy="1819493"/>
                          </a:xfrm>
                          <a:prstGeom prst="rect">
                            <a:avLst/>
                          </a:prstGeom>
                        </pic:spPr>
                      </pic:pic>
                    </a:graphicData>
                  </a:graphic>
                </wp:inline>
              </w:drawing>
            </w:r>
            <w:r w:rsidRPr="00A86642">
              <w:rPr>
                <w:rFonts w:ascii="標楷體" w:eastAsia="標楷體" w:hAnsi="標楷體" w:cs="標楷體" w:hint="eastAsia"/>
                <w:bCs/>
                <w:snapToGrid w:val="0"/>
                <w:kern w:val="0"/>
                <w:sz w:val="20"/>
                <w:szCs w:val="20"/>
              </w:rPr>
              <w:t>4.請學生分享，想要針對哪個科目養成良好的學習習慣，並相互給予回饋與建議。</w:t>
            </w:r>
          </w:p>
          <w:p w14:paraId="7F7428C8" w14:textId="77777777" w:rsidR="00F26B93"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bCs/>
                <w:snapToGrid w:val="0"/>
                <w:kern w:val="0"/>
                <w:sz w:val="20"/>
                <w:szCs w:val="20"/>
              </w:rPr>
              <w:t>5.學生每週記錄一次：完全達成畫記3個</w:t>
            </w:r>
            <w:r w:rsidRPr="00A86642">
              <w:rPr>
                <w:rFonts w:ascii="標楷體" w:eastAsia="標楷體" w:hAnsi="標楷體" w:cs="標楷體" w:hint="eastAsia"/>
                <w:sz w:val="20"/>
                <w:szCs w:val="20"/>
              </w:rPr>
              <w:sym w:font="Wingdings" w:char="F04A"/>
            </w:r>
            <w:r w:rsidRPr="00A86642">
              <w:rPr>
                <w:rFonts w:ascii="標楷體" w:eastAsia="標楷體" w:hAnsi="標楷體" w:cs="標楷體" w:hint="eastAsia"/>
                <w:sz w:val="20"/>
                <w:szCs w:val="20"/>
              </w:rPr>
              <w:sym w:font="Wingdings" w:char="F04A"/>
            </w:r>
            <w:r w:rsidRPr="00A86642">
              <w:rPr>
                <w:rFonts w:ascii="標楷體" w:eastAsia="標楷體" w:hAnsi="標楷體" w:cs="標楷體" w:hint="eastAsia"/>
                <w:sz w:val="20"/>
                <w:szCs w:val="20"/>
              </w:rPr>
              <w:sym w:font="Wingdings" w:char="F04A"/>
            </w:r>
            <w:r w:rsidRPr="00A86642">
              <w:rPr>
                <w:rFonts w:ascii="標楷體" w:eastAsia="標楷體" w:hAnsi="標楷體" w:cs="標楷體" w:hint="eastAsia"/>
                <w:bCs/>
                <w:snapToGrid w:val="0"/>
                <w:kern w:val="0"/>
                <w:sz w:val="20"/>
                <w:szCs w:val="20"/>
              </w:rPr>
              <w:t>、部分達成畫記2個</w:t>
            </w:r>
            <w:r w:rsidRPr="00A86642">
              <w:rPr>
                <w:rFonts w:ascii="標楷體" w:eastAsia="標楷體" w:hAnsi="標楷體" w:cs="標楷體" w:hint="eastAsia"/>
                <w:sz w:val="20"/>
                <w:szCs w:val="20"/>
              </w:rPr>
              <w:sym w:font="Wingdings" w:char="F04A"/>
            </w:r>
            <w:r w:rsidRPr="00A86642">
              <w:rPr>
                <w:rFonts w:ascii="標楷體" w:eastAsia="標楷體" w:hAnsi="標楷體" w:cs="標楷體" w:hint="eastAsia"/>
                <w:sz w:val="20"/>
                <w:szCs w:val="20"/>
              </w:rPr>
              <w:sym w:font="Wingdings" w:char="F04A"/>
            </w:r>
            <w:r w:rsidRPr="00A86642">
              <w:rPr>
                <w:rFonts w:ascii="標楷體" w:eastAsia="標楷體" w:hAnsi="標楷體" w:cs="標楷體" w:hint="eastAsia"/>
                <w:bCs/>
                <w:snapToGrid w:val="0"/>
                <w:kern w:val="0"/>
                <w:sz w:val="20"/>
                <w:szCs w:val="20"/>
              </w:rPr>
              <w:t>、幾乎沒有達成畫記1個</w:t>
            </w:r>
            <w:r w:rsidRPr="00A86642">
              <w:rPr>
                <w:rFonts w:ascii="標楷體" w:eastAsia="標楷體" w:hAnsi="標楷體" w:cs="標楷體" w:hint="eastAsia"/>
                <w:sz w:val="20"/>
                <w:szCs w:val="20"/>
              </w:rPr>
              <w:sym w:font="Wingdings" w:char="F04A"/>
            </w:r>
            <w:r w:rsidRPr="00A86642">
              <w:rPr>
                <w:rFonts w:ascii="標楷體" w:eastAsia="標楷體" w:hAnsi="標楷體" w:cs="標楷體" w:hint="eastAsia"/>
                <w:bCs/>
                <w:snapToGrid w:val="0"/>
                <w:kern w:val="0"/>
                <w:sz w:val="20"/>
                <w:szCs w:val="20"/>
              </w:rPr>
              <w:t>，並寫下當週學習心得，連續執行四週後交給老師，貼在班上公布欄，與所有同學相互分享。</w:t>
            </w:r>
          </w:p>
        </w:tc>
        <w:tc>
          <w:tcPr>
            <w:tcW w:w="567" w:type="dxa"/>
            <w:shd w:val="clear" w:color="auto" w:fill="auto"/>
          </w:tcPr>
          <w:p w14:paraId="264D8954" w14:textId="77777777" w:rsidR="0087097C"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079A1AFC" w14:textId="77777777" w:rsidR="0034242D"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1.B4紙</w:t>
            </w:r>
          </w:p>
          <w:p w14:paraId="3E09E341" w14:textId="77777777" w:rsidR="0034242D"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2.外國教育特色學習單</w:t>
            </w:r>
          </w:p>
          <w:p w14:paraId="1C6006D0" w14:textId="77777777" w:rsidR="0034242D"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3.好習慣養成術學</w:t>
            </w:r>
            <w:r w:rsidRPr="00A86642">
              <w:rPr>
                <w:rFonts w:ascii="標楷體" w:eastAsia="標楷體" w:hAnsi="標楷體" w:cs="標楷體" w:hint="eastAsia"/>
                <w:bCs/>
                <w:snapToGrid w:val="0"/>
                <w:sz w:val="20"/>
                <w:szCs w:val="20"/>
              </w:rPr>
              <w:lastRenderedPageBreak/>
              <w:t>習單</w:t>
            </w:r>
          </w:p>
          <w:p w14:paraId="2AF21701" w14:textId="77777777" w:rsidR="0034242D"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4.校園平面圖</w:t>
            </w:r>
          </w:p>
          <w:p w14:paraId="2469591B" w14:textId="77777777" w:rsidR="0034242D"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5.人物訪談學習單</w:t>
            </w:r>
          </w:p>
          <w:p w14:paraId="788C2F2E" w14:textId="77777777" w:rsidR="0034242D"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6.小組評分報告學習單</w:t>
            </w:r>
          </w:p>
          <w:p w14:paraId="34FAF7C4" w14:textId="77777777" w:rsidR="0034242D"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7.有效學習評估學習單</w:t>
            </w:r>
          </w:p>
          <w:p w14:paraId="1AFFDE04" w14:textId="77777777" w:rsidR="0087097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8.圖畫摘錄學習單</w:t>
            </w:r>
          </w:p>
        </w:tc>
        <w:tc>
          <w:tcPr>
            <w:tcW w:w="885" w:type="dxa"/>
            <w:shd w:val="clear" w:color="auto" w:fill="auto"/>
          </w:tcPr>
          <w:p w14:paraId="64F501B0"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lastRenderedPageBreak/>
              <w:t>口頭評量</w:t>
            </w:r>
          </w:p>
          <w:p w14:paraId="264EACA8"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tc>
        <w:tc>
          <w:tcPr>
            <w:tcW w:w="1241" w:type="dxa"/>
            <w:shd w:val="clear" w:color="auto" w:fill="auto"/>
          </w:tcPr>
          <w:p w14:paraId="33427C34" w14:textId="77777777" w:rsidR="0087097C"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【人權教育】</w:t>
            </w:r>
          </w:p>
          <w:p w14:paraId="18A3A232"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人E4 表達自己對一個美好世界的想法，並聆聽他人的想法。</w:t>
            </w:r>
          </w:p>
          <w:p w14:paraId="589220B2"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人E5 欣賞、包容個別差異並尊</w:t>
            </w:r>
            <w:r w:rsidRPr="00A86642">
              <w:rPr>
                <w:rFonts w:ascii="標楷體" w:eastAsia="標楷體" w:hAnsi="標楷體" w:cs="DFKaiShu-SB-Estd-BF" w:hint="eastAsia"/>
                <w:sz w:val="20"/>
                <w:szCs w:val="20"/>
              </w:rPr>
              <w:lastRenderedPageBreak/>
              <w:t>重自己與他人的權利。</w:t>
            </w:r>
          </w:p>
          <w:p w14:paraId="78FD1FE8"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b/>
                <w:sz w:val="20"/>
                <w:szCs w:val="20"/>
              </w:rPr>
              <w:t>【環境教育】</w:t>
            </w:r>
          </w:p>
          <w:p w14:paraId="21BDFFEB"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環E1 參與戶外學習與自然體驗，覺知自然環境的美、平衡、與完整性。</w:t>
            </w:r>
          </w:p>
        </w:tc>
        <w:tc>
          <w:tcPr>
            <w:tcW w:w="1070" w:type="dxa"/>
            <w:shd w:val="clear" w:color="auto" w:fill="auto"/>
          </w:tcPr>
          <w:p w14:paraId="110F9EEF"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1F50F205"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w:t>
            </w:r>
            <w:r w:rsidRPr="00B42D56">
              <w:rPr>
                <w:rFonts w:ascii="標楷體" w:eastAsia="標楷體" w:hAnsi="標楷體" w:cs="標楷體" w:hint="eastAsia"/>
              </w:rPr>
              <w:lastRenderedPageBreak/>
              <w:t>科目：</w:t>
            </w:r>
          </w:p>
          <w:p w14:paraId="7F617052"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581EF711"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36F93BFD"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127F3992"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35D055A7"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1472C9AD"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7D2BC839" w14:textId="77777777" w:rsidTr="00430FAC">
        <w:trPr>
          <w:trHeight w:val="761"/>
        </w:trPr>
        <w:tc>
          <w:tcPr>
            <w:tcW w:w="1534" w:type="dxa"/>
            <w:shd w:val="clear" w:color="auto" w:fill="auto"/>
          </w:tcPr>
          <w:p w14:paraId="7AC48C06" w14:textId="77777777" w:rsidR="001F1713"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lastRenderedPageBreak/>
              <w:t>第五週</w:t>
            </w:r>
          </w:p>
          <w:p w14:paraId="613CB93D" w14:textId="77777777" w:rsidR="001F1713"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9/26~9/30</w:t>
            </w:r>
          </w:p>
        </w:tc>
        <w:tc>
          <w:tcPr>
            <w:tcW w:w="1268" w:type="dxa"/>
            <w:shd w:val="clear" w:color="auto" w:fill="auto"/>
          </w:tcPr>
          <w:p w14:paraId="719B4B20" w14:textId="77777777" w:rsidR="006C532C" w:rsidRDefault="006F0D3B">
            <w:r>
              <w:rPr>
                <w:rFonts w:ascii="標楷體" w:eastAsia="標楷體" w:hAnsi="標楷體" w:cs="標楷體" w:hint="eastAsia"/>
                <w:bCs/>
                <w:sz w:val="20"/>
              </w:rPr>
              <w:t>社-E-A1 認識自我在團體中的角色，養成適切的態度與價值觀，並探索自我的發展。</w:t>
            </w:r>
          </w:p>
          <w:p w14:paraId="6D9DEF07" w14:textId="77777777" w:rsidR="006C532C" w:rsidRDefault="006F0D3B">
            <w:r>
              <w:rPr>
                <w:rFonts w:ascii="標楷體" w:eastAsia="標楷體" w:hAnsi="標楷體" w:cs="標楷體" w:hint="eastAsia"/>
                <w:bCs/>
                <w:sz w:val="20"/>
              </w:rPr>
              <w:t>社-E-B3 體驗生活中自然、族群與文化之美，欣賞多元豐富的環境與文化內涵。</w:t>
            </w:r>
          </w:p>
          <w:p w14:paraId="5EE7C8AA" w14:textId="77777777" w:rsidR="006C532C" w:rsidRDefault="006F0D3B">
            <w:r>
              <w:rPr>
                <w:rFonts w:ascii="標楷體" w:eastAsia="標楷體" w:hAnsi="標楷體" w:cs="標楷體" w:hint="eastAsia"/>
                <w:bCs/>
                <w:sz w:val="20"/>
              </w:rPr>
              <w:t>社-E-C2 建立良好的人際互動關</w:t>
            </w:r>
            <w:r>
              <w:rPr>
                <w:rFonts w:ascii="標楷體" w:eastAsia="標楷體" w:hAnsi="標楷體" w:cs="標楷體" w:hint="eastAsia"/>
                <w:bCs/>
                <w:sz w:val="20"/>
              </w:rPr>
              <w:lastRenderedPageBreak/>
              <w:t>係，養成尊重差異、關懷他人及團隊合作的態度。</w:t>
            </w:r>
          </w:p>
        </w:tc>
        <w:tc>
          <w:tcPr>
            <w:tcW w:w="1275" w:type="dxa"/>
          </w:tcPr>
          <w:p w14:paraId="7D0A1BF6" w14:textId="77777777" w:rsidR="001F1713"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1c-II-1 判斷個人生活或民主社會中各項選擇的合宜性。</w:t>
            </w:r>
          </w:p>
          <w:p w14:paraId="07DFB664" w14:textId="77777777" w:rsidR="001F1713"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3b-II-2 摘取相關資料中的重點。</w:t>
            </w:r>
          </w:p>
          <w:p w14:paraId="2C64BDEC" w14:textId="77777777" w:rsidR="001F1713"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3c-II-1 聆聽他人的意見，並表達自己的看法。</w:t>
            </w:r>
          </w:p>
          <w:p w14:paraId="2FD6C4ED" w14:textId="77777777" w:rsidR="001F1713"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3c-II-2 透過同儕合作進行體驗、探究與實作。</w:t>
            </w:r>
          </w:p>
        </w:tc>
        <w:tc>
          <w:tcPr>
            <w:tcW w:w="1418" w:type="dxa"/>
          </w:tcPr>
          <w:p w14:paraId="5D4D88CB" w14:textId="77777777" w:rsidR="001F1713"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Aa-II-1 個人在家庭、學校與社會中有各種不同的角色，個人發展也會受其影響。</w:t>
            </w:r>
          </w:p>
          <w:p w14:paraId="0285C5A4" w14:textId="77777777" w:rsidR="001F1713"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Da-II-1 時間與資源有限，個人須在生活中學會做選擇。</w:t>
            </w:r>
          </w:p>
        </w:tc>
        <w:tc>
          <w:tcPr>
            <w:tcW w:w="4819" w:type="dxa"/>
            <w:shd w:val="clear" w:color="auto" w:fill="auto"/>
          </w:tcPr>
          <w:p w14:paraId="60FBDBA6" w14:textId="77777777" w:rsidR="001F1713"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第二單元學習真有趣</w:t>
            </w:r>
          </w:p>
          <w:p w14:paraId="39265C8E" w14:textId="77777777" w:rsidR="001F1713"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第一課學習的主人</w:t>
            </w:r>
          </w:p>
          <w:p w14:paraId="0FB977A0" w14:textId="77777777" w:rsidR="001F1713" w:rsidRPr="00A86642" w:rsidRDefault="006F0D3B" w:rsidP="00A86642">
            <w:pPr>
              <w:spacing w:line="260" w:lineRule="exact"/>
              <w:rPr>
                <w:rFonts w:eastAsiaTheme="minorEastAsia"/>
                <w:b/>
                <w:bCs/>
                <w:snapToGrid w:val="0"/>
                <w:kern w:val="0"/>
                <w:sz w:val="20"/>
                <w:szCs w:val="20"/>
              </w:rPr>
            </w:pPr>
            <w:r w:rsidRPr="00A86642">
              <w:rPr>
                <w:rFonts w:ascii="標楷體" w:eastAsia="標楷體" w:hAnsi="標楷體" w:cs="標楷體" w:hint="eastAsia"/>
                <w:b/>
                <w:bCs/>
                <w:snapToGrid w:val="0"/>
                <w:kern w:val="0"/>
                <w:sz w:val="20"/>
                <w:szCs w:val="20"/>
              </w:rPr>
              <w:t>活動二：好習慣養成術（40分鐘）</w:t>
            </w:r>
          </w:p>
          <w:p w14:paraId="592EE5E7"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三、觀賞影片</w:t>
            </w:r>
          </w:p>
          <w:p w14:paraId="7736B245"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1.教師播放「有趣的戶外學習」影片，並提示學生觀賞重點：到戶外進行學習時，可以使用哪些方法？</w:t>
            </w:r>
          </w:p>
          <w:p w14:paraId="0861FBBA"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2.分享在影片中發現的戶外學習方法。</w:t>
            </w:r>
          </w:p>
          <w:p w14:paraId="3202CF62"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四、閱讀</w:t>
            </w:r>
          </w:p>
          <w:p w14:paraId="30DAC103"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教師引導學生閱讀課本第30～31頁的課文與圖片，認識戶外學習的流程與學習方法。</w:t>
            </w:r>
          </w:p>
          <w:p w14:paraId="532B64D5"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五、共同討論</w:t>
            </w:r>
          </w:p>
          <w:p w14:paraId="42C829ED"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1.戶外學習前，有哪些準備工作？</w:t>
            </w:r>
          </w:p>
          <w:p w14:paraId="13FD4E2E"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（蒐集資料、分配工作、準備學習所需用品。）</w:t>
            </w:r>
          </w:p>
          <w:p w14:paraId="77ACEF75"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2.戶外學習時，要注意哪些事情？</w:t>
            </w:r>
          </w:p>
          <w:p w14:paraId="406B56E9"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（聽從師長指導、認真參與、記錄所學。）</w:t>
            </w:r>
          </w:p>
          <w:p w14:paraId="70F208C6"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3.進行戶外學習時，可以運用哪些學習方法？</w:t>
            </w:r>
          </w:p>
          <w:p w14:paraId="104795DC"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（善用身體感官，例如：視覺、聽覺、觸覺、味覺等。）</w:t>
            </w:r>
          </w:p>
          <w:p w14:paraId="254CCB33"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4.你曾經遭遇到哪些有趣或危險的情況呢？</w:t>
            </w:r>
          </w:p>
          <w:p w14:paraId="0E1C38CD"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lastRenderedPageBreak/>
              <w:t>（學生依實際情形作答。）</w:t>
            </w:r>
          </w:p>
          <w:p w14:paraId="6BBBB8B5"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六、分組實作：戶外學習情境劇</w:t>
            </w:r>
          </w:p>
          <w:p w14:paraId="1BA9E65A"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1.各組自行討論設定一個戶外學習時，遭遇危險的情境狀況，並試著討論如何妥善處理，保護自己與同學的安全。</w:t>
            </w:r>
          </w:p>
          <w:p w14:paraId="5FF6C211"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（危險情境例如：同學受傷、小組成員走失、發生地震、火災等。）</w:t>
            </w:r>
          </w:p>
          <w:p w14:paraId="187FE8EF"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2.以角色扮演方式，輪流上臺演出戶外學習情境劇。</w:t>
            </w:r>
          </w:p>
          <w:p w14:paraId="7E17DBBB"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3.各組演完後，其他組學生、教師給予回饋或提出建議。</w:t>
            </w:r>
          </w:p>
          <w:p w14:paraId="74559D00"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4.教師引導學生討論各組情境劇，當戶外學習遭遇危險時，共通的處置流程與重點。</w:t>
            </w:r>
          </w:p>
          <w:p w14:paraId="137503CF"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（小組安全處置流程與重點舉例：集合所有組員、清點人數、向隨隊師長回報狀況、在安全地點等待救援、安撫組員情緒。）</w:t>
            </w:r>
          </w:p>
          <w:p w14:paraId="0B1FEAF4"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七、統整</w:t>
            </w:r>
          </w:p>
          <w:p w14:paraId="62854271"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教師透過以下三個問題讓學生建構本節課的學習重點：</w:t>
            </w:r>
          </w:p>
          <w:p w14:paraId="2D52E4E9"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1.良好的時間規畫具有哪些特點，能幫助我們達成有效學習？</w:t>
            </w:r>
          </w:p>
          <w:p w14:paraId="60247BC9"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2.進行戶外學習的過程中，要注意哪些事情以幫助自己學習？</w:t>
            </w:r>
          </w:p>
          <w:p w14:paraId="72ADB03F"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3.當進行戶外學習發生危險時，該如何妥善處理以維護安全？</w:t>
            </w:r>
          </w:p>
          <w:p w14:paraId="0C4F661D" w14:textId="77777777" w:rsidR="001F1713" w:rsidRPr="00A86642" w:rsidRDefault="00C92B19" w:rsidP="00A86642">
            <w:pPr>
              <w:pStyle w:val="af0"/>
              <w:spacing w:line="260" w:lineRule="exact"/>
              <w:rPr>
                <w:rFonts w:ascii="Times New Roman" w:eastAsiaTheme="minorEastAsia" w:hAnsi="Times New Roman"/>
                <w:b/>
                <w:bCs/>
                <w:snapToGrid w:val="0"/>
              </w:rPr>
            </w:pPr>
          </w:p>
          <w:p w14:paraId="5D0D1883" w14:textId="77777777" w:rsidR="001F1713" w:rsidRPr="00A86642" w:rsidRDefault="006F0D3B" w:rsidP="00A86642">
            <w:pPr>
              <w:pStyle w:val="af0"/>
              <w:spacing w:line="260" w:lineRule="exact"/>
              <w:rPr>
                <w:rFonts w:ascii="Times New Roman" w:eastAsiaTheme="minorEastAsia" w:hAnsi="Times New Roman"/>
                <w:b/>
                <w:bCs/>
                <w:snapToGrid w:val="0"/>
              </w:rPr>
            </w:pPr>
            <w:r w:rsidRPr="00A86642">
              <w:rPr>
                <w:rFonts w:ascii="標楷體" w:hAnsi="標楷體" w:cs="標楷體" w:hint="eastAsia"/>
                <w:b/>
                <w:bCs/>
                <w:snapToGrid w:val="0"/>
              </w:rPr>
              <w:t>活動三：小組合作學習（80分鐘）</w:t>
            </w:r>
          </w:p>
          <w:p w14:paraId="5A723959"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一、引起動機</w:t>
            </w:r>
          </w:p>
          <w:p w14:paraId="6B0EEA6A"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1.你曾經和同學們一起合作學習過嗎？學習什麼呢？</w:t>
            </w:r>
          </w:p>
          <w:p w14:paraId="3643D19B"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（大家一起完成一件事情，覺得很有成就感。）</w:t>
            </w:r>
          </w:p>
          <w:p w14:paraId="62CCECC4"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2.校園中有哪些景點，可透過小組合作方式介紹？</w:t>
            </w:r>
          </w:p>
          <w:p w14:paraId="6AA403A7"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（操場、籃球場、生態池、圖書館等。）</w:t>
            </w:r>
          </w:p>
          <w:p w14:paraId="312CFF73"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二、觀賞動畫</w:t>
            </w:r>
          </w:p>
          <w:p w14:paraId="2650BA31"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教師播放「小組合作學習」動畫，了解如何進行小組合作學習。</w:t>
            </w:r>
          </w:p>
          <w:p w14:paraId="0203B45C"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三、分組實作：小組合作探訪校園</w:t>
            </w:r>
          </w:p>
          <w:p w14:paraId="632AD6A1"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1.教師引導學生閱讀課本第32～33頁的課文與圖</w:t>
            </w:r>
            <w:r w:rsidRPr="00A86642">
              <w:rPr>
                <w:rFonts w:ascii="標楷體" w:eastAsia="標楷體" w:hAnsi="標楷體" w:cs="標楷體" w:hint="eastAsia"/>
                <w:bCs/>
                <w:snapToGrid w:val="0"/>
                <w:kern w:val="0"/>
                <w:sz w:val="20"/>
                <w:szCs w:val="20"/>
              </w:rPr>
              <w:lastRenderedPageBreak/>
              <w:t>片，了解如何進行小組合作學習，包含：確定主題、推選組長、分配工作與實際調查注意事項。</w:t>
            </w:r>
          </w:p>
          <w:p w14:paraId="7D78DAF1"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2.配合「習作2-1校園環境踏查」，以小組合作方式完成介紹校園環境。</w:t>
            </w:r>
          </w:p>
          <w:p w14:paraId="20745B72"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3.教師將校園平面圖發給各組學生，並請小組討論想要介紹的校園主題。</w:t>
            </w:r>
          </w:p>
          <w:p w14:paraId="2AE4DCB0"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（教師可於事前到總務處，索取校園平面圖。）</w:t>
            </w:r>
          </w:p>
          <w:p w14:paraId="28F30F3A"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4.各組派一位學生將想要踏查的校園主題寫到黑板上，並說明選擇這個主題的理由，同組同學將選擇的理由填入習作。</w:t>
            </w:r>
          </w:p>
          <w:p w14:paraId="0F9BDBE5"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（各組踏查校園景點的選擇以不重複為原則，建議可探訪景點，例如：遊戲場、運動場、圖書室、健康中心、行政處室、花園等。）</w:t>
            </w:r>
          </w:p>
          <w:p w14:paraId="694FA007"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5.各組針對習作建議的組長選舉方式，討論後選擇一種產生方式，並在習作中勾選答案。</w:t>
            </w:r>
          </w:p>
          <w:p w14:paraId="2EBB2375"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（學生參考習作內容，從自願擔任、抽籤選出、輪流擔任、猜拳選出，討論出一個組長產生方式。）</w:t>
            </w:r>
          </w:p>
          <w:p w14:paraId="5C4BFD18"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6.全班同學共同討論，踏查校園環境可以有哪些工作分配，並將工作內容寫在黑板上，而後各組組長帶領小組成員討論，分配負責的工作並填入習作。</w:t>
            </w:r>
          </w:p>
          <w:p w14:paraId="6A396765"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（訪問教師或同學、記錄訪問內容、拍照或畫圖、上臺報告、撰寫海報等。）</w:t>
            </w:r>
          </w:p>
          <w:p w14:paraId="37407A30"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7.全班共同討論，進行校園觀察、訪問或記錄時，要注意哪些事情？</w:t>
            </w:r>
          </w:p>
          <w:p w14:paraId="3F9C5DE0"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（仔細觀察與紀錄師生在這個空間做什麼，進行訪問時需有禮貌並簡單記錄，回班上後再重新撰寫，進行觀察時要注意自身安全、小組集體行動或至少2 人一組進行。）</w:t>
            </w:r>
          </w:p>
          <w:p w14:paraId="6CCA3D6E"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四、訪談</w:t>
            </w:r>
          </w:p>
          <w:p w14:paraId="25A383BF"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1.教師發下「人物訪談學習單」，請學生閱讀訪談時要記錄哪些項目。</w:t>
            </w:r>
          </w:p>
          <w:p w14:paraId="0D0207B0"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（訪談資訊、受訪者資料、訪談問題等。）</w:t>
            </w:r>
          </w:p>
          <w:p w14:paraId="21EDA17D"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2.進行訪談時要注意哪些事情？</w:t>
            </w:r>
          </w:p>
          <w:p w14:paraId="3458F4E1"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（注意禮儀，先表明自己的身份，然後說明訪談目的，而後詢問對方身份與姓名。）</w:t>
            </w:r>
          </w:p>
          <w:p w14:paraId="53B7259E"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3.參考學習單的建議提問外，請各組討論想要訪談的</w:t>
            </w:r>
            <w:r w:rsidRPr="00A86642">
              <w:rPr>
                <w:rFonts w:ascii="標楷體" w:eastAsia="標楷體" w:hAnsi="標楷體" w:cs="標楷體" w:hint="eastAsia"/>
                <w:bCs/>
                <w:snapToGrid w:val="0"/>
                <w:kern w:val="0"/>
                <w:sz w:val="20"/>
                <w:szCs w:val="20"/>
              </w:rPr>
              <w:lastRenderedPageBreak/>
              <w:t>題目，並在B4紙上至少寫三個提問，各組派一位學生上臺報告。</w:t>
            </w:r>
          </w:p>
          <w:p w14:paraId="342AFBFC"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（關於訪談提問舉例：來這個地方的原因？這裡的優點或須要改進問題？對這裡的期待？）</w:t>
            </w:r>
          </w:p>
          <w:p w14:paraId="7011C75D"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4.各組利用下課時間，到各自選定的校園景點，進行觀察或訪問記錄，並將調查發現紀錄於習作。</w:t>
            </w:r>
          </w:p>
          <w:p w14:paraId="751A2C4C"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（本次校園踏查記錄，建議各組學生持續進行一個星期，以利觀察不同時段景點的狀況。）</w:t>
            </w:r>
          </w:p>
          <w:p w14:paraId="08226702"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五、統整</w:t>
            </w:r>
          </w:p>
          <w:p w14:paraId="2AD673E5"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教師透過以下兩個問題讓學生建構本節課的學習重點：</w:t>
            </w:r>
          </w:p>
          <w:p w14:paraId="0028EC91"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1.進行校園探訪與紀錄時，有哪些要完成的工作與注意事項？</w:t>
            </w:r>
          </w:p>
          <w:p w14:paraId="3D081805"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2.小組合作學習時，有哪些事須要分工？及分工目的為何？</w:t>
            </w:r>
          </w:p>
          <w:p w14:paraId="7A8E4B23"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六、調查與分享：校園景點海報報告</w:t>
            </w:r>
          </w:p>
          <w:p w14:paraId="3FE56557"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1.教師引導學生閱讀課本第34～35頁的課文與圖片，了解小組合作學習後，如何進行資料整理與分享報告。</w:t>
            </w:r>
          </w:p>
          <w:p w14:paraId="5E6D9C89"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2.各組學生將一個星期蒐集的景點資料，進行小組討論與分享，並將內容透過海報方式彙整。</w:t>
            </w:r>
          </w:p>
          <w:p w14:paraId="2E1B1D1F" w14:textId="77777777" w:rsidR="001F1713" w:rsidRPr="00A86642" w:rsidRDefault="006F0D3B" w:rsidP="00A86642">
            <w:pPr>
              <w:rPr>
                <w:rFonts w:eastAsiaTheme="minorEastAsia"/>
                <w:bCs/>
                <w:snapToGrid w:val="0"/>
                <w:kern w:val="0"/>
                <w:sz w:val="20"/>
                <w:szCs w:val="20"/>
              </w:rPr>
            </w:pPr>
            <w:r w:rsidRPr="00A86642">
              <w:rPr>
                <w:rFonts w:ascii="標楷體" w:eastAsia="標楷體" w:hAnsi="標楷體" w:cs="標楷體" w:hint="eastAsia"/>
                <w:noProof/>
                <w:sz w:val="20"/>
                <w:szCs w:val="20"/>
              </w:rPr>
              <w:drawing>
                <wp:inline distT="0" distB="0" distL="0" distR="0" wp14:anchorId="615CDD7D" wp14:editId="42A9E511">
                  <wp:extent cx="2714625" cy="422988"/>
                  <wp:effectExtent l="0" t="0" r="0"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761689" cy="430321"/>
                          </a:xfrm>
                          <a:prstGeom prst="rect">
                            <a:avLst/>
                          </a:prstGeom>
                        </pic:spPr>
                      </pic:pic>
                    </a:graphicData>
                  </a:graphic>
                </wp:inline>
              </w:drawing>
            </w:r>
          </w:p>
          <w:p w14:paraId="6138F092"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（教師提醒學生，小組分享與記錄調查發現，以不重複為原則；如果調查資料是來自訪談，則於資料後方加註訪談者身份與姓名。）</w:t>
            </w:r>
          </w:p>
          <w:p w14:paraId="607207B9"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3.教師引導學生討論上臺報告注意事項，並運用習作第五大題列舉項目，勾選能做到的事項。</w:t>
            </w:r>
          </w:p>
          <w:p w14:paraId="119F399F"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（音量適當，讓同學們都能聽見。熟記內容，不會一直看海報照念。說話時態度親切、保持微笑。身體保持穩定，並以手勢加強語氣。）</w:t>
            </w:r>
          </w:p>
          <w:p w14:paraId="24725471"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4.學生共同討論當其他組別報告時，坐在臺下的聽眾應該做到哪些禮儀？以習作列舉項目，勾選合適選項。</w:t>
            </w:r>
          </w:p>
          <w:p w14:paraId="511E380F"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5.教師分給每位學生一張「小組評分報告學習單」，每個人都需要做數字評分與文字回饋兩種，評分表參酌下方表格設計。</w:t>
            </w:r>
          </w:p>
          <w:p w14:paraId="0F597C75" w14:textId="77777777" w:rsidR="001F1713" w:rsidRPr="00A86642" w:rsidRDefault="006F0D3B" w:rsidP="00A86642">
            <w:pPr>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lastRenderedPageBreak/>
              <w:t xml:space="preserve">　(1) 數字評分表</w:t>
            </w:r>
            <w:r w:rsidRPr="00A86642">
              <w:rPr>
                <w:rFonts w:ascii="標楷體" w:eastAsia="標楷體" w:hAnsi="標楷體" w:cs="標楷體" w:hint="eastAsia"/>
                <w:noProof/>
                <w:sz w:val="20"/>
                <w:szCs w:val="20"/>
              </w:rPr>
              <w:drawing>
                <wp:inline distT="0" distB="0" distL="0" distR="0" wp14:anchorId="0AC5A328" wp14:editId="5B10F12C">
                  <wp:extent cx="2913458" cy="1013377"/>
                  <wp:effectExtent l="0" t="0" r="1270"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919169" cy="1015364"/>
                          </a:xfrm>
                          <a:prstGeom prst="rect">
                            <a:avLst/>
                          </a:prstGeom>
                        </pic:spPr>
                      </pic:pic>
                    </a:graphicData>
                  </a:graphic>
                </wp:inline>
              </w:drawing>
            </w:r>
          </w:p>
          <w:p w14:paraId="77084248" w14:textId="77777777" w:rsidR="001F1713" w:rsidRPr="00A86642" w:rsidRDefault="006F0D3B" w:rsidP="00A86642">
            <w:pPr>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 文字回饋表</w:t>
            </w:r>
            <w:r w:rsidRPr="00A86642">
              <w:rPr>
                <w:rFonts w:ascii="標楷體" w:eastAsia="標楷體" w:hAnsi="標楷體" w:cs="標楷體" w:hint="eastAsia"/>
                <w:noProof/>
                <w:sz w:val="20"/>
                <w:szCs w:val="20"/>
              </w:rPr>
              <w:drawing>
                <wp:inline distT="0" distB="0" distL="0" distR="0" wp14:anchorId="3401154E" wp14:editId="289B0F87">
                  <wp:extent cx="2882555" cy="514456"/>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892844" cy="516292"/>
                          </a:xfrm>
                          <a:prstGeom prst="rect">
                            <a:avLst/>
                          </a:prstGeom>
                        </pic:spPr>
                      </pic:pic>
                    </a:graphicData>
                  </a:graphic>
                </wp:inline>
              </w:drawing>
            </w:r>
          </w:p>
          <w:p w14:paraId="12E3C3B0"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6.各組輪流上臺報告，每組以5～6分鐘為原則，負責回饋的小組以2～3分鐘為原則，各組完成報告後由教師進行講評。</w:t>
            </w:r>
          </w:p>
          <w:p w14:paraId="46D6F068"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（教師確認各組上臺報告順序後，指定負責回饋的組別，建議可固定為前一組報告完的組別負責，第一組的回饋由最後一組報告組負責，為有效控制時間，教師可指派一名學生按鈴提示。）</w:t>
            </w:r>
          </w:p>
          <w:p w14:paraId="3ED1ABD5"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七、共同討論</w:t>
            </w:r>
          </w:p>
          <w:p w14:paraId="0CB9F35B"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1.學生共同分享小組活動過程中，印象最深刻的事情？</w:t>
            </w:r>
          </w:p>
          <w:p w14:paraId="54B9AFE4"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（有人很會做報告、有人口條很好等。）</w:t>
            </w:r>
          </w:p>
          <w:p w14:paraId="729DA2C1"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2.學生討論小組合作過程中，怎麼做才能合作完成學習任務？</w:t>
            </w:r>
          </w:p>
          <w:p w14:paraId="2479B9A8"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（互助合作，結合團隊力量，展現合作成果。）</w:t>
            </w:r>
          </w:p>
          <w:p w14:paraId="6CD4191A"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3.當小組成員發生爭執或問題時，該如何處理，讓任務順利完成？</w:t>
            </w:r>
          </w:p>
          <w:p w14:paraId="1FD3E7B1"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（可以透過溝通討論、互相協調，以解決問題。）</w:t>
            </w:r>
          </w:p>
          <w:p w14:paraId="1F6C44D9"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八、統整</w:t>
            </w:r>
          </w:p>
          <w:p w14:paraId="179A009E"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教師透過以下問題讓學生建構本節課的學習重點：</w:t>
            </w:r>
          </w:p>
          <w:p w14:paraId="0A166154" w14:textId="77777777" w:rsidR="001F1713"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1.小組報告時，臺上報告者與臺下聽眾分別應該做好哪些事？</w:t>
            </w:r>
          </w:p>
          <w:p w14:paraId="17A08246" w14:textId="77777777" w:rsidR="00CA4F0B"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2.對於小組合作學習過程可能遭遇的問題，該如何適當處理？</w:t>
            </w:r>
          </w:p>
        </w:tc>
        <w:tc>
          <w:tcPr>
            <w:tcW w:w="567" w:type="dxa"/>
            <w:shd w:val="clear" w:color="auto" w:fill="auto"/>
          </w:tcPr>
          <w:p w14:paraId="03B27819" w14:textId="77777777" w:rsidR="001F1713"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70B60130" w14:textId="77777777" w:rsidR="008F3863"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1.B4紙</w:t>
            </w:r>
          </w:p>
          <w:p w14:paraId="115891CA" w14:textId="77777777" w:rsidR="008F3863"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2.外國教育特色學習單</w:t>
            </w:r>
          </w:p>
          <w:p w14:paraId="0DDDB5E6" w14:textId="77777777" w:rsidR="008F3863"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3.好習慣養成術學習單</w:t>
            </w:r>
          </w:p>
          <w:p w14:paraId="0D97DEEC" w14:textId="77777777" w:rsidR="008F3863"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4.校園平面圖</w:t>
            </w:r>
          </w:p>
          <w:p w14:paraId="164FB737" w14:textId="77777777" w:rsidR="008F3863"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5.人物訪談學</w:t>
            </w:r>
            <w:r w:rsidRPr="00A86642">
              <w:rPr>
                <w:rFonts w:ascii="標楷體" w:eastAsia="標楷體" w:hAnsi="標楷體" w:cs="標楷體" w:hint="eastAsia"/>
                <w:bCs/>
                <w:snapToGrid w:val="0"/>
                <w:sz w:val="20"/>
                <w:szCs w:val="20"/>
              </w:rPr>
              <w:lastRenderedPageBreak/>
              <w:t>習單</w:t>
            </w:r>
          </w:p>
          <w:p w14:paraId="0B34644B" w14:textId="77777777" w:rsidR="008F3863"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6.小組評分報告學習單</w:t>
            </w:r>
          </w:p>
          <w:p w14:paraId="73F84445" w14:textId="77777777" w:rsidR="008F3863"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7.有效學習評估學習單</w:t>
            </w:r>
          </w:p>
          <w:p w14:paraId="165FFFA8" w14:textId="77777777" w:rsidR="001F1713"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8.圖畫摘錄學習單</w:t>
            </w:r>
          </w:p>
        </w:tc>
        <w:tc>
          <w:tcPr>
            <w:tcW w:w="885" w:type="dxa"/>
            <w:shd w:val="clear" w:color="auto" w:fill="auto"/>
          </w:tcPr>
          <w:p w14:paraId="7BDF9BC8" w14:textId="77777777" w:rsidR="001F1713"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lastRenderedPageBreak/>
              <w:t>口頭評量</w:t>
            </w:r>
          </w:p>
          <w:p w14:paraId="4C6839FF" w14:textId="77777777" w:rsidR="001F1713"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p w14:paraId="5585CCAB" w14:textId="77777777" w:rsidR="001F1713"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習作評量</w:t>
            </w:r>
          </w:p>
        </w:tc>
        <w:tc>
          <w:tcPr>
            <w:tcW w:w="1241" w:type="dxa"/>
            <w:shd w:val="clear" w:color="auto" w:fill="auto"/>
          </w:tcPr>
          <w:p w14:paraId="09099E95" w14:textId="77777777" w:rsidR="001F1713"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【人權教育】</w:t>
            </w:r>
          </w:p>
          <w:p w14:paraId="5115612A" w14:textId="77777777" w:rsidR="001F1713"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人E4 表達自己對一個美好世界的想法，並聆聽他人的想法。</w:t>
            </w:r>
          </w:p>
          <w:p w14:paraId="3C3D7A73" w14:textId="77777777" w:rsidR="001F1713"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人E5 欣賞、包容個別差異並尊重自己與他人的權利。</w:t>
            </w:r>
          </w:p>
          <w:p w14:paraId="1D8F60BA" w14:textId="77777777" w:rsidR="001F1713"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b/>
                <w:sz w:val="20"/>
                <w:szCs w:val="20"/>
              </w:rPr>
              <w:t>【環境教育】</w:t>
            </w:r>
          </w:p>
          <w:p w14:paraId="207E75F8" w14:textId="77777777" w:rsidR="001F1713"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環E1 參與戶外學習與自然體驗，</w:t>
            </w:r>
            <w:r w:rsidRPr="00A86642">
              <w:rPr>
                <w:rFonts w:ascii="標楷體" w:eastAsia="標楷體" w:hAnsi="標楷體" w:cs="DFKaiShu-SB-Estd-BF" w:hint="eastAsia"/>
                <w:sz w:val="20"/>
                <w:szCs w:val="20"/>
              </w:rPr>
              <w:lastRenderedPageBreak/>
              <w:t>覺知自然環境的美、平衡、與完整性。</w:t>
            </w:r>
          </w:p>
        </w:tc>
        <w:tc>
          <w:tcPr>
            <w:tcW w:w="1070" w:type="dxa"/>
            <w:shd w:val="clear" w:color="auto" w:fill="auto"/>
          </w:tcPr>
          <w:p w14:paraId="2E807FFD"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12BADF09"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260B12BF"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11DADEE3"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14A57878"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xml:space="preserve">＿      </w:t>
            </w:r>
            <w:r w:rsidRPr="00B42D56">
              <w:rPr>
                <w:rFonts w:ascii="標楷體" w:eastAsia="標楷體" w:hAnsi="標楷體" w:cs="標楷體" w:hint="eastAsia"/>
                <w:u w:val="single"/>
              </w:rPr>
              <w:lastRenderedPageBreak/>
              <w:t>＿＿</w:t>
            </w:r>
          </w:p>
          <w:p w14:paraId="2B0B4A71"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6B33A964"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37F64116"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3A9D3209" w14:textId="77777777" w:rsidTr="00430FAC">
        <w:trPr>
          <w:trHeight w:val="761"/>
        </w:trPr>
        <w:tc>
          <w:tcPr>
            <w:tcW w:w="1534" w:type="dxa"/>
            <w:shd w:val="clear" w:color="auto" w:fill="auto"/>
          </w:tcPr>
          <w:p w14:paraId="13AD2DBE" w14:textId="77777777" w:rsidR="007A683D"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lastRenderedPageBreak/>
              <w:t>第六週</w:t>
            </w:r>
          </w:p>
          <w:p w14:paraId="75C08F63" w14:textId="77777777" w:rsidR="007A683D"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10/3~10/7</w:t>
            </w:r>
          </w:p>
        </w:tc>
        <w:tc>
          <w:tcPr>
            <w:tcW w:w="1268" w:type="dxa"/>
            <w:shd w:val="clear" w:color="auto" w:fill="auto"/>
          </w:tcPr>
          <w:p w14:paraId="7749C019" w14:textId="77777777" w:rsidR="006C532C" w:rsidRDefault="006F0D3B">
            <w:r>
              <w:rPr>
                <w:rFonts w:ascii="標楷體" w:eastAsia="標楷體" w:hAnsi="標楷體" w:cs="標楷體" w:hint="eastAsia"/>
                <w:bCs/>
                <w:sz w:val="20"/>
              </w:rPr>
              <w:t>社-E-A1 認識自我在團體中的角色，養成適切的態度與價值觀，並探索自我的發展。</w:t>
            </w:r>
          </w:p>
          <w:p w14:paraId="635B7817" w14:textId="77777777" w:rsidR="006C532C" w:rsidRDefault="006F0D3B">
            <w:r>
              <w:rPr>
                <w:rFonts w:ascii="標楷體" w:eastAsia="標楷體" w:hAnsi="標楷體" w:cs="標楷體" w:hint="eastAsia"/>
                <w:bCs/>
                <w:sz w:val="20"/>
              </w:rPr>
              <w:t>社-E-B3 體驗生活中自然、族群與文化之美，欣賞多元豐富的環境與文化內涵。</w:t>
            </w:r>
          </w:p>
          <w:p w14:paraId="471AF1AE" w14:textId="77777777" w:rsidR="006C532C" w:rsidRDefault="006F0D3B">
            <w:r>
              <w:rPr>
                <w:rFonts w:ascii="標楷體" w:eastAsia="標楷體" w:hAnsi="標楷體" w:cs="標楷體" w:hint="eastAsia"/>
                <w:bCs/>
                <w:sz w:val="20"/>
              </w:rPr>
              <w:t>社-E-C2 建立良好的人際互動關係，養成尊重差異、關懷他人及團隊合作的態度。</w:t>
            </w:r>
          </w:p>
        </w:tc>
        <w:tc>
          <w:tcPr>
            <w:tcW w:w="1275" w:type="dxa"/>
          </w:tcPr>
          <w:p w14:paraId="6FB68C8E" w14:textId="77777777" w:rsidR="007A683D"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1c-II-1 判斷個人生活或民主社會中各項選擇的合宜性。</w:t>
            </w:r>
          </w:p>
          <w:p w14:paraId="493B1673" w14:textId="77777777" w:rsidR="007A683D"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3b-II-2 摘取相關資料中的重點。</w:t>
            </w:r>
          </w:p>
          <w:p w14:paraId="7AD92525" w14:textId="77777777" w:rsidR="007A683D"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3c-II-1 聆聽他人的意見，並表達自己的看法。</w:t>
            </w:r>
          </w:p>
          <w:p w14:paraId="777307CE" w14:textId="77777777" w:rsidR="007A683D"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3c-II-2 透過同儕合作進行體驗、探究與實作。</w:t>
            </w:r>
          </w:p>
        </w:tc>
        <w:tc>
          <w:tcPr>
            <w:tcW w:w="1418" w:type="dxa"/>
          </w:tcPr>
          <w:p w14:paraId="12FF6459" w14:textId="77777777" w:rsidR="007A683D"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Aa-II-1 個人在家庭、學校與社會中有各種不同的角色，個人發展也會受其影響。</w:t>
            </w:r>
          </w:p>
          <w:p w14:paraId="6AB95D35" w14:textId="77777777" w:rsidR="007A683D"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Da-II-1 時間與資源有限，個人須在生活中學會做選擇。</w:t>
            </w:r>
          </w:p>
        </w:tc>
        <w:tc>
          <w:tcPr>
            <w:tcW w:w="4819" w:type="dxa"/>
            <w:shd w:val="clear" w:color="auto" w:fill="auto"/>
          </w:tcPr>
          <w:p w14:paraId="6439A0E7" w14:textId="77777777" w:rsidR="007A683D"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第二單元學習真有趣</w:t>
            </w:r>
          </w:p>
          <w:p w14:paraId="11DEB847" w14:textId="77777777" w:rsidR="007A683D"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第一課學習的主人</w:t>
            </w:r>
          </w:p>
          <w:p w14:paraId="28504706" w14:textId="77777777" w:rsidR="007A683D" w:rsidRPr="00A86642" w:rsidRDefault="006F0D3B" w:rsidP="00A86642">
            <w:pPr>
              <w:spacing w:line="260" w:lineRule="exact"/>
              <w:rPr>
                <w:rFonts w:eastAsiaTheme="minorEastAsia"/>
                <w:b/>
                <w:bCs/>
                <w:snapToGrid w:val="0"/>
                <w:kern w:val="0"/>
                <w:sz w:val="20"/>
                <w:szCs w:val="20"/>
              </w:rPr>
            </w:pPr>
            <w:r w:rsidRPr="00A86642">
              <w:rPr>
                <w:rFonts w:ascii="標楷體" w:eastAsia="標楷體" w:hAnsi="標楷體" w:cs="標楷體" w:hint="eastAsia"/>
                <w:b/>
                <w:bCs/>
                <w:snapToGrid w:val="0"/>
                <w:kern w:val="0"/>
                <w:sz w:val="20"/>
                <w:szCs w:val="20"/>
              </w:rPr>
              <w:t>活動四：有效的學習方法（80分鐘）</w:t>
            </w:r>
          </w:p>
          <w:p w14:paraId="2AC172BE"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一、引起動機</w:t>
            </w:r>
          </w:p>
          <w:p w14:paraId="5A5BBA63"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1.什麼是學習？</w:t>
            </w:r>
          </w:p>
          <w:p w14:paraId="0C0A603A"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（吸收新資訊。）</w:t>
            </w:r>
          </w:p>
          <w:p w14:paraId="051A5901"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2你曾經使用過哪些方法，讓學習變得更有效率？</w:t>
            </w:r>
          </w:p>
          <w:p w14:paraId="5ED53D39"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（認真聽講、畫線標記、舉手發問、做筆記等。）</w:t>
            </w:r>
          </w:p>
          <w:p w14:paraId="359AA6F3"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3哪一個科目的學習，讓你感到特別困難或挫折？</w:t>
            </w:r>
          </w:p>
          <w:p w14:paraId="090379B2"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（學生依實際情形回答。）</w:t>
            </w:r>
          </w:p>
          <w:p w14:paraId="656044BB"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二、閱讀與討論</w:t>
            </w:r>
          </w:p>
          <w:p w14:paraId="39399413"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 教師引導學生閱讀課本第36～37頁，認識有哪些學習方法。</w:t>
            </w:r>
          </w:p>
          <w:p w14:paraId="70F26415"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2討論：</w:t>
            </w:r>
          </w:p>
          <w:p w14:paraId="1DF668E6"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(1)課前如何做好準備工作？</w:t>
            </w:r>
          </w:p>
          <w:p w14:paraId="11230F5B"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（預習課文、不會的內容畫線、先行查閱資料。）</w:t>
            </w:r>
          </w:p>
          <w:p w14:paraId="0910DAB2"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(2)上課時，有哪些有效的學習方法？</w:t>
            </w:r>
          </w:p>
          <w:p w14:paraId="66A2A0D3"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（認真聽講、顏色畫線、舉手發問、做筆記。）</w:t>
            </w:r>
          </w:p>
          <w:p w14:paraId="0800A768"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(3)課後回家如何進行複習？</w:t>
            </w:r>
          </w:p>
          <w:p w14:paraId="1C22F1B6"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（複習上課內容、表格筆記、圖畫記憶。）</w:t>
            </w:r>
          </w:p>
          <w:p w14:paraId="039F9E0D"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(4)善用有效的學習方法，能對我們產生什麼幫助？</w:t>
            </w:r>
          </w:p>
          <w:p w14:paraId="1D7EFE6A"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（培養分析、提問與整理的能力，並在有限的時間內完成課業。）</w:t>
            </w:r>
          </w:p>
          <w:p w14:paraId="2BF2E9FF"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三、自我檢核與學習</w:t>
            </w:r>
          </w:p>
          <w:p w14:paraId="2107AC09"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1.教師發下「有效學習評估學習單」，請學生針對目前正在學習的科目，例如：國語、數學、社會、自然等，以課本中提到的學習方法，透過符號註記方式（例如：可以完全使用畫○、部分可以使用畫</w:t>
            </w:r>
            <w:r w:rsidRPr="00A86642">
              <w:rPr>
                <w:rFonts w:ascii="標楷體" w:eastAsia="標楷體" w:hAnsi="標楷體" w:cs="標楷體" w:hint="eastAsia"/>
                <w:sz w:val="20"/>
                <w:szCs w:val="20"/>
              </w:rPr>
              <w:t>△</w:t>
            </w:r>
            <w:r w:rsidRPr="00A86642">
              <w:rPr>
                <w:rFonts w:ascii="標楷體" w:eastAsia="標楷體" w:hAnsi="標楷體" w:cs="標楷體" w:hint="eastAsia"/>
                <w:bCs/>
                <w:snapToGrid w:val="0"/>
                <w:kern w:val="0"/>
                <w:sz w:val="20"/>
                <w:szCs w:val="20"/>
              </w:rPr>
              <w:t>、完全無法使用畫</w:t>
            </w:r>
            <w:r w:rsidRPr="00A86642">
              <w:rPr>
                <w:rFonts w:ascii="標楷體" w:eastAsia="標楷體" w:hAnsi="標楷體" w:cs="標楷體" w:hint="eastAsia"/>
                <w:sz w:val="20"/>
                <w:szCs w:val="20"/>
              </w:rPr>
              <w:t>╳</w:t>
            </w:r>
            <w:r w:rsidRPr="00A86642">
              <w:rPr>
                <w:rFonts w:ascii="標楷體" w:eastAsia="標楷體" w:hAnsi="標楷體" w:cs="標楷體" w:hint="eastAsia"/>
                <w:bCs/>
                <w:snapToGrid w:val="0"/>
                <w:kern w:val="0"/>
                <w:sz w:val="20"/>
                <w:szCs w:val="20"/>
              </w:rPr>
              <w:t>），填入表格中。</w:t>
            </w:r>
          </w:p>
          <w:p w14:paraId="3E5FAB4A" w14:textId="77777777" w:rsidR="007A683D" w:rsidRPr="00A86642" w:rsidRDefault="006F0D3B" w:rsidP="00DA26A7">
            <w:pPr>
              <w:rPr>
                <w:rFonts w:eastAsiaTheme="minorEastAsia"/>
                <w:bCs/>
                <w:snapToGrid w:val="0"/>
                <w:kern w:val="0"/>
                <w:sz w:val="20"/>
                <w:szCs w:val="20"/>
              </w:rPr>
            </w:pPr>
            <w:r w:rsidRPr="00A86642">
              <w:rPr>
                <w:rFonts w:ascii="標楷體" w:eastAsia="標楷體" w:hAnsi="標楷體" w:cs="標楷體" w:hint="eastAsia"/>
                <w:noProof/>
                <w:sz w:val="20"/>
                <w:szCs w:val="20"/>
              </w:rPr>
              <w:drawing>
                <wp:inline distT="0" distB="0" distL="0" distR="0" wp14:anchorId="5FAF7EBD" wp14:editId="6A9E0A8D">
                  <wp:extent cx="2893812" cy="1129293"/>
                  <wp:effectExtent l="0" t="0" r="1905"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898227" cy="1131016"/>
                          </a:xfrm>
                          <a:prstGeom prst="rect">
                            <a:avLst/>
                          </a:prstGeom>
                        </pic:spPr>
                      </pic:pic>
                    </a:graphicData>
                  </a:graphic>
                </wp:inline>
              </w:drawing>
            </w:r>
          </w:p>
          <w:p w14:paraId="773AFD70"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2.除課本列舉的學習方法外，針對該學科的特色，可</w:t>
            </w:r>
            <w:r w:rsidRPr="00A86642">
              <w:rPr>
                <w:rFonts w:ascii="標楷體" w:eastAsia="標楷體" w:hAnsi="標楷體" w:cs="標楷體" w:hint="eastAsia"/>
                <w:bCs/>
                <w:snapToGrid w:val="0"/>
                <w:kern w:val="0"/>
                <w:sz w:val="20"/>
                <w:szCs w:val="20"/>
              </w:rPr>
              <w:lastRenderedPageBreak/>
              <w:t>列舉其他的學習方法。</w:t>
            </w:r>
          </w:p>
          <w:p w14:paraId="2D199D70"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3.請學生分享不同科目對照學習方法的運用情形。</w:t>
            </w:r>
          </w:p>
          <w:p w14:paraId="4AB98CF5"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4.其他組學生可補充說明或分享其他的學習方法。</w:t>
            </w:r>
          </w:p>
          <w:p w14:paraId="4B61607B"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5.教師引導學生討論學習方法對照不同學科，學習的共同性與特殊性，進而思考如何提升學習效能？</w:t>
            </w:r>
          </w:p>
          <w:p w14:paraId="71BF217A"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（畫關鍵詞句可以運用在所有科目的學習，拍照記錄只能用在戶外學習，社會課用表格整理內容很清楚、自然課使用器具實驗更容易了解。）</w:t>
            </w:r>
          </w:p>
          <w:p w14:paraId="4C743A82"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四、學生實作：圖畫摘錄</w:t>
            </w:r>
          </w:p>
          <w:p w14:paraId="21F56A5D"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1.教師發下「圖畫摘錄學習單」。</w:t>
            </w:r>
          </w:p>
          <w:p w14:paraId="5EFE4328"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2.請學生打開國語課本，分別選定一篇課文閱讀。</w:t>
            </w:r>
          </w:p>
          <w:p w14:paraId="5B633969"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3.學生將課文內容以四格漫畫方式，呈現課文內容或場景。</w:t>
            </w:r>
          </w:p>
          <w:p w14:paraId="089E4FDC" w14:textId="77777777" w:rsidR="007A683D" w:rsidRPr="00A86642" w:rsidRDefault="006F0D3B" w:rsidP="00DA26A7">
            <w:pPr>
              <w:rPr>
                <w:rFonts w:eastAsiaTheme="minorEastAsia"/>
                <w:bCs/>
                <w:snapToGrid w:val="0"/>
                <w:kern w:val="0"/>
                <w:sz w:val="20"/>
                <w:szCs w:val="20"/>
              </w:rPr>
            </w:pPr>
            <w:r w:rsidRPr="00A86642">
              <w:rPr>
                <w:rFonts w:ascii="標楷體" w:eastAsia="標楷體" w:hAnsi="標楷體" w:cs="標楷體" w:hint="eastAsia"/>
                <w:noProof/>
                <w:sz w:val="20"/>
                <w:szCs w:val="20"/>
              </w:rPr>
              <w:drawing>
                <wp:inline distT="0" distB="0" distL="0" distR="0" wp14:anchorId="4C07A0A8" wp14:editId="5BAB3A46">
                  <wp:extent cx="2931796" cy="857250"/>
                  <wp:effectExtent l="0" t="0" r="1905"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952527" cy="863312"/>
                          </a:xfrm>
                          <a:prstGeom prst="rect">
                            <a:avLst/>
                          </a:prstGeom>
                        </pic:spPr>
                      </pic:pic>
                    </a:graphicData>
                  </a:graphic>
                </wp:inline>
              </w:drawing>
            </w:r>
          </w:p>
          <w:p w14:paraId="3C6A4ED0"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4.學生可於圖畫內，加註關鍵詞句或文字對話框。</w:t>
            </w:r>
          </w:p>
          <w:p w14:paraId="555E5BA0"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5.教師將學生作品拍照後，投影在單槍螢幕上，並請學生分享圖畫摘錄的歷程與重點內容。</w:t>
            </w:r>
          </w:p>
          <w:p w14:paraId="1FEDEFB4"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6.其他學生給予報告者回饋。</w:t>
            </w:r>
          </w:p>
          <w:p w14:paraId="0611996C"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7.教師引導學生討論與歸納圖畫摘錄的關鍵。</w:t>
            </w:r>
          </w:p>
          <w:p w14:paraId="6C376D38"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（能抓住重點、能製造想像與聯想、能幫助回想、重要資訊等。）</w:t>
            </w:r>
          </w:p>
          <w:p w14:paraId="2565E4E6"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五、探究活動：如何改善學習中遇到的困難？</w:t>
            </w:r>
          </w:p>
          <w:p w14:paraId="510B003B"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1.各組分配一個學習時遇到的困難科目或活動，並參考以下三個提問進進行小組討論，然後上臺分享改善的方法，其他小組可給予建議。</w:t>
            </w:r>
          </w:p>
          <w:p w14:paraId="2E14A583"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(1)發現到哪些問題？發現自己在某個課程學習上，感到困難的問題。</w:t>
            </w:r>
          </w:p>
          <w:p w14:paraId="691E5067"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（學生依實際情形作答。）</w:t>
            </w:r>
          </w:p>
          <w:p w14:paraId="4AFF7A00"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(2)我可以問誰？可以請教同學、朋友、老師或家人。</w:t>
            </w:r>
          </w:p>
          <w:p w14:paraId="45F83222"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（學生依實際情形作答。）</w:t>
            </w:r>
          </w:p>
          <w:p w14:paraId="5DA81DEA"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⑶有哪些方法可以改善？使用課本的方法，或是其他有效的學習方法。</w:t>
            </w:r>
          </w:p>
          <w:p w14:paraId="15907280"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lastRenderedPageBreak/>
              <w:t>（學生依實際情形作答。課本內有書寫線的地方，主要是讓老師了解學生的學習歷程和思考軌跡，老師可以不用批改。）</w:t>
            </w:r>
          </w:p>
          <w:p w14:paraId="61855FD4"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六、統整</w:t>
            </w:r>
          </w:p>
          <w:p w14:paraId="54BA4538"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教師透過以下兩個問題讓學生建構本節課的學習重點：</w:t>
            </w:r>
          </w:p>
          <w:p w14:paraId="08FE6331"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1.什麼是有效的學習方法？</w:t>
            </w:r>
          </w:p>
          <w:p w14:paraId="22300D38"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2.善用有效的學習方法能帶來什麼改變？</w:t>
            </w:r>
          </w:p>
          <w:p w14:paraId="2877DC96" w14:textId="77777777" w:rsidR="007A683D" w:rsidRPr="00A86642" w:rsidRDefault="00C92B19" w:rsidP="00A86642">
            <w:pPr>
              <w:spacing w:line="260" w:lineRule="exact"/>
              <w:rPr>
                <w:rFonts w:eastAsiaTheme="minorEastAsia"/>
                <w:b/>
                <w:bCs/>
                <w:snapToGrid w:val="0"/>
                <w:kern w:val="0"/>
                <w:sz w:val="20"/>
                <w:szCs w:val="20"/>
              </w:rPr>
            </w:pPr>
          </w:p>
          <w:p w14:paraId="195625A9" w14:textId="77777777" w:rsidR="007A683D" w:rsidRPr="00A86642" w:rsidRDefault="006F0D3B" w:rsidP="00A86642">
            <w:pPr>
              <w:spacing w:line="260" w:lineRule="exact"/>
              <w:rPr>
                <w:rFonts w:eastAsiaTheme="minorEastAsia"/>
                <w:b/>
                <w:bCs/>
                <w:snapToGrid w:val="0"/>
                <w:kern w:val="0"/>
                <w:sz w:val="20"/>
                <w:szCs w:val="20"/>
              </w:rPr>
            </w:pPr>
            <w:r w:rsidRPr="00A86642">
              <w:rPr>
                <w:rFonts w:ascii="標楷體" w:eastAsia="標楷體" w:hAnsi="標楷體" w:cs="標楷體" w:hint="eastAsia"/>
                <w:b/>
                <w:bCs/>
                <w:snapToGrid w:val="0"/>
                <w:kern w:val="0"/>
                <w:sz w:val="20"/>
                <w:szCs w:val="20"/>
              </w:rPr>
              <w:t>活動五：心智圖學習法（40分鐘）</w:t>
            </w:r>
          </w:p>
          <w:p w14:paraId="18EF7C98"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一、引起動機</w:t>
            </w:r>
          </w:p>
          <w:p w14:paraId="368B8F89"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1.想一想，為什麼大腦對於圖片的記憶比背文字快？</w:t>
            </w:r>
          </w:p>
          <w:p w14:paraId="230E5D14"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（圖畫比文字更容易理解。）</w:t>
            </w:r>
          </w:p>
          <w:p w14:paraId="791587BA"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二、觀賞動畫</w:t>
            </w:r>
          </w:p>
          <w:p w14:paraId="4A04E501"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教師播放「我會使用心智圖」動畫，讓學生初步了解，進行心智圖學習時，要注意哪些事情？</w:t>
            </w:r>
          </w:p>
          <w:p w14:paraId="38D229B6"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（確定主題、關鍵字，架構明確等。）</w:t>
            </w:r>
          </w:p>
          <w:p w14:paraId="7196F67E"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三、閱讀</w:t>
            </w:r>
          </w:p>
          <w:p w14:paraId="477B35A3"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教師引導學生閱讀課本第38～41頁，認識繪製心智圖的五個步驟。</w:t>
            </w:r>
          </w:p>
          <w:p w14:paraId="5CC57D6A"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四、學生實作：我會畫心智圖</w:t>
            </w:r>
          </w:p>
          <w:p w14:paraId="1F692520"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1.準備工具</w:t>
            </w:r>
          </w:p>
          <w:p w14:paraId="1FC1F965"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(1)學生拿出鉛筆、彩虹筆（或色鉛筆）。</w:t>
            </w:r>
          </w:p>
          <w:p w14:paraId="6F895714"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(2)筆記本（或B4紙）。</w:t>
            </w:r>
          </w:p>
          <w:p w14:paraId="02DE8DBC"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2.找關鍵字</w:t>
            </w:r>
          </w:p>
          <w:p w14:paraId="2EF01554"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(1)教師引導學生閱讀課本第32～35頁，找出關鍵字，並以不同的顏色圈起來。</w:t>
            </w:r>
          </w:p>
          <w:p w14:paraId="4B6EFB8D"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(2)找出和關鍵字有關的語詞，用和關鍵字相同的顏色標記。</w:t>
            </w:r>
          </w:p>
          <w:p w14:paraId="7BB53E5D"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(3)學生可參照課本第38～39頁仿做。</w:t>
            </w:r>
          </w:p>
          <w:p w14:paraId="7326766F"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3.確定主題</w:t>
            </w:r>
          </w:p>
          <w:p w14:paraId="259A7BE2"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(1)根據課文內內容，寫下主題或用圖畫表示。</w:t>
            </w:r>
          </w:p>
          <w:p w14:paraId="328F54CF"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(2)學生可參照課本第40頁仿做。</w:t>
            </w:r>
          </w:p>
          <w:p w14:paraId="3FB55C85"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4.擴散連結</w:t>
            </w:r>
          </w:p>
          <w:p w14:paraId="2BAB338F"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(1)由主題向外，以課文關鍵字或合適語詞，作為第一層（□）主標題。</w:t>
            </w:r>
          </w:p>
          <w:p w14:paraId="61E5B53C"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lastRenderedPageBreak/>
              <w:t>(2)由第一層（□）主標題各自向外擴散，連連結課文中畫線的語詞。</w:t>
            </w:r>
          </w:p>
          <w:p w14:paraId="4466B928"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(3)學生可參照課本第40～41頁仿做。</w:t>
            </w:r>
          </w:p>
          <w:p w14:paraId="33D9FEC3"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5.標示說明</w:t>
            </w:r>
          </w:p>
          <w:p w14:paraId="4D0F4067"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(1)同一條連結用相同顏色，線條從中心向外，由粗到細，凸顯從主題擴散。</w:t>
            </w:r>
          </w:p>
          <w:p w14:paraId="5D2686C8"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(2)文字可以寫在線條上方，也可以加外框，或用圖畫、符號等方式呈現。</w:t>
            </w:r>
          </w:p>
          <w:p w14:paraId="2A0D9EEB"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(3)學生可參照課本第40～41頁仿做，並將課本第40～41夜空格處填入文字。</w:t>
            </w:r>
          </w:p>
          <w:p w14:paraId="6796654D"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（課本內有書寫線的地方，主要是讓老師了解學生的學習歷程和思考軌跡，老師可以不用批改。）</w:t>
            </w:r>
          </w:p>
          <w:p w14:paraId="0FB92334"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五、共同討論與分享</w:t>
            </w:r>
          </w:p>
          <w:p w14:paraId="4C882867"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1.你在畫心智圖學習時，遇到什麼困難？</w:t>
            </w:r>
          </w:p>
          <w:p w14:paraId="1E82DF32"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（教師可先請學生回應，再由教師說明。）</w:t>
            </w:r>
          </w:p>
          <w:p w14:paraId="1DB94A99"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2.心智圖的學習，能夠應用到哪些學科學習或學習活動？</w:t>
            </w:r>
          </w:p>
          <w:p w14:paraId="686F835B"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（社會、自然等課程。）</w:t>
            </w:r>
          </w:p>
          <w:p w14:paraId="190F279B"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六、統整</w:t>
            </w:r>
          </w:p>
          <w:p w14:paraId="756F2E36"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教師透過以下問題讓學生建構本節課的學習重點：</w:t>
            </w:r>
          </w:p>
          <w:p w14:paraId="454CC3B4"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1.要怎麼畫心智圖？</w:t>
            </w:r>
          </w:p>
          <w:p w14:paraId="2CFCB46C" w14:textId="77777777" w:rsidR="007A683D" w:rsidRPr="00A86642" w:rsidRDefault="006F0D3B" w:rsidP="00A86642">
            <w:pPr>
              <w:spacing w:line="260" w:lineRule="exact"/>
              <w:rPr>
                <w:rFonts w:eastAsiaTheme="minorEastAsia"/>
                <w:bCs/>
                <w:snapToGrid w:val="0"/>
                <w:kern w:val="0"/>
                <w:sz w:val="20"/>
                <w:szCs w:val="20"/>
              </w:rPr>
            </w:pPr>
            <w:r w:rsidRPr="00A86642">
              <w:rPr>
                <w:rFonts w:ascii="標楷體" w:eastAsia="標楷體" w:hAnsi="標楷體" w:cs="標楷體" w:hint="eastAsia"/>
                <w:bCs/>
                <w:snapToGrid w:val="0"/>
                <w:kern w:val="0"/>
                <w:sz w:val="20"/>
                <w:szCs w:val="20"/>
              </w:rPr>
              <w:t>2.運用心智圖的方法，有什麼優點？</w:t>
            </w:r>
          </w:p>
        </w:tc>
        <w:tc>
          <w:tcPr>
            <w:tcW w:w="567" w:type="dxa"/>
            <w:shd w:val="clear" w:color="auto" w:fill="auto"/>
          </w:tcPr>
          <w:p w14:paraId="75A25984" w14:textId="77777777" w:rsidR="007A683D"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70510553" w14:textId="77777777" w:rsidR="007A683D"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1.B4紙</w:t>
            </w:r>
          </w:p>
          <w:p w14:paraId="6F464267" w14:textId="77777777" w:rsidR="007A683D"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2.外國教育特色學習單</w:t>
            </w:r>
          </w:p>
          <w:p w14:paraId="756E4FFE" w14:textId="77777777" w:rsidR="007A683D"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3.好習慣養成術學習單</w:t>
            </w:r>
          </w:p>
          <w:p w14:paraId="23FFB6BD" w14:textId="77777777" w:rsidR="007A683D"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4.校園平面圖</w:t>
            </w:r>
          </w:p>
          <w:p w14:paraId="2412470E" w14:textId="77777777" w:rsidR="007A683D"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5.人物訪談學習單</w:t>
            </w:r>
          </w:p>
          <w:p w14:paraId="6C3CA81E" w14:textId="77777777" w:rsidR="007A683D"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6.小組評分報告學習單</w:t>
            </w:r>
          </w:p>
          <w:p w14:paraId="6E0A8467" w14:textId="77777777" w:rsidR="007A683D"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7.有效學習評估學習單</w:t>
            </w:r>
          </w:p>
          <w:p w14:paraId="248646DA" w14:textId="77777777" w:rsidR="007A683D"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8.圖畫摘錄學習單</w:t>
            </w:r>
          </w:p>
        </w:tc>
        <w:tc>
          <w:tcPr>
            <w:tcW w:w="885" w:type="dxa"/>
            <w:shd w:val="clear" w:color="auto" w:fill="auto"/>
          </w:tcPr>
          <w:p w14:paraId="4E58CE2B" w14:textId="77777777" w:rsidR="007A683D"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3FEA3192" w14:textId="77777777" w:rsidR="007A683D"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p w14:paraId="167C81BD" w14:textId="77777777" w:rsidR="007A683D"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習作評量</w:t>
            </w:r>
          </w:p>
        </w:tc>
        <w:tc>
          <w:tcPr>
            <w:tcW w:w="1241" w:type="dxa"/>
            <w:shd w:val="clear" w:color="auto" w:fill="auto"/>
          </w:tcPr>
          <w:p w14:paraId="4189DF04" w14:textId="77777777" w:rsidR="007A683D"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【人權教育】</w:t>
            </w:r>
          </w:p>
          <w:p w14:paraId="613D6E7F" w14:textId="77777777" w:rsidR="007A683D"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人E4 表達自己對一個美好世界的想法，並聆聽他人的想法。</w:t>
            </w:r>
          </w:p>
          <w:p w14:paraId="0CC4FA5F" w14:textId="77777777" w:rsidR="007A683D"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人E5 欣賞、包容個別差異並尊重自己與他人的權利。</w:t>
            </w:r>
          </w:p>
          <w:p w14:paraId="7BC5C821" w14:textId="77777777" w:rsidR="007A683D"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b/>
                <w:sz w:val="20"/>
                <w:szCs w:val="20"/>
              </w:rPr>
              <w:t>【環境教育】</w:t>
            </w:r>
          </w:p>
          <w:p w14:paraId="6D9B8DFA" w14:textId="77777777" w:rsidR="007A683D"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環E1 參與戶外學習與自然體驗，覺知自然環境的美、平衡、與完整性。</w:t>
            </w:r>
          </w:p>
        </w:tc>
        <w:tc>
          <w:tcPr>
            <w:tcW w:w="1070" w:type="dxa"/>
            <w:shd w:val="clear" w:color="auto" w:fill="auto"/>
          </w:tcPr>
          <w:p w14:paraId="03A2908F"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0E905E3F"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537C5560"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63E43072"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442366D2"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1D2C653A"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4B341ADE"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28F7845A"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46DA36E2" w14:textId="77777777" w:rsidTr="00430FAC">
        <w:trPr>
          <w:trHeight w:val="761"/>
        </w:trPr>
        <w:tc>
          <w:tcPr>
            <w:tcW w:w="1534" w:type="dxa"/>
            <w:shd w:val="clear" w:color="auto" w:fill="auto"/>
          </w:tcPr>
          <w:p w14:paraId="3B9545BB" w14:textId="77777777" w:rsidR="00182DA9"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lastRenderedPageBreak/>
              <w:t>第七週</w:t>
            </w:r>
          </w:p>
          <w:p w14:paraId="68A0F531" w14:textId="77777777" w:rsidR="00182DA9"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10/10~10/14</w:t>
            </w:r>
          </w:p>
        </w:tc>
        <w:tc>
          <w:tcPr>
            <w:tcW w:w="1268" w:type="dxa"/>
            <w:shd w:val="clear" w:color="auto" w:fill="auto"/>
          </w:tcPr>
          <w:p w14:paraId="01EB45FA" w14:textId="77777777" w:rsidR="006C532C" w:rsidRDefault="006F0D3B">
            <w:r>
              <w:rPr>
                <w:rFonts w:ascii="標楷體" w:eastAsia="標楷體" w:hAnsi="標楷體" w:cs="標楷體" w:hint="eastAsia"/>
                <w:bCs/>
                <w:sz w:val="20"/>
              </w:rPr>
              <w:t>社-E-A1 認識自我在團體中的角色，養成適切的態度與價值觀，並探索自我的發展。</w:t>
            </w:r>
          </w:p>
          <w:p w14:paraId="39E82DE2" w14:textId="77777777" w:rsidR="006C532C" w:rsidRDefault="006F0D3B">
            <w:r>
              <w:rPr>
                <w:rFonts w:ascii="標楷體" w:eastAsia="標楷體" w:hAnsi="標楷體" w:cs="標楷體" w:hint="eastAsia"/>
                <w:bCs/>
                <w:sz w:val="20"/>
              </w:rPr>
              <w:t>社-E-B3 體驗生活中自然、族群與文化之美，欣賞多元豐富的環境與</w:t>
            </w:r>
            <w:r>
              <w:rPr>
                <w:rFonts w:ascii="標楷體" w:eastAsia="標楷體" w:hAnsi="標楷體" w:cs="標楷體" w:hint="eastAsia"/>
                <w:bCs/>
                <w:sz w:val="20"/>
              </w:rPr>
              <w:lastRenderedPageBreak/>
              <w:t>文化內涵。</w:t>
            </w:r>
          </w:p>
          <w:p w14:paraId="1B351B6F" w14:textId="77777777" w:rsidR="006C532C" w:rsidRDefault="006F0D3B">
            <w:r>
              <w:rPr>
                <w:rFonts w:ascii="標楷體" w:eastAsia="標楷體" w:hAnsi="標楷體" w:cs="標楷體" w:hint="eastAsia"/>
                <w:bCs/>
                <w:sz w:val="20"/>
              </w:rPr>
              <w:t>社-E-C1 培養良好的生活習慣，理解並遵守社會規範，參與公共事務，養成社會責任感，尊重並維護自己和他人的人權，關懷自然環境與活動，關懷自然生態與人類永續發展，而展現知善、樂善與行善的品德。</w:t>
            </w:r>
          </w:p>
          <w:p w14:paraId="5F6A441E" w14:textId="77777777" w:rsidR="006C532C" w:rsidRDefault="006F0D3B">
            <w:r>
              <w:rPr>
                <w:rFonts w:ascii="標楷體" w:eastAsia="標楷體" w:hAnsi="標楷體" w:cs="標楷體" w:hint="eastAsia"/>
                <w:bCs/>
                <w:sz w:val="20"/>
              </w:rPr>
              <w:t>社-E-C2 建立良好的人際互動關係，養成尊重差異、關懷他人及團隊合作的態度。</w:t>
            </w:r>
          </w:p>
        </w:tc>
        <w:tc>
          <w:tcPr>
            <w:tcW w:w="1275" w:type="dxa"/>
          </w:tcPr>
          <w:p w14:paraId="0AC42817" w14:textId="77777777" w:rsidR="00182DA9"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1c-II-1 判斷個人生活或民主社會中各項選擇的合宜性。</w:t>
            </w:r>
          </w:p>
          <w:p w14:paraId="2242B121" w14:textId="77777777" w:rsidR="00182DA9"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2c-II-1 省思個人的生活習慣與在群體中的角色扮演，尊重人我差異，避免對他人產生偏見。</w:t>
            </w:r>
          </w:p>
          <w:p w14:paraId="7392105C" w14:textId="77777777" w:rsidR="00182DA9"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3c-II-1 聆聽他人的意見，並表達自己的看法。</w:t>
            </w:r>
          </w:p>
          <w:p w14:paraId="458A7D4D" w14:textId="77777777" w:rsidR="00182DA9"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3d-II-2</w:t>
            </w:r>
          </w:p>
          <w:p w14:paraId="6CF5D1C1" w14:textId="77777777" w:rsidR="00182DA9"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評估與選擇可能的做法，嘗試解決問題。</w:t>
            </w:r>
          </w:p>
        </w:tc>
        <w:tc>
          <w:tcPr>
            <w:tcW w:w="1418" w:type="dxa"/>
          </w:tcPr>
          <w:p w14:paraId="2D7CD0B3" w14:textId="77777777" w:rsidR="00182DA9"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Aa-II-1 個人在家庭、學校與社會中有各種不同的角色，個人發展也會受其影響。</w:t>
            </w:r>
          </w:p>
          <w:p w14:paraId="285F38F9" w14:textId="77777777" w:rsidR="00182DA9"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Da-II-1 時間與資源有限，個人須在生活中學會做選擇。</w:t>
            </w:r>
          </w:p>
          <w:p w14:paraId="6819690B" w14:textId="77777777" w:rsidR="00182DA9"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Dc-II-1</w:t>
            </w:r>
          </w:p>
          <w:p w14:paraId="31DFBADD" w14:textId="77777777" w:rsidR="00182DA9"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班級與學校公</w:t>
            </w:r>
            <w:r w:rsidRPr="00A86642">
              <w:rPr>
                <w:rFonts w:ascii="標楷體" w:eastAsia="標楷體" w:hAnsi="標楷體" w:cs="標楷體" w:hint="eastAsia"/>
                <w:color w:val="000000" w:themeColor="text1"/>
                <w:sz w:val="20"/>
                <w:szCs w:val="20"/>
              </w:rPr>
              <w:lastRenderedPageBreak/>
              <w:t>共事務的安排，可以透過師生適切的討論歷程做出決定。</w:t>
            </w:r>
          </w:p>
        </w:tc>
        <w:tc>
          <w:tcPr>
            <w:tcW w:w="4819" w:type="dxa"/>
            <w:shd w:val="clear" w:color="auto" w:fill="auto"/>
          </w:tcPr>
          <w:p w14:paraId="6F109164" w14:textId="77777777" w:rsidR="00182DA9"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lastRenderedPageBreak/>
              <w:t>第二單元學習真有趣、第三單元我的學校生活</w:t>
            </w:r>
          </w:p>
          <w:p w14:paraId="69A692C0" w14:textId="77777777" w:rsidR="00182DA9"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第二課快樂來學習、第一課班級自治活動</w:t>
            </w:r>
          </w:p>
          <w:p w14:paraId="3658BF78" w14:textId="77777777" w:rsidR="00182DA9"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活動一</w:t>
            </w:r>
            <w:r w:rsidRPr="00A86642">
              <w:rPr>
                <w:rFonts w:ascii="標楷體" w:eastAsia="標楷體" w:hAnsi="標楷體" w:cs="標楷體" w:hint="eastAsia"/>
                <w:sz w:val="20"/>
                <w:szCs w:val="20"/>
              </w:rPr>
              <w:t>：</w:t>
            </w:r>
            <w:r w:rsidRPr="00A86642">
              <w:rPr>
                <w:rFonts w:ascii="標楷體" w:eastAsia="標楷體" w:hAnsi="標楷體" w:cs="標楷體" w:hint="eastAsia"/>
                <w:b/>
                <w:sz w:val="20"/>
                <w:szCs w:val="20"/>
              </w:rPr>
              <w:t>課外活動真有趣（40分鐘）</w:t>
            </w:r>
          </w:p>
          <w:p w14:paraId="05B631C5"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一、引起動機</w:t>
            </w:r>
          </w:p>
          <w:p w14:paraId="399FF782"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1.你放學後或假日時，曾經做過哪些事情或休閒活動？</w:t>
            </w:r>
          </w:p>
          <w:p w14:paraId="48E6FEC2"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（閱讀課外書、分擔家事、參觀社教機構、參與藝文活動、學習才藝、擔任志工服務。）</w:t>
            </w:r>
          </w:p>
          <w:p w14:paraId="60C82BB8"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2.你印象最深刻的課外活動或學習是什麼？</w:t>
            </w:r>
          </w:p>
          <w:p w14:paraId="7A422A7A"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（和爸媽一起出國玩，體驗到很多外國事物。）</w:t>
            </w:r>
          </w:p>
          <w:p w14:paraId="57647518"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二、調查與分享：我是小記者</w:t>
            </w:r>
          </w:p>
          <w:p w14:paraId="43ECED6A"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1.教師引導學生閱讀課本第42頁課文與圖片，了解課外學習活動選擇的多樣性。</w:t>
            </w:r>
          </w:p>
          <w:p w14:paraId="735CD139"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2.教師發下「小記者學習單」，讓學生透過角色扮演擔</w:t>
            </w:r>
            <w:r w:rsidRPr="00A86642">
              <w:rPr>
                <w:rFonts w:ascii="標楷體" w:eastAsia="標楷體" w:hAnsi="標楷體" w:cs="標楷體" w:hint="eastAsia"/>
                <w:sz w:val="20"/>
                <w:szCs w:val="20"/>
              </w:rPr>
              <w:lastRenderedPageBreak/>
              <w:t>任小記者，以兩人一組方式互訪，分別記錄同學以下三個時段的課外活動安排。</w:t>
            </w:r>
          </w:p>
          <w:p w14:paraId="4AD3701E"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(1)放學後活動安排。</w:t>
            </w:r>
          </w:p>
          <w:p w14:paraId="2C8104D8"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(2)例假日活動安排。</w:t>
            </w:r>
          </w:p>
          <w:p w14:paraId="6CA3930E"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(3)寒暑假活動安排。</w:t>
            </w:r>
          </w:p>
          <w:p w14:paraId="5A4D6FF4"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3.教師提醒學生活動時要注意的事項：</w:t>
            </w:r>
          </w:p>
          <w:p w14:paraId="67CCC4D2"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(1)訪問開始前與結束時，請注意禮儀。</w:t>
            </w:r>
          </w:p>
          <w:p w14:paraId="35A79CAF"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(2)每一位受訪者，請先想好要分享的內容。</w:t>
            </w:r>
          </w:p>
          <w:p w14:paraId="7A32AABB"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(3)小記者訪談結束後，請相互對調角色。</w:t>
            </w:r>
          </w:p>
          <w:p w14:paraId="04CCBAE1"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(4)每次訪問與記錄時間為2分鐘，請學生把握時間。</w:t>
            </w:r>
          </w:p>
          <w:p w14:paraId="3D29EF6D"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(5)第一次相互訪談結束後，請尋找不一樣的同學，進行第2次相互訪談。</w:t>
            </w:r>
          </w:p>
          <w:p w14:paraId="0CD31074"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(6)共進行3次小記者互訪學習活動。</w:t>
            </w:r>
          </w:p>
          <w:p w14:paraId="182ADC2E"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4.教師將黑板分為三大欄位，分別為訪問的三個題目，請學生輪流上臺，寫下訪談的記錄，如有重複出現的活動，則在該活動後方以加號數字呈現。</w:t>
            </w:r>
          </w:p>
          <w:p w14:paraId="3F4D805E"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5.根據黑板所呈現的課外活動資訊，引導學生進行討論與歸納。</w:t>
            </w:r>
          </w:p>
          <w:p w14:paraId="1B425DB5"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（課外活動歸納後的類別如：課業學習、運動健身、休閒娛樂、才藝補習、家庭旅遊、參訪社教機構等。）</w:t>
            </w:r>
          </w:p>
          <w:p w14:paraId="5C11AE23"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6.針對課外活動的三個時段，以舉手調查方式了解主要由誰安排？並分享優缺點。</w:t>
            </w:r>
          </w:p>
          <w:p w14:paraId="2D525633"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（課外活動選擇的主角，建議可概分為三種類別：自己決定、與親友討論、由父母安排。）</w:t>
            </w:r>
          </w:p>
          <w:p w14:paraId="4AC1A211"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三、角色扮演：兩難的課外活動</w:t>
            </w:r>
          </w:p>
          <w:p w14:paraId="01734138"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1.教師引導學生閱讀課本第43頁圖文，了解從事多課外活動時，可能產生的問題，並學習規畫時間。</w:t>
            </w:r>
          </w:p>
          <w:p w14:paraId="3D99A90E"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2.教師發下「情境劇學習單」，引導學生透過情境劇的設計，討論選擇與必須承擔的責任。</w:t>
            </w:r>
          </w:p>
          <w:p w14:paraId="4AF76244" w14:textId="77777777" w:rsidR="00DA26A7" w:rsidRDefault="006F0D3B" w:rsidP="00DA26A7">
            <w:pPr>
              <w:rPr>
                <w:rFonts w:eastAsiaTheme="minorEastAsia"/>
                <w:sz w:val="20"/>
                <w:szCs w:val="20"/>
              </w:rPr>
            </w:pPr>
            <w:r w:rsidRPr="00A86642">
              <w:rPr>
                <w:rFonts w:ascii="標楷體" w:eastAsia="標楷體" w:hAnsi="標楷體" w:cs="標楷體" w:hint="eastAsia"/>
                <w:noProof/>
                <w:sz w:val="20"/>
                <w:szCs w:val="20"/>
              </w:rPr>
              <w:lastRenderedPageBreak/>
              <w:drawing>
                <wp:inline distT="0" distB="0" distL="0" distR="0" wp14:anchorId="52E78930" wp14:editId="1786D6A6">
                  <wp:extent cx="2886075" cy="3011170"/>
                  <wp:effectExtent l="0" t="0" r="9525" b="0"/>
                  <wp:docPr id="42" name="圖片 42" descr="2021-07-02 16 57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1-07-02 16 57 1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86075" cy="3011170"/>
                          </a:xfrm>
                          <a:prstGeom prst="rect">
                            <a:avLst/>
                          </a:prstGeom>
                          <a:noFill/>
                          <a:ln>
                            <a:noFill/>
                          </a:ln>
                        </pic:spPr>
                      </pic:pic>
                    </a:graphicData>
                  </a:graphic>
                </wp:inline>
              </w:drawing>
            </w:r>
          </w:p>
          <w:p w14:paraId="0F81AA64" w14:textId="77777777" w:rsidR="00182DA9" w:rsidRPr="00A86642" w:rsidRDefault="006F0D3B" w:rsidP="00DA26A7">
            <w:pPr>
              <w:rPr>
                <w:rFonts w:eastAsiaTheme="minorEastAsia"/>
                <w:sz w:val="20"/>
                <w:szCs w:val="20"/>
              </w:rPr>
            </w:pPr>
            <w:r w:rsidRPr="00A86642">
              <w:rPr>
                <w:rFonts w:ascii="標楷體" w:eastAsia="標楷體" w:hAnsi="標楷體" w:cs="標楷體" w:hint="eastAsia"/>
                <w:sz w:val="20"/>
                <w:szCs w:val="20"/>
              </w:rPr>
              <w:t>3.各組學生進行劇情排練。</w:t>
            </w:r>
          </w:p>
          <w:p w14:paraId="7C727014"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4.各組輪流上臺演出情境劇，演出後由一位學生負責說明劇情重點，並與其他學生互動分享。</w:t>
            </w:r>
          </w:p>
          <w:p w14:paraId="4D42A07B"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5.藉由情境劇的演出，讓學生對時間的規畫與活動選擇，能有更深入的思考與討論，最後由教師回饋。</w:t>
            </w:r>
          </w:p>
          <w:p w14:paraId="10137A35"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四、統整</w:t>
            </w:r>
          </w:p>
          <w:p w14:paraId="56440FD4"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教師透過以下問題，引導學生建構本節課的學習重點：</w:t>
            </w:r>
          </w:p>
          <w:p w14:paraId="0C202A49"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1.選擇課外活動時，應注意哪些事情？</w:t>
            </w:r>
          </w:p>
          <w:p w14:paraId="4902E612"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2.規畫課外活動時，該如何兼顧休閒娛樂與學習？</w:t>
            </w:r>
          </w:p>
          <w:p w14:paraId="0F41192F" w14:textId="77777777" w:rsidR="00182DA9" w:rsidRPr="00A86642" w:rsidRDefault="00C92B19" w:rsidP="00A86642">
            <w:pPr>
              <w:spacing w:line="260" w:lineRule="exact"/>
              <w:rPr>
                <w:rFonts w:eastAsiaTheme="minorEastAsia"/>
                <w:sz w:val="20"/>
                <w:szCs w:val="20"/>
              </w:rPr>
            </w:pPr>
          </w:p>
          <w:p w14:paraId="4F6FCEFB" w14:textId="77777777" w:rsidR="00182DA9"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活動二</w:t>
            </w:r>
            <w:r w:rsidRPr="00A86642">
              <w:rPr>
                <w:rFonts w:ascii="標楷體" w:eastAsia="標楷體" w:hAnsi="標楷體" w:cs="標楷體" w:hint="eastAsia"/>
                <w:sz w:val="20"/>
                <w:szCs w:val="20"/>
              </w:rPr>
              <w:t>：</w:t>
            </w:r>
            <w:r w:rsidRPr="00A86642">
              <w:rPr>
                <w:rFonts w:ascii="標楷體" w:eastAsia="標楷體" w:hAnsi="標楷體" w:cs="標楷體" w:hint="eastAsia"/>
                <w:b/>
                <w:sz w:val="20"/>
                <w:szCs w:val="20"/>
              </w:rPr>
              <w:t>善用學習資源（40分鐘）</w:t>
            </w:r>
          </w:p>
          <w:p w14:paraId="0F6441C9"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一、觀賞影片</w:t>
            </w:r>
          </w:p>
          <w:p w14:paraId="143C8441"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1.教師播放「我的學習大教室」影片，並提示學生觀賞重點：使用過哪些校外學習資源？</w:t>
            </w:r>
          </w:p>
          <w:p w14:paraId="70AA68FC"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2.問答：</w:t>
            </w:r>
          </w:p>
          <w:p w14:paraId="548A6E4D"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(1)影片中提到的自然資源有哪些？</w:t>
            </w:r>
          </w:p>
          <w:p w14:paraId="5DB66965"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（步道、溼地、海岸、山林、公園等。）</w:t>
            </w:r>
          </w:p>
          <w:p w14:paraId="39F63756"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(2)影片中提到的人文資源有哪些？</w:t>
            </w:r>
          </w:p>
          <w:p w14:paraId="35B5AA72"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（圖書館、博物館、古蹟、寺廟、社教機構、老街、特產等。）</w:t>
            </w:r>
          </w:p>
          <w:p w14:paraId="1558A6D7"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(3)影片中還提到哪些其他資源？</w:t>
            </w:r>
          </w:p>
          <w:p w14:paraId="05054E44"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（長者、專家、網路。）</w:t>
            </w:r>
          </w:p>
          <w:p w14:paraId="3798371C"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二、閱讀</w:t>
            </w:r>
          </w:p>
          <w:p w14:paraId="6586EDAF"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教師引導學生閱讀課本第44～45頁的課文與圖片，了解如何善用各種學習資源，讓自己成為學習的主人。</w:t>
            </w:r>
          </w:p>
          <w:p w14:paraId="04593B7A"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三、分組實作：學習資源心智圖</w:t>
            </w:r>
          </w:p>
          <w:p w14:paraId="6E4B762F"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1.教師介紹曾經學過的「心智圖學習法」，引導學生整理生活中的學習資源。</w:t>
            </w:r>
          </w:p>
          <w:p w14:paraId="6001D21F"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2.發給各組1張對開的海報紙。</w:t>
            </w:r>
          </w:p>
          <w:p w14:paraId="40E6E294"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3.畫心智圖：</w:t>
            </w:r>
          </w:p>
          <w:p w14:paraId="748F1025"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(1)請各組將主題寫或畫在海報紙的中間。例如：以「社區的學習資源」、「社會課的學習資源」為主題。</w:t>
            </w:r>
          </w:p>
          <w:p w14:paraId="2F6B471D"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(2)請各組依順時鐘方向寫上聯想的關鍵字。例如：學校、政府機關、寺廟建築、圖書館、交通設施、自然環境、專業人士、網路資源等。</w:t>
            </w:r>
          </w:p>
          <w:p w14:paraId="4193FE20"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(3)將關鍵字當作主軸，以放射狀向外延伸相關的學習資源，例如：寺廟建築→媽祖廟-基督教教堂-天主教堂-土地公廟。交通設施→公車-捷運-UBike-客運-火車-高鐵。</w:t>
            </w:r>
          </w:p>
          <w:p w14:paraId="6588DC40"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(4)在關鍵字旁加上輔助圖形，例如：在寺廟建築旁畫一座寺廟；在交通設施旁畫一輛公車。</w:t>
            </w:r>
          </w:p>
          <w:p w14:paraId="4E768028"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(5)將互有關聯的字連接起來，例如：土地公廟旁有公車站，可將（土地公廟）與（公車）連在一起。</w:t>
            </w:r>
          </w:p>
          <w:p w14:paraId="331F5081"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4.各組完成「學習資源」心智圖海報後，派一位學生上臺報告。</w:t>
            </w:r>
          </w:p>
          <w:p w14:paraId="536033C3"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5.其他同學與教師可適時補充各主軸關鍵字。</w:t>
            </w:r>
          </w:p>
          <w:p w14:paraId="2CAEA3F2"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四、習作習寫：我的未來不是夢</w:t>
            </w:r>
          </w:p>
          <w:p w14:paraId="42D4482A"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1.學生閱讀習作第10頁「我的未來不是夢」，本頁以皮皮作為學習範本，呈現他的學習規畫，包含：夢想、針對校內外資源的使用，並請同學給予回饋或建議。</w:t>
            </w:r>
          </w:p>
          <w:p w14:paraId="64E15783"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2.學生依據自己的夢想，仿做寫出1件最想達成的事情，並針對校內與校外做學習資源，提出能夠幫助自己達成夢想的規畫方案。</w:t>
            </w:r>
          </w:p>
          <w:p w14:paraId="33E717C7"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3.學生兩人一組相互分享自己的夢想與學習規畫，並</w:t>
            </w:r>
            <w:r w:rsidRPr="00A86642">
              <w:rPr>
                <w:rFonts w:ascii="標楷體" w:eastAsia="標楷體" w:hAnsi="標楷體" w:cs="標楷體" w:hint="eastAsia"/>
                <w:sz w:val="20"/>
                <w:szCs w:val="20"/>
              </w:rPr>
              <w:lastRenderedPageBreak/>
              <w:t>將同學給予的回饋或建議，記錄在習作中。</w:t>
            </w:r>
          </w:p>
          <w:p w14:paraId="4388094E"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4.教師邀請學生與全班分享夢想與規畫，讓學生可以相互觀摩與學習。</w:t>
            </w:r>
          </w:p>
          <w:p w14:paraId="54D9D146"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五、統整</w:t>
            </w:r>
          </w:p>
          <w:p w14:paraId="433E3F66"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教師透過以下問題讓學生建構本節課的學習重點：</w:t>
            </w:r>
          </w:p>
          <w:p w14:paraId="46130525"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1.學校與社區有哪些學習資源，可以幫助我們自主學習？</w:t>
            </w:r>
          </w:p>
          <w:p w14:paraId="62B93528" w14:textId="77777777" w:rsidR="00182DA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2.如何善用校內外資源，幫助我們達成夢想或目標？</w:t>
            </w:r>
          </w:p>
          <w:p w14:paraId="76391BC4" w14:textId="77777777" w:rsidR="00277ED1" w:rsidRPr="00A86642" w:rsidRDefault="00C92B19" w:rsidP="00A86642">
            <w:pPr>
              <w:spacing w:line="260" w:lineRule="exact"/>
              <w:rPr>
                <w:rFonts w:eastAsiaTheme="minorEastAsia"/>
                <w:sz w:val="20"/>
                <w:szCs w:val="20"/>
              </w:rPr>
            </w:pPr>
          </w:p>
          <w:p w14:paraId="07EB1F0D" w14:textId="77777777" w:rsidR="00277ED1"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活動一：誰來當幹部（40分鐘）</w:t>
            </w:r>
          </w:p>
          <w:p w14:paraId="6212D81D"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一、情境鋪陳</w:t>
            </w:r>
          </w:p>
          <w:p w14:paraId="07F9B8B0"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1.上課時，教師將社會習作的順序打亂，將習作隨意發到每位同學桌上，讓每位學生拿到的習作不是自己的。</w:t>
            </w:r>
          </w:p>
          <w:p w14:paraId="122EFDD9"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2.教師詢問學生：桌上的社會習作是你的嗎？</w:t>
            </w:r>
          </w:p>
          <w:p w14:paraId="2FCD335E"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（不是。）</w:t>
            </w:r>
          </w:p>
          <w:p w14:paraId="6E386633"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3.教師請學生坐在位子上，前後互相幫忙傳遞習作給正確的主人。</w:t>
            </w:r>
          </w:p>
          <w:p w14:paraId="04B5B68E"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（教師開始計時。）</w:t>
            </w:r>
          </w:p>
          <w:p w14:paraId="4A291B29"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4.請學生拿到自己的社會習作後就趴下。</w:t>
            </w:r>
          </w:p>
          <w:p w14:paraId="2603C8DD"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5.每位同學都拿到自己的社會習作時，教師停止計時。</w:t>
            </w:r>
          </w:p>
          <w:p w14:paraId="7A3D9F5F"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6.教師說明：剛剛總共花了多少時間，學生才拿到自己的社會習作？</w:t>
            </w:r>
          </w:p>
          <w:p w14:paraId="2917FE98"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二、問答</w:t>
            </w:r>
          </w:p>
          <w:p w14:paraId="188EC318"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1.有什麼辦法，可以正確又快速的將社會習作發給每位同學？</w:t>
            </w:r>
          </w:p>
          <w:p w14:paraId="37DF3A33"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（先把作業一排一排排好，再發下去。）</w:t>
            </w:r>
          </w:p>
          <w:p w14:paraId="09C87F23"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2.如果沒有足夠的時間可以事先把習作按每一排排好，怎麼辦？</w:t>
            </w:r>
          </w:p>
          <w:p w14:paraId="6BC21590"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（可以請同學幫忙排，也可以請排長排。）</w:t>
            </w:r>
          </w:p>
          <w:p w14:paraId="0FC229D4"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3.如果班上有排長，他可以幫忙做哪些事？</w:t>
            </w:r>
          </w:p>
          <w:p w14:paraId="26CB6EE0"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（收作業、發作業、發學用品等。）</w:t>
            </w:r>
          </w:p>
          <w:p w14:paraId="65695E71"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4.班上還有哪些事，需要班級幹部來協助？</w:t>
            </w:r>
          </w:p>
          <w:p w14:paraId="1658F171"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（維持班級的秩序、幫忙老師做事、協助推展班級事務等。）</w:t>
            </w:r>
          </w:p>
          <w:p w14:paraId="6D332E1A"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5.哪些人可以擔任班級幹部？</w:t>
            </w:r>
          </w:p>
          <w:p w14:paraId="5F7C822C"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（熱心的人、有能力的人、班級所有同學都有機會。）</w:t>
            </w:r>
          </w:p>
          <w:p w14:paraId="469AAD06"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三、閱讀</w:t>
            </w:r>
          </w:p>
          <w:p w14:paraId="36EC8D41"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教師引導學生閱讀課本第48～49頁。</w:t>
            </w:r>
          </w:p>
          <w:p w14:paraId="2BF3DACB"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四、分組討論</w:t>
            </w:r>
          </w:p>
          <w:p w14:paraId="451D71F7"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1.請學生打開習作第12頁。</w:t>
            </w:r>
          </w:p>
          <w:p w14:paraId="15A9F0DE"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2.分組討論以下問題，並將討論的結果寫在習作上：</w:t>
            </w:r>
          </w:p>
          <w:p w14:paraId="338A29D9"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(1)我們班上需要哪些幹部？</w:t>
            </w:r>
          </w:p>
          <w:p w14:paraId="56744252"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（班長、風紀股長、學藝股長、體育股長、衛生股長等。）</w:t>
            </w:r>
          </w:p>
          <w:p w14:paraId="4521317C"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(2)各個幹部的工作內容有哪些？</w:t>
            </w:r>
          </w:p>
          <w:p w14:paraId="257438E4"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（班長負責喊口令、帶隊；風紀股長負責管理秩序；體育股長負責借體育器材；衛生股長負責分配工作和檢查環境；環保股長負責資源回收；資訊股長負責資訊設備使用。）</w:t>
            </w:r>
          </w:p>
          <w:p w14:paraId="76B74A4F"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五、分組報告</w:t>
            </w:r>
          </w:p>
          <w:p w14:paraId="70AA9D7A"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1.各組推派1位學生上臺報告，順序由老師抽籤。</w:t>
            </w:r>
          </w:p>
          <w:p w14:paraId="5C6836FF"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2.上臺報告時，請先報組別並禮貌問好，各組只報告一項幹部工作與內容。</w:t>
            </w:r>
          </w:p>
          <w:p w14:paraId="2512C136"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3.第2組後的小組報告時，只要針對與前組不同的說明就好。</w:t>
            </w:r>
          </w:p>
          <w:p w14:paraId="5B8AEFA9"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4.請同學觀察每組看法有沒有不同的地方？</w:t>
            </w:r>
          </w:p>
          <w:p w14:paraId="7C190553"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（有些組別認為班上需要排長幫忙收作業，有些組別認為收作業的工作由排尾來做就可以。）</w:t>
            </w:r>
          </w:p>
          <w:p w14:paraId="66EE46AC"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六、統整</w:t>
            </w:r>
          </w:p>
          <w:p w14:paraId="5E1A28B2"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2C982A4E" w14:textId="77777777" w:rsidR="00277ED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1.班級需要哪些幹部？</w:t>
            </w:r>
          </w:p>
          <w:p w14:paraId="649BAC8E" w14:textId="77777777" w:rsidR="003B6728"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sz w:val="20"/>
                <w:szCs w:val="20"/>
              </w:rPr>
              <w:t>2.各個幹部的工作內容有哪些？</w:t>
            </w:r>
          </w:p>
        </w:tc>
        <w:tc>
          <w:tcPr>
            <w:tcW w:w="567" w:type="dxa"/>
            <w:shd w:val="clear" w:color="auto" w:fill="auto"/>
          </w:tcPr>
          <w:p w14:paraId="4337A298" w14:textId="77777777" w:rsidR="00182DA9"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48658759" w14:textId="77777777" w:rsidR="00182DA9"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1.小記者學習單</w:t>
            </w:r>
          </w:p>
          <w:p w14:paraId="7A062AE9" w14:textId="77777777" w:rsidR="00182DA9"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2.情境劇學習單</w:t>
            </w:r>
          </w:p>
          <w:p w14:paraId="59A914B8" w14:textId="77777777" w:rsidR="00182DA9"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3.對開海報紙</w:t>
            </w:r>
          </w:p>
        </w:tc>
        <w:tc>
          <w:tcPr>
            <w:tcW w:w="885" w:type="dxa"/>
            <w:shd w:val="clear" w:color="auto" w:fill="auto"/>
          </w:tcPr>
          <w:p w14:paraId="468CBC39" w14:textId="77777777" w:rsidR="00182DA9"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201DA755" w14:textId="77777777" w:rsidR="00182DA9"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p w14:paraId="2CA92C71" w14:textId="77777777" w:rsidR="00182DA9"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習作評量</w:t>
            </w:r>
          </w:p>
        </w:tc>
        <w:tc>
          <w:tcPr>
            <w:tcW w:w="1241" w:type="dxa"/>
            <w:shd w:val="clear" w:color="auto" w:fill="auto"/>
          </w:tcPr>
          <w:p w14:paraId="711AA63E" w14:textId="77777777" w:rsidR="00182DA9"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【人權教育】</w:t>
            </w:r>
          </w:p>
          <w:p w14:paraId="26688565" w14:textId="77777777" w:rsidR="00190591"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人E3 了解每個人需求的不同，並討論與遵守團體的規則。</w:t>
            </w:r>
          </w:p>
          <w:p w14:paraId="12D24AB0" w14:textId="77777777" w:rsidR="00182DA9"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人E4 表達自己對一個美好世界的想法，並聆聽他人的想法。</w:t>
            </w:r>
          </w:p>
          <w:p w14:paraId="2887F0FF" w14:textId="77777777" w:rsidR="00182DA9"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lastRenderedPageBreak/>
              <w:t>人E5 欣賞、包容個別差異並尊重自己與他人的權利。</w:t>
            </w:r>
          </w:p>
          <w:p w14:paraId="02351CD0" w14:textId="77777777" w:rsidR="00182DA9"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b/>
                <w:sz w:val="20"/>
                <w:szCs w:val="20"/>
              </w:rPr>
              <w:t>【環境教育】</w:t>
            </w:r>
          </w:p>
          <w:p w14:paraId="4A9F178D" w14:textId="77777777" w:rsidR="00182DA9"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環E1 參與戶外學習與自然體驗，覺知自然環境的美、平衡、與完整性。</w:t>
            </w:r>
          </w:p>
          <w:p w14:paraId="54575AB5" w14:textId="77777777" w:rsidR="006D33ED"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【安全教育】</w:t>
            </w:r>
          </w:p>
          <w:p w14:paraId="363FC478" w14:textId="77777777" w:rsidR="006D33ED"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安E8 了解校園安全的意義。</w:t>
            </w:r>
          </w:p>
        </w:tc>
        <w:tc>
          <w:tcPr>
            <w:tcW w:w="1070" w:type="dxa"/>
            <w:shd w:val="clear" w:color="auto" w:fill="auto"/>
          </w:tcPr>
          <w:p w14:paraId="47610CF4"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713AD2EA"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78BA58E2"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1FF0DC4D"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lastRenderedPageBreak/>
              <w:t>2.協同</w:t>
            </w:r>
            <w:r w:rsidRPr="00B42D56">
              <w:rPr>
                <w:rFonts w:ascii="標楷體" w:eastAsia="標楷體" w:hAnsi="標楷體" w:cs="標楷體"/>
              </w:rPr>
              <w:t>節數</w:t>
            </w:r>
            <w:r w:rsidRPr="00B42D56">
              <w:rPr>
                <w:rFonts w:ascii="標楷體" w:eastAsia="標楷體" w:hAnsi="標楷體" w:cs="標楷體" w:hint="eastAsia"/>
              </w:rPr>
              <w:t>：</w:t>
            </w:r>
          </w:p>
          <w:p w14:paraId="764035BC"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185A5D3E"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5DB7D562"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708203D7"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75EB607A" w14:textId="77777777" w:rsidTr="00430FAC">
        <w:trPr>
          <w:trHeight w:val="761"/>
        </w:trPr>
        <w:tc>
          <w:tcPr>
            <w:tcW w:w="1534" w:type="dxa"/>
            <w:shd w:val="clear" w:color="auto" w:fill="auto"/>
          </w:tcPr>
          <w:p w14:paraId="3C78459B" w14:textId="77777777" w:rsidR="0087097C"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lastRenderedPageBreak/>
              <w:t>第八週</w:t>
            </w:r>
          </w:p>
          <w:p w14:paraId="6D132C6A" w14:textId="77777777" w:rsidR="0087097C"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10/17~10/21</w:t>
            </w:r>
          </w:p>
        </w:tc>
        <w:tc>
          <w:tcPr>
            <w:tcW w:w="1268" w:type="dxa"/>
            <w:shd w:val="clear" w:color="auto" w:fill="auto"/>
          </w:tcPr>
          <w:p w14:paraId="139BC7EF" w14:textId="77777777" w:rsidR="006C532C" w:rsidRDefault="006F0D3B">
            <w:r>
              <w:rPr>
                <w:rFonts w:ascii="標楷體" w:eastAsia="標楷體" w:hAnsi="標楷體" w:cs="標楷體" w:hint="eastAsia"/>
                <w:bCs/>
                <w:sz w:val="20"/>
              </w:rPr>
              <w:t>社-E-C1 培養良好的生活習慣，理解並遵守社會規範，參與公共事務，養成社會責任感，</w:t>
            </w:r>
            <w:r>
              <w:rPr>
                <w:rFonts w:ascii="標楷體" w:eastAsia="標楷體" w:hAnsi="標楷體" w:cs="標楷體" w:hint="eastAsia"/>
                <w:bCs/>
                <w:sz w:val="20"/>
              </w:rPr>
              <w:lastRenderedPageBreak/>
              <w:t>尊重並維護自己和他人的人權，關懷自然環境與活動，關懷自然生態與人類永續發展，而展現知善、樂善與行善的品德。</w:t>
            </w:r>
          </w:p>
        </w:tc>
        <w:tc>
          <w:tcPr>
            <w:tcW w:w="1275" w:type="dxa"/>
          </w:tcPr>
          <w:p w14:paraId="5A51E52E"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2c-II-1 省思個人的生活習慣與在群體中的角色扮演，尊重人我差異，避免對他人產生偏</w:t>
            </w:r>
            <w:r w:rsidRPr="00A86642">
              <w:rPr>
                <w:rFonts w:ascii="標楷體" w:eastAsia="標楷體" w:hAnsi="標楷體" w:cs="標楷體" w:hint="eastAsia"/>
                <w:color w:val="000000" w:themeColor="text1"/>
                <w:sz w:val="20"/>
                <w:szCs w:val="20"/>
              </w:rPr>
              <w:lastRenderedPageBreak/>
              <w:t>見。</w:t>
            </w:r>
          </w:p>
          <w:p w14:paraId="12D1E8E2"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3c-II-1 聆聽他人的意見，並表達自己的看法。</w:t>
            </w:r>
          </w:p>
          <w:p w14:paraId="19DFF168"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3d-II-2 評估與選擇可能的做法，嘗試解決問題。</w:t>
            </w:r>
          </w:p>
        </w:tc>
        <w:tc>
          <w:tcPr>
            <w:tcW w:w="1418" w:type="dxa"/>
          </w:tcPr>
          <w:p w14:paraId="3F3CEB50"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Aa-II-1 個人在家庭、學校與社會中有各種不同的角色，個人發展也會受其影響。</w:t>
            </w:r>
          </w:p>
          <w:p w14:paraId="1F1C2F4F"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Dc-II-1 班級</w:t>
            </w:r>
            <w:r w:rsidRPr="00A86642">
              <w:rPr>
                <w:rFonts w:ascii="標楷體" w:eastAsia="標楷體" w:hAnsi="標楷體" w:cs="標楷體" w:hint="eastAsia"/>
                <w:color w:val="000000" w:themeColor="text1"/>
                <w:sz w:val="20"/>
                <w:szCs w:val="20"/>
              </w:rPr>
              <w:lastRenderedPageBreak/>
              <w:t>與學校公共事務的安排，可以透過師生適切的討論歷程做出決定。</w:t>
            </w:r>
          </w:p>
        </w:tc>
        <w:tc>
          <w:tcPr>
            <w:tcW w:w="4819" w:type="dxa"/>
            <w:shd w:val="clear" w:color="auto" w:fill="auto"/>
          </w:tcPr>
          <w:p w14:paraId="174FBBF9"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lastRenderedPageBreak/>
              <w:t>第三單元我的學校生活</w:t>
            </w:r>
          </w:p>
          <w:p w14:paraId="68EB03DD"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第一課班級自治活動</w:t>
            </w:r>
          </w:p>
          <w:p w14:paraId="1B002F45" w14:textId="77777777" w:rsidR="00325936"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活動二：如何當幹部？（40分鐘）</w:t>
            </w:r>
          </w:p>
          <w:p w14:paraId="712238D0"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一、情境鋪陳</w:t>
            </w:r>
          </w:p>
          <w:p w14:paraId="48EA8018"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1.教師將上節課討論出的班級幹部做成紙條。</w:t>
            </w:r>
          </w:p>
          <w:p w14:paraId="6740EE5C"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2.請每組派一位小朋友上臺抽籤。</w:t>
            </w:r>
          </w:p>
          <w:p w14:paraId="410530DD"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3.抽完後，請演出幹部的工作內容，讓學生猜猜看。例如：衛生股長，請演出檢查窗戶，演出過程中不可</w:t>
            </w:r>
            <w:r w:rsidRPr="00A86642">
              <w:rPr>
                <w:rFonts w:ascii="標楷體" w:eastAsia="標楷體" w:hAnsi="標楷體" w:cs="標楷體" w:hint="eastAsia"/>
                <w:sz w:val="20"/>
                <w:szCs w:val="20"/>
              </w:rPr>
              <w:lastRenderedPageBreak/>
              <w:t>以說話。</w:t>
            </w:r>
          </w:p>
          <w:p w14:paraId="7F306845"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4.猜出來的學生請舉手回答，每位學生只能猜一次，答對就換下一位學生表演。</w:t>
            </w:r>
          </w:p>
          <w:p w14:paraId="7F1D2509"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二、閱讀</w:t>
            </w:r>
          </w:p>
          <w:p w14:paraId="1C22C1C8"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教師引導學生閱讀課本第50～51頁。</w:t>
            </w:r>
          </w:p>
          <w:p w14:paraId="7C70E4B4"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三、問答</w:t>
            </w:r>
          </w:p>
          <w:p w14:paraId="1202BF6F"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1.觀察課本第50～51頁，圖中的班級幹部在做什麼事情？</w:t>
            </w:r>
          </w:p>
          <w:p w14:paraId="0E76CA7D"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（圖書股長在整理班書；衛生股長檢查同學是否有將窗戶擦乾淨；體育股長提醒下節課要到操場集合；排長忙著發作業；學藝股長協助張貼作品；資訊股長幫忙關投影機。）</w:t>
            </w:r>
          </w:p>
          <w:p w14:paraId="7E42C39F"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2.擔任班級幹部需要做到哪些事項？</w:t>
            </w:r>
          </w:p>
          <w:p w14:paraId="62579D07"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（負責任、能成為同學榜樣、公平與公正。）</w:t>
            </w:r>
          </w:p>
          <w:p w14:paraId="562FEF88"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3.我們為什麼要和班級幹部合作？</w:t>
            </w:r>
          </w:p>
          <w:p w14:paraId="08051405"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（班級事務需要全班同學一起完成，例如：教室打掃、教室布置、班級秩序等，只有班級幹部是無法完成所有事項的。）</w:t>
            </w:r>
          </w:p>
          <w:p w14:paraId="45DDAE9A"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4.我們如何與班級幹部合作？</w:t>
            </w:r>
          </w:p>
          <w:p w14:paraId="648018EB"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（注意聆聽班級幹部的指令， 認真完成分配任</w:t>
            </w:r>
          </w:p>
          <w:p w14:paraId="2148DA72"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務。）</w:t>
            </w:r>
          </w:p>
          <w:p w14:paraId="02F1108C"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2.如果與班級幹部意見不合時，該如何處理？</w:t>
            </w:r>
          </w:p>
          <w:p w14:paraId="7514891F"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先清楚說明自己的想法與困難，尋求幹部的理解，共同討論解決方法；例如：衛生股長請值日生A同學倒垃圾，A同學說：我不要，因為垃圾很重；A同學的說法可以修正為：我一個人無法搬運全部的垃圾，能否請衛生股長多派一位同學幫忙。）</w:t>
            </w:r>
          </w:p>
          <w:p w14:paraId="2FDD684B"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四、情境討論</w:t>
            </w:r>
          </w:p>
          <w:p w14:paraId="5BF6E3BB" w14:textId="77777777" w:rsidR="0044704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請學生翻開習作第13頁：你會怎麼做？閱讀line情境題後，進行討論。</w:t>
            </w:r>
          </w:p>
          <w:p w14:paraId="298B58A6" w14:textId="77777777" w:rsidR="00DA26A7" w:rsidRDefault="006F0D3B" w:rsidP="00DA26A7">
            <w:pPr>
              <w:rPr>
                <w:rFonts w:eastAsiaTheme="minorEastAsia"/>
                <w:sz w:val="20"/>
                <w:szCs w:val="20"/>
              </w:rPr>
            </w:pPr>
            <w:r w:rsidRPr="00A86642">
              <w:rPr>
                <w:rFonts w:ascii="標楷體" w:eastAsia="標楷體" w:hAnsi="標楷體" w:cs="標楷體" w:hint="eastAsia"/>
                <w:noProof/>
                <w:sz w:val="20"/>
                <w:szCs w:val="20"/>
              </w:rPr>
              <w:lastRenderedPageBreak/>
              <w:drawing>
                <wp:inline distT="0" distB="0" distL="0" distR="0" wp14:anchorId="2AE55A79" wp14:editId="3BCCA854">
                  <wp:extent cx="3094185" cy="2924175"/>
                  <wp:effectExtent l="0" t="0" r="0" b="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3094185" cy="2924175"/>
                          </a:xfrm>
                          <a:prstGeom prst="rect">
                            <a:avLst/>
                          </a:prstGeom>
                        </pic:spPr>
                      </pic:pic>
                    </a:graphicData>
                  </a:graphic>
                </wp:inline>
              </w:drawing>
            </w:r>
          </w:p>
          <w:p w14:paraId="61D4985E" w14:textId="77777777" w:rsidR="006C578B" w:rsidRPr="00A86642" w:rsidRDefault="006F0D3B" w:rsidP="00DA26A7">
            <w:pPr>
              <w:rPr>
                <w:rFonts w:eastAsiaTheme="minorEastAsia"/>
                <w:sz w:val="20"/>
                <w:szCs w:val="20"/>
              </w:rPr>
            </w:pPr>
            <w:r w:rsidRPr="00A86642">
              <w:rPr>
                <w:rFonts w:ascii="標楷體" w:eastAsia="標楷體" w:hAnsi="標楷體" w:cs="標楷體" w:hint="eastAsia"/>
                <w:sz w:val="20"/>
                <w:szCs w:val="20"/>
              </w:rPr>
              <w:t>1.如果你是班長的好朋友，當他面臨這種情形時，你會怎麼做？</w:t>
            </w:r>
          </w:p>
          <w:p w14:paraId="33E6339A" w14:textId="77777777" w:rsidR="006C578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（我會先安慰班長，肯定他為班上付出的努力，等開班會時，與班上同學共同討論登記方式。）</w:t>
            </w:r>
          </w:p>
          <w:p w14:paraId="2156728A" w14:textId="77777777" w:rsidR="006C578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2.如果你擔任班長時，被同學認為不公平，你會怎麼做？</w:t>
            </w:r>
          </w:p>
          <w:p w14:paraId="0C74D893" w14:textId="77777777" w:rsidR="006C578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（我會先說明登記同學的方式，或是利用開班會時，與全班同學討論。）</w:t>
            </w:r>
          </w:p>
          <w:p w14:paraId="79A53AF8" w14:textId="77777777" w:rsidR="006C578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3.從上面的情境題，你發現擔任幹部需要注意哪些事情？</w:t>
            </w:r>
          </w:p>
          <w:p w14:paraId="52D42571" w14:textId="77777777" w:rsidR="006C578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（說明清楚登記規定並公平對待同學。）</w:t>
            </w:r>
          </w:p>
          <w:p w14:paraId="2FAD48E0" w14:textId="77777777" w:rsidR="006C578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4.從上面的情境題，你發現幹部在執行任務時，同學應該怎麼配合？</w:t>
            </w:r>
          </w:p>
          <w:p w14:paraId="25D197A3" w14:textId="77777777" w:rsidR="006C578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（聆聽班級幹部的指令，遵守班級規定。）</w:t>
            </w:r>
          </w:p>
          <w:p w14:paraId="74B30F05" w14:textId="77777777" w:rsidR="006C578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五、統整</w:t>
            </w:r>
          </w:p>
          <w:p w14:paraId="1454259C" w14:textId="77777777" w:rsidR="006C578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教師透過以下三個問題讓學生自己建構本節課的學習重點：</w:t>
            </w:r>
          </w:p>
          <w:p w14:paraId="7B338FA2" w14:textId="77777777" w:rsidR="006C578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1.班級幹部的工作內容有哪些？</w:t>
            </w:r>
          </w:p>
          <w:p w14:paraId="041A4260" w14:textId="77777777" w:rsidR="006C578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2.擔任班級幹部需要注意哪些事項？</w:t>
            </w:r>
          </w:p>
          <w:p w14:paraId="7E710E8D" w14:textId="77777777" w:rsidR="006C578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3.我們如何與班級幹部合作？</w:t>
            </w:r>
          </w:p>
          <w:p w14:paraId="52482178" w14:textId="77777777" w:rsidR="006C578B" w:rsidRPr="00A86642" w:rsidRDefault="00C92B19" w:rsidP="00A86642">
            <w:pPr>
              <w:spacing w:line="260" w:lineRule="exact"/>
              <w:rPr>
                <w:rFonts w:eastAsiaTheme="minorEastAsia"/>
                <w:sz w:val="20"/>
                <w:szCs w:val="20"/>
              </w:rPr>
            </w:pPr>
          </w:p>
          <w:p w14:paraId="3438E850" w14:textId="77777777" w:rsidR="00325936"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活動三：班級幹部如何產生（40分鐘）</w:t>
            </w:r>
          </w:p>
          <w:p w14:paraId="0635183D"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一、分組討論</w:t>
            </w:r>
          </w:p>
          <w:p w14:paraId="3DEF811A"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1.教師引導學生閱讀課本第52頁。</w:t>
            </w:r>
          </w:p>
          <w:p w14:paraId="28388AFA"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2.請學生討論：想用哪一種方式產生班級幹部？並說明原因。</w:t>
            </w:r>
          </w:p>
          <w:p w14:paraId="1C386C11"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二、分組報告</w:t>
            </w:r>
          </w:p>
          <w:p w14:paraId="3B969A73"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1.請各組推派1位學生報告，順序由老師抽籤。</w:t>
            </w:r>
          </w:p>
          <w:p w14:paraId="1BAFF230"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2.上臺報告時，報告：決定用哪一種方式與理由。</w:t>
            </w:r>
          </w:p>
          <w:p w14:paraId="47EAEF0F"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（用自願的方式，可以讓有意願的人當幹部。）</w:t>
            </w:r>
          </w:p>
          <w:p w14:paraId="1AE1E134"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（用輪流的方式，公平地讓每位同學學習不同幹部的工作內容。）</w:t>
            </w:r>
          </w:p>
          <w:p w14:paraId="668937B1"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（開班會是經過全班討論決定的，可以選出有能力、負責任並且熱心服務的同學擔任幹部。）</w:t>
            </w:r>
          </w:p>
          <w:p w14:paraId="392A7D28"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三、閱讀</w:t>
            </w:r>
          </w:p>
          <w:p w14:paraId="2E104B0A"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教師引導學生閱讀課本第52～53頁</w:t>
            </w:r>
          </w:p>
          <w:p w14:paraId="421B7A80"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四、問答</w:t>
            </w:r>
          </w:p>
          <w:p w14:paraId="33375F5C"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1.為什麼要開班會？</w:t>
            </w:r>
          </w:p>
          <w:p w14:paraId="6E52249C"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（可以討論並決定班級事務。）</w:t>
            </w:r>
          </w:p>
          <w:p w14:paraId="60536CDB"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2.開班會需要哪些工作人員？</w:t>
            </w:r>
          </w:p>
          <w:p w14:paraId="7B83F4E2"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（主席負責主持班會，司儀協助宣布班會程序、記錄負責記錄會議的決定和一些事項。）</w:t>
            </w:r>
          </w:p>
          <w:p w14:paraId="10566E73"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3.開班會有哪些流程？</w:t>
            </w:r>
          </w:p>
          <w:p w14:paraId="5ED7FE6D"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（開班會前先選出主席、司儀及記錄，再依以下流程召開會議：①司儀宣布開會；②主席報告；③班級幹部報告；④提案討論；⑤臨時動議；⑥選舉下次主席、司儀、記錄；⑦請老師指導。）</w:t>
            </w:r>
          </w:p>
          <w:p w14:paraId="1F4894D5"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4.班會的記錄要記錄哪些會議內容？</w:t>
            </w:r>
          </w:p>
          <w:p w14:paraId="3E82852C"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（會議時間、地點、出席人數、主席、司儀、記錄者姓名、報告事項、提案討論事項與結果、臨時動議等。）</w:t>
            </w:r>
          </w:p>
          <w:p w14:paraId="303BC200"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5.開班會前，其他同學要準備什麼？</w:t>
            </w:r>
          </w:p>
          <w:p w14:paraId="7F8E4BBE"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（先對提案討論內容進行了解，並且思考自己對提案有沒有想法，等開會時再提出。）</w:t>
            </w:r>
          </w:p>
          <w:p w14:paraId="10FCBEBF"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6.開班會時，發言前要注意哪些事項？</w:t>
            </w:r>
          </w:p>
          <w:p w14:paraId="4B2E6FA4"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（先舉手，經主席同意發言；注意發言時間並傾聽他</w:t>
            </w:r>
            <w:r w:rsidRPr="00A86642">
              <w:rPr>
                <w:rFonts w:ascii="標楷體" w:eastAsia="標楷體" w:hAnsi="標楷體" w:cs="標楷體" w:hint="eastAsia"/>
                <w:sz w:val="20"/>
                <w:szCs w:val="20"/>
              </w:rPr>
              <w:lastRenderedPageBreak/>
              <w:t>人意見；不能對他人的言論進行人身攻擊。）</w:t>
            </w:r>
          </w:p>
          <w:p w14:paraId="4F7DC0A4"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五、觀賞影片與問答</w:t>
            </w:r>
          </w:p>
          <w:p w14:paraId="26543A28"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1.教師播放影片前，先請學生思考，想擔任班會哪一個角色及理由。</w:t>
            </w:r>
          </w:p>
          <w:p w14:paraId="0847DD90"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2.教師播放「我會開班會」影片。</w:t>
            </w:r>
          </w:p>
          <w:p w14:paraId="480B864C"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3.問答：</w:t>
            </w:r>
          </w:p>
          <w:p w14:paraId="7D2BF928"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(1)看完影片後，你想擔任班會哪一個角色？為什麼？</w:t>
            </w:r>
          </w:p>
          <w:p w14:paraId="1B0274C9"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（擔任主席，可以練習主持會議。）</w:t>
            </w:r>
          </w:p>
          <w:p w14:paraId="4847033C"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 開班會時，有同學沒有積極參與時，你會怎麼辦？</w:t>
            </w:r>
          </w:p>
          <w:p w14:paraId="6753E1D2"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（因為班會的事務和大家都有相關，可以提醒同學要專心參與討論。）</w:t>
            </w:r>
          </w:p>
          <w:p w14:paraId="180B2B01"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六、統整</w:t>
            </w:r>
          </w:p>
          <w:p w14:paraId="7F7D868C"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教師透過以下兩個問題讓學生自己建構本節課的學習重點：</w:t>
            </w:r>
          </w:p>
          <w:p w14:paraId="0D9FAA1D"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1.班級幹部如何產生？</w:t>
            </w:r>
          </w:p>
          <w:p w14:paraId="414DDAC0"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2.開班會有哪些流程？</w:t>
            </w:r>
          </w:p>
          <w:p w14:paraId="62CDC4C6" w14:textId="77777777" w:rsidR="00963C9B" w:rsidRPr="00A86642" w:rsidRDefault="00C92B19" w:rsidP="00A86642">
            <w:pPr>
              <w:spacing w:line="260" w:lineRule="exact"/>
              <w:rPr>
                <w:rFonts w:eastAsiaTheme="minorEastAsia"/>
                <w:sz w:val="20"/>
                <w:szCs w:val="20"/>
              </w:rPr>
            </w:pPr>
          </w:p>
          <w:p w14:paraId="0B02D5A5" w14:textId="77777777" w:rsidR="00963C9B"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活動四：我會開班會（40分鐘）</w:t>
            </w:r>
          </w:p>
          <w:p w14:paraId="06CADC22"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一、閱讀</w:t>
            </w:r>
          </w:p>
          <w:p w14:paraId="2F6BB8E1"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教師引導學生閱讀課本第53～55頁。</w:t>
            </w:r>
          </w:p>
          <w:p w14:paraId="52A04FE0"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二、開班會的準備</w:t>
            </w:r>
          </w:p>
          <w:p w14:paraId="6B2530CB"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1.選出主席、司儀與記錄，由三位學生擔任。</w:t>
            </w:r>
          </w:p>
          <w:p w14:paraId="0CCDD595"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2.選定一個提案討論，例如：班級幹部選舉。</w:t>
            </w:r>
          </w:p>
          <w:p w14:paraId="4F877617"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3.上臺報告的幹部請先寫下報告內容，並將單子交給記錄同學方便記錄。</w:t>
            </w:r>
          </w:p>
          <w:p w14:paraId="1ACA3CB4"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三、開班會的流程</w:t>
            </w:r>
          </w:p>
          <w:p w14:paraId="5B8791E4"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1.請司儀宣布班會開始</w:t>
            </w:r>
          </w:p>
          <w:p w14:paraId="7AF4C31F"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（請學生專心聆聽開會程序，開會程序由司儀大聲宣布。）</w:t>
            </w:r>
          </w:p>
          <w:p w14:paraId="1AEE80AA"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2.主席報告</w:t>
            </w:r>
          </w:p>
          <w:p w14:paraId="4ACAABBC"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（主席介紹本次會議重點、提案討論事項。）</w:t>
            </w:r>
          </w:p>
          <w:p w14:paraId="5C2B2B0E"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3.班級幹部報告</w:t>
            </w:r>
          </w:p>
          <w:p w14:paraId="7F1F972B"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（可先請各幹部在臺下預先寫下報告內容，例如：班長報告為避免發生危險，請勿在走廊奔跑，並將單子交給記錄同學方便記錄。）</w:t>
            </w:r>
          </w:p>
          <w:p w14:paraId="79F739B7"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4.提案討論</w:t>
            </w:r>
          </w:p>
          <w:p w14:paraId="1C6E0D4E"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（①班級幹部進行選舉時，可以提名自己或是提名他人，當有人提出人選後，必須有人支持。</w:t>
            </w:r>
          </w:p>
          <w:p w14:paraId="45012B7F"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 xml:space="preserve">　②同學發言太小聲時，請主席對全班同學再重複一聲。</w:t>
            </w:r>
          </w:p>
          <w:p w14:paraId="58EE8FE3"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 xml:space="preserve">　③為了尊重每位同學發言的次數，建議發言次數以3次為限，避免其他人沒有發言的機會。</w:t>
            </w:r>
          </w:p>
          <w:p w14:paraId="5312CEC1"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 xml:space="preserve">　④對人進行表決時，先提名先表決。</w:t>
            </w:r>
          </w:p>
          <w:p w14:paraId="1392B368"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 xml:space="preserve">　⑤任何決議完成後，請主席慎重對全班宣布一遍。）</w:t>
            </w:r>
          </w:p>
          <w:p w14:paraId="7DF968D4"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5.臨時動議</w:t>
            </w:r>
          </w:p>
          <w:p w14:paraId="64379B3A"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（臨時想到其他需要討論的事項，可以在這時提出討論，但必須有同學附議後，才能繼續討論。）</w:t>
            </w:r>
          </w:p>
          <w:p w14:paraId="444AF6FB"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6.選舉下次主席、司儀、記錄</w:t>
            </w:r>
          </w:p>
          <w:p w14:paraId="0AF1DF24"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7.散會，請老師指導</w:t>
            </w:r>
          </w:p>
          <w:p w14:paraId="7C0A2764"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（會後教師提出對學生開班會活動的建議與鼓勵，並將會議紀錄張貼於布告欄，供全班學生參考。）</w:t>
            </w:r>
          </w:p>
          <w:p w14:paraId="2C9613D3"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四、討論</w:t>
            </w:r>
          </w:p>
          <w:p w14:paraId="14836018"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1.開完班會後，你學習到什麼？</w:t>
            </w:r>
          </w:p>
          <w:p w14:paraId="0F0A356A"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（可以透過班會提案討論來解決班級事務。）</w:t>
            </w:r>
          </w:p>
          <w:p w14:paraId="15AFDBEF"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2.開完班會後，你覺得這次會議有哪些需要改進的地方，才能讓下次班會更好？</w:t>
            </w:r>
          </w:p>
          <w:p w14:paraId="16950AB0" w14:textId="77777777" w:rsidR="00963C9B"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sz w:val="20"/>
                <w:szCs w:val="20"/>
              </w:rPr>
              <w:t>（可以練習說話大聲一點，將我的想法清楚地和其他同學分享。）</w:t>
            </w:r>
          </w:p>
        </w:tc>
        <w:tc>
          <w:tcPr>
            <w:tcW w:w="567" w:type="dxa"/>
            <w:shd w:val="clear" w:color="auto" w:fill="auto"/>
          </w:tcPr>
          <w:p w14:paraId="6EC7B184" w14:textId="77777777" w:rsidR="0087097C"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7DF1FBE7" w14:textId="77777777" w:rsidR="0087097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A4紙</w:t>
            </w:r>
          </w:p>
        </w:tc>
        <w:tc>
          <w:tcPr>
            <w:tcW w:w="885" w:type="dxa"/>
            <w:shd w:val="clear" w:color="auto" w:fill="auto"/>
          </w:tcPr>
          <w:p w14:paraId="4759BCF0"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58B20BF1"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tc>
        <w:tc>
          <w:tcPr>
            <w:tcW w:w="1241" w:type="dxa"/>
            <w:shd w:val="clear" w:color="auto" w:fill="auto"/>
          </w:tcPr>
          <w:p w14:paraId="418104B4" w14:textId="77777777" w:rsidR="0087097C"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【人權教育】</w:t>
            </w:r>
          </w:p>
          <w:p w14:paraId="0D9E334D"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人E3 了解每個人需求的不同，並討論與遵守團體的規則。</w:t>
            </w:r>
          </w:p>
          <w:p w14:paraId="0922D683" w14:textId="77777777" w:rsidR="0087097C"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lastRenderedPageBreak/>
              <w:t>【法治教育】</w:t>
            </w:r>
          </w:p>
          <w:p w14:paraId="188C0249"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法E4 參與規則的制定並遵守之。</w:t>
            </w:r>
          </w:p>
          <w:p w14:paraId="4E4061D1" w14:textId="77777777" w:rsidR="0087097C"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【安全教育】</w:t>
            </w:r>
          </w:p>
          <w:p w14:paraId="16F56AB7"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安E8 了解校園安全的意義。</w:t>
            </w:r>
          </w:p>
        </w:tc>
        <w:tc>
          <w:tcPr>
            <w:tcW w:w="1070" w:type="dxa"/>
            <w:shd w:val="clear" w:color="auto" w:fill="auto"/>
          </w:tcPr>
          <w:p w14:paraId="600BB583"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w:t>
            </w:r>
            <w:r w:rsidR="00792C2A" w:rsidRPr="00B42D56">
              <w:rPr>
                <w:rFonts w:ascii="標楷體" w:eastAsia="標楷體" w:hAnsi="標楷體" w:cs="標楷體" w:hint="eastAsia"/>
              </w:rPr>
              <w:lastRenderedPageBreak/>
              <w:t>點費)</w:t>
            </w:r>
          </w:p>
          <w:p w14:paraId="3C3F43EC"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621D8CB3"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22AB924F"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2B18AE07"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6CD90766"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5CFDD17C"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105A5E96"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48B902E3" w14:textId="77777777" w:rsidTr="00430FAC">
        <w:trPr>
          <w:trHeight w:val="761"/>
        </w:trPr>
        <w:tc>
          <w:tcPr>
            <w:tcW w:w="1534" w:type="dxa"/>
            <w:shd w:val="clear" w:color="auto" w:fill="auto"/>
          </w:tcPr>
          <w:p w14:paraId="61E12D2B" w14:textId="77777777" w:rsidR="0087097C"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lastRenderedPageBreak/>
              <w:t>第九週</w:t>
            </w:r>
          </w:p>
          <w:p w14:paraId="168EA669" w14:textId="77777777" w:rsidR="0087097C"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10/24~10/28</w:t>
            </w:r>
          </w:p>
        </w:tc>
        <w:tc>
          <w:tcPr>
            <w:tcW w:w="1268" w:type="dxa"/>
            <w:shd w:val="clear" w:color="auto" w:fill="auto"/>
          </w:tcPr>
          <w:p w14:paraId="7992D12C" w14:textId="77777777" w:rsidR="006C532C" w:rsidRDefault="006F0D3B">
            <w:r>
              <w:rPr>
                <w:rFonts w:ascii="標楷體" w:eastAsia="標楷體" w:hAnsi="標楷體" w:cs="標楷體" w:hint="eastAsia"/>
                <w:bCs/>
                <w:sz w:val="20"/>
              </w:rPr>
              <w:t>社-E-C1 培養良好的生活習慣，理解並遵守社會規範，參與公共事務，養成社會責任感，尊重並維護自己和他人的人權，關懷自然環境與活動，關懷自然生態</w:t>
            </w:r>
            <w:r>
              <w:rPr>
                <w:rFonts w:ascii="標楷體" w:eastAsia="標楷體" w:hAnsi="標楷體" w:cs="標楷體" w:hint="eastAsia"/>
                <w:bCs/>
                <w:sz w:val="20"/>
              </w:rPr>
              <w:lastRenderedPageBreak/>
              <w:t>與人類永續發展，而展現知善、樂善與行善的品德。</w:t>
            </w:r>
          </w:p>
        </w:tc>
        <w:tc>
          <w:tcPr>
            <w:tcW w:w="1275" w:type="dxa"/>
          </w:tcPr>
          <w:p w14:paraId="106F8CAF"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1c-II-1 判斷個人生活或民主社會中各項選擇的合宜性。</w:t>
            </w:r>
          </w:p>
          <w:p w14:paraId="2274C741" w14:textId="77777777" w:rsidR="00A245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2c-II-1 省思個人的生活習慣與在群體中的角色扮演，尊重人我差異，避免對他人產生偏見。</w:t>
            </w:r>
          </w:p>
          <w:p w14:paraId="750CCC7F" w14:textId="77777777" w:rsidR="00A245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3c-II-1 聆聽他人的意見，並表達自己的看法。</w:t>
            </w:r>
          </w:p>
          <w:p w14:paraId="070E13B5"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3c-II-2 透過同儕合作進行體驗、探究與實作。</w:t>
            </w:r>
          </w:p>
          <w:p w14:paraId="4216CC10"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3d-II-1 探究問題發生的原因與影響，並尋求解決問題的可能做法。</w:t>
            </w:r>
          </w:p>
          <w:p w14:paraId="7F9F5C53" w14:textId="77777777" w:rsidR="00A245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3d-II-2 評估與選擇可能的做法，嘗試解決問題。</w:t>
            </w:r>
          </w:p>
        </w:tc>
        <w:tc>
          <w:tcPr>
            <w:tcW w:w="1418" w:type="dxa"/>
          </w:tcPr>
          <w:p w14:paraId="1FA5C62E" w14:textId="77777777" w:rsidR="00797D5D"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Aa-II-1 個人在家庭、學校與社會中有各種不同的角色，個人發展也會受其影響。</w:t>
            </w:r>
          </w:p>
          <w:p w14:paraId="35B08716"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Dc-II-1 班級與學校公共事務的安排，可以透過師生適切的討論歷程做出決定。</w:t>
            </w:r>
          </w:p>
        </w:tc>
        <w:tc>
          <w:tcPr>
            <w:tcW w:w="4819" w:type="dxa"/>
            <w:shd w:val="clear" w:color="auto" w:fill="auto"/>
          </w:tcPr>
          <w:p w14:paraId="503B2F8F"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第三單元我的學校生活</w:t>
            </w:r>
          </w:p>
          <w:p w14:paraId="099C4F41"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第一課班級自治活動、第二課校園規範</w:t>
            </w:r>
          </w:p>
          <w:p w14:paraId="4C991CF8" w14:textId="77777777" w:rsidR="001F4E2A"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活動五：提案討論（40分鐘）</w:t>
            </w:r>
          </w:p>
          <w:p w14:paraId="28F94451"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一、閱讀與問答</w:t>
            </w:r>
          </w:p>
          <w:p w14:paraId="7DBE9251"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教師引導學生閱讀課本第56頁，並回答下列問題：</w:t>
            </w:r>
          </w:p>
          <w:p w14:paraId="130024CA"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1.提案討論什麼時候要提出來呢？</w:t>
            </w:r>
          </w:p>
          <w:p w14:paraId="07901A80"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（在開班會前提出，大家才能在會議前有時間仔細閱讀。）</w:t>
            </w:r>
          </w:p>
          <w:p w14:paraId="3E554E0F"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2.有哪些提案適合在班會時提出來討論？</w:t>
            </w:r>
          </w:p>
          <w:p w14:paraId="69A059B5"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（班級重要事務，例如：訂定班級公約、教室布置主題等。）</w:t>
            </w:r>
          </w:p>
          <w:p w14:paraId="479E60CD"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3.提案討論後的表決方式有哪些？如何進行？</w:t>
            </w:r>
          </w:p>
          <w:p w14:paraId="21F46F77"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（舉手表決，以舉手方式表達贊成或是反對；投票表決，以選票方式表達個人意見。）</w:t>
            </w:r>
          </w:p>
          <w:p w14:paraId="3964FDA6"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4.任何事情都可以透過班會提案討論來決定嗎？</w:t>
            </w:r>
          </w:p>
          <w:p w14:paraId="7263A5D7"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只有班級事務才可以透過班會來表決決定；學生份內要做的事情不可以用表決決定，例如：明天要不要上課、作業要不要寫。還有侵害人權事情，例如：誰不能吃午餐、下課時誰不可以下課、誰是不受歡迎的人或是誰是偷東西的人；都不應該是班會可以表決的事項。）</w:t>
            </w:r>
          </w:p>
          <w:p w14:paraId="73DE0F74"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二、提案討論與實作</w:t>
            </w:r>
          </w:p>
          <w:p w14:paraId="2903DA24"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1.請從課本56頁的學習祕笈中，練習以「教室布置」或是其他班級事項（園遊會擺攤、班服製作），將討論的內容寫在空白A4紙中。</w:t>
            </w:r>
          </w:p>
          <w:p w14:paraId="13D45A71"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2.請小組內的每個人提出一個想法。</w:t>
            </w:r>
          </w:p>
          <w:p w14:paraId="549E5FD7"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3.發表完想法時，請一起說出：「謝謝○○○」的意見。</w:t>
            </w:r>
          </w:p>
          <w:p w14:paraId="5ACF9D2F"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4.小組內進行表決，確定組內上臺發表的意見。</w:t>
            </w:r>
          </w:p>
          <w:p w14:paraId="69CE0B5C"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（1.教師可先採取鼓勵開放性的態度，只要不脫離主題，任何想法都可以提出。</w:t>
            </w:r>
          </w:p>
          <w:p w14:paraId="2096A8DB"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2.組內分享每個人的提案想法，同學表達看法時，</w:t>
            </w:r>
          </w:p>
          <w:p w14:paraId="4ED8AAA1"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請保持尊重態度，例如：「謝謝○○○提出的想法」。</w:t>
            </w:r>
          </w:p>
          <w:p w14:paraId="6916D0DB"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3.提案討論的主題與內容具有可行性，才是有意義的提案討論。）</w:t>
            </w:r>
          </w:p>
          <w:p w14:paraId="2B5750C1"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三、提案報告與表決</w:t>
            </w:r>
          </w:p>
          <w:p w14:paraId="4FC1C4DE"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1.請各組推派1位學生上臺報告，順序由老師抽籤。</w:t>
            </w:r>
          </w:p>
          <w:p w14:paraId="57AA60CC"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2.上臺報告時，請先報組別並禮貌問好，並且報告小組的提案內容。</w:t>
            </w:r>
          </w:p>
          <w:p w14:paraId="3E505E62"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3.將各組提案內容寫在黑板上後，進行模擬提案表決。</w:t>
            </w:r>
          </w:p>
          <w:p w14:paraId="2C419B23"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4.省思：表決的結果很難讓所有人都滿意，我們應該怎麼面對？</w:t>
            </w:r>
          </w:p>
          <w:p w14:paraId="6BE956C4"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（依內政部《會議規範》第53條：關於人選、款項、時間、數字等，依提出之先後順序，依次表決至通過其一為止。）</w:t>
            </w:r>
          </w:p>
          <w:p w14:paraId="71B2A139"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四、統整</w:t>
            </w:r>
          </w:p>
          <w:p w14:paraId="6CE00A01"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69ECC3C5" w14:textId="77777777" w:rsidR="0011508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1.解決班級事務的方法有哪些？</w:t>
            </w:r>
          </w:p>
          <w:p w14:paraId="3B1F3CB3" w14:textId="77777777" w:rsidR="001F4E2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2.如何面對表決後的結果？</w:t>
            </w:r>
          </w:p>
          <w:p w14:paraId="38687A97" w14:textId="77777777" w:rsidR="0011508A" w:rsidRPr="00A86642" w:rsidRDefault="00C92B19" w:rsidP="00A86642">
            <w:pPr>
              <w:spacing w:line="260" w:lineRule="exact"/>
              <w:rPr>
                <w:rFonts w:eastAsiaTheme="minorEastAsia"/>
                <w:b/>
                <w:sz w:val="20"/>
                <w:szCs w:val="20"/>
              </w:rPr>
            </w:pPr>
          </w:p>
          <w:p w14:paraId="1B33CB59" w14:textId="77777777" w:rsidR="001F4E2A"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lastRenderedPageBreak/>
              <w:t>活動一：訂定班級公約（40分鐘）</w:t>
            </w:r>
          </w:p>
          <w:p w14:paraId="2D0CDCAA"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一、情境模擬</w:t>
            </w:r>
          </w:p>
          <w:p w14:paraId="617A3C99"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1.教師上課前假設幾個情境，請學生思考後，完成下列情境的句子。</w:t>
            </w:r>
          </w:p>
          <w:p w14:paraId="2973A76E"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(1)情境一：上課一直和同學聊天，旁邊想聽課的同學會……。</w:t>
            </w:r>
          </w:p>
          <w:p w14:paraId="54EAE560"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（無法專心上課、聽不清楚老師上課內容。）</w:t>
            </w:r>
          </w:p>
          <w:p w14:paraId="526E797A"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(2)情境二：有同學沒經過別人同意，就翻別人的書包會……。</w:t>
            </w:r>
          </w:p>
          <w:p w14:paraId="733722D8"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（對方很不舒服、沒有被尊重的感覺。）</w:t>
            </w:r>
          </w:p>
          <w:p w14:paraId="2540BD65"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(3)情境三：有同學的抽屜塞滿很多天前沒吃完的早餐，飄出來的味道會……。</w:t>
            </w:r>
          </w:p>
          <w:p w14:paraId="3FAE8829"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（很可怕、散開來、且可能引來蟑螂老鼠。）</w:t>
            </w:r>
          </w:p>
          <w:p w14:paraId="25AA56C7"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二、閱讀</w:t>
            </w:r>
          </w:p>
          <w:p w14:paraId="12CFC785"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教師請學生閱讀課本第58頁</w:t>
            </w:r>
          </w:p>
          <w:p w14:paraId="4825E7C6"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三、問答</w:t>
            </w:r>
          </w:p>
          <w:p w14:paraId="71396215"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1.為什麼要有班級公約？</w:t>
            </w:r>
          </w:p>
          <w:p w14:paraId="4174A096"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（班級公約明訂規範，讓全班同學共同遵守，讓班級有更好的秩序。）</w:t>
            </w:r>
          </w:p>
          <w:p w14:paraId="32417621"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2.班級公約要如何訂定？</w:t>
            </w:r>
          </w:p>
          <w:p w14:paraId="145DAF73"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（經由全班同學共同討論與表決通過。）</w:t>
            </w:r>
          </w:p>
          <w:p w14:paraId="692091FC"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3.訂定班級公約時，要注意哪些原則？</w:t>
            </w:r>
          </w:p>
          <w:p w14:paraId="218D6E21"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（班級公約要明確、具體且公平可行。）</w:t>
            </w:r>
          </w:p>
          <w:p w14:paraId="49C6ABF3"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四、探究活動：如何訂定班級公約</w:t>
            </w:r>
          </w:p>
          <w:p w14:paraId="65BF5973"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1.教師引導學生閱讀課本59頁的探究活動，分組討論1、2小題。</w:t>
            </w:r>
          </w:p>
          <w:p w14:paraId="78D77840"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（課本內有書寫線的地方，主要是讓老師了解學生的學習歷程和思考軌跡，老師可以不用批改。）</w:t>
            </w:r>
          </w:p>
          <w:p w14:paraId="7D2D2988"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2.各組推派1位學生上臺報告。</w:t>
            </w:r>
          </w:p>
          <w:p w14:paraId="489F3107"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3.各組請另1位學生將公約寫在黑板上。</w:t>
            </w:r>
          </w:p>
          <w:p w14:paraId="1E28C5AB"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（上課不要隨意走動、不要亂丟垃圾、下課有人在教室奔跑、沒經過他人同意，不翻閱別人的物品。）</w:t>
            </w:r>
          </w:p>
          <w:p w14:paraId="1D33E8B8"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4.全班一起討論需要增加的公約有哪些？</w:t>
            </w:r>
          </w:p>
          <w:p w14:paraId="6B73AC23"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（教室內不奔跑、保持個人抽屜整潔、不隨意翻閱別人物品。）</w:t>
            </w:r>
          </w:p>
          <w:p w14:paraId="4F9FBDFD"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5.檢查增加的公約是否符合公共事務、明確具體與公</w:t>
            </w:r>
            <w:r w:rsidRPr="00A86642">
              <w:rPr>
                <w:rFonts w:ascii="標楷體" w:eastAsia="標楷體" w:hAnsi="標楷體" w:cs="標楷體" w:hint="eastAsia"/>
                <w:sz w:val="20"/>
                <w:szCs w:val="20"/>
              </w:rPr>
              <w:lastRenderedPageBreak/>
              <w:t>平的規則。</w:t>
            </w:r>
          </w:p>
          <w:p w14:paraId="3E4875BE"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（例如：訂定教室內不奔跑，避免同學被撞到而受傷，符合公共事務；規定每天幾點才能去上廁所，因為每個人的生理需求不同，不符合公共事務，無法訂定。）</w:t>
            </w:r>
          </w:p>
          <w:p w14:paraId="7CD9C3E6"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6.請全班進行表決，選出全班多數同意的規範。</w:t>
            </w:r>
          </w:p>
          <w:p w14:paraId="493D5281"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（班級公約目的在於全班遵守並確實執行，建議可以選出5∼10條左右。）</w:t>
            </w:r>
          </w:p>
          <w:p w14:paraId="5092F3C2"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7.將表決通過的公約做成海報，公布在教室並一起遵守。</w:t>
            </w:r>
          </w:p>
          <w:p w14:paraId="309E2B99"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五、觀賞影片</w:t>
            </w:r>
          </w:p>
          <w:p w14:paraId="3EFB696B"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教師播放班級公約影片前，請學生想想看：班上同學如果沒有遵守班級公約時，該如何處理？</w:t>
            </w:r>
          </w:p>
          <w:p w14:paraId="4E0809BC"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1.影片中提到不遵守班級公約的同學時，該怎麼辦？</w:t>
            </w:r>
          </w:p>
          <w:p w14:paraId="256A3F4D"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（可以訂定適當的罰則或是製作班級公約檢查表記錄執行的情況。）</w:t>
            </w:r>
          </w:p>
          <w:p w14:paraId="780B23D1"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2.如果我們班上同學沒有遵守班級公約時，該如何處理？</w:t>
            </w:r>
          </w:p>
          <w:p w14:paraId="5E6A07A1"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（可以訂定勞動服務、愛班服務等方式，讓同學能確實遵守班級公約。）</w:t>
            </w:r>
          </w:p>
          <w:p w14:paraId="24B38B53"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六、統整</w:t>
            </w:r>
          </w:p>
          <w:p w14:paraId="16F4AED8"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43E45715" w14:textId="77777777" w:rsidR="00963C9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1.訂定班級公約要注意哪些事項？</w:t>
            </w:r>
          </w:p>
          <w:p w14:paraId="29ED8677" w14:textId="77777777" w:rsidR="005A42F6" w:rsidRPr="00A86642" w:rsidRDefault="00C92B19" w:rsidP="00A86642">
            <w:pPr>
              <w:spacing w:line="260" w:lineRule="exact"/>
              <w:rPr>
                <w:rFonts w:eastAsiaTheme="minorEastAsia"/>
                <w:b/>
                <w:sz w:val="20"/>
                <w:szCs w:val="20"/>
              </w:rPr>
            </w:pPr>
          </w:p>
          <w:p w14:paraId="184C41CC" w14:textId="77777777" w:rsidR="00963C9B"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活動二：遵守校園規範（40分鐘）</w:t>
            </w:r>
          </w:p>
          <w:p w14:paraId="4084FC49"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一、調查與問答</w:t>
            </w:r>
          </w:p>
          <w:p w14:paraId="48CF59CE"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教師引導學生閱讀課本第60頁，進行討論：</w:t>
            </w:r>
          </w:p>
          <w:p w14:paraId="55B51325"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1.有同學曾經在校園中受過傷嗎？</w:t>
            </w:r>
          </w:p>
          <w:p w14:paraId="1EAC4E15"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（曾經有跌倒、撞傷或割傷。）</w:t>
            </w:r>
          </w:p>
          <w:p w14:paraId="533C34B9"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2.會受傷的原因是什麼？</w:t>
            </w:r>
          </w:p>
          <w:p w14:paraId="47BF86C8"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（因為在走廊奔跑、玩球時被同學打到、被飲水機熱水燙到、玩滑梯時跌倒。）</w:t>
            </w:r>
          </w:p>
          <w:p w14:paraId="19A27DE0"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3.如何防止這些意外發生？</w:t>
            </w:r>
          </w:p>
          <w:p w14:paraId="09C3BE57"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（遵守遊戲器材的使用規定、在校園走廊不奔跑。）</w:t>
            </w:r>
          </w:p>
          <w:p w14:paraId="3569B96B"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二、分組討論與報告</w:t>
            </w:r>
          </w:p>
          <w:p w14:paraId="33FAFEFC"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1.教師將全班分成2～4人一組討論，除了課本提到的</w:t>
            </w:r>
            <w:r w:rsidRPr="00A86642">
              <w:rPr>
                <w:rFonts w:ascii="標楷體" w:eastAsia="標楷體" w:hAnsi="標楷體" w:cs="標楷體" w:hint="eastAsia"/>
                <w:sz w:val="20"/>
                <w:szCs w:val="20"/>
              </w:rPr>
              <w:lastRenderedPageBreak/>
              <w:t>校園規範外，學校還有訂定哪些規範？</w:t>
            </w:r>
          </w:p>
          <w:p w14:paraId="3F14DD78"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（教師可先收集校園的相關規範，發給各組討論或是利用下課時間觀察校園各種規範，記錄下來在課堂討論。）</w:t>
            </w:r>
          </w:p>
          <w:p w14:paraId="1E8108DB"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2.請利用A4紙寫下你們討論的結果。</w:t>
            </w:r>
          </w:p>
          <w:p w14:paraId="573D7F3E"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3.各組推派1位學生上臺報告。</w:t>
            </w:r>
          </w:p>
          <w:p w14:paraId="6D474483"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4.上臺報告一項校園規範及訂定原因。</w:t>
            </w:r>
          </w:p>
          <w:p w14:paraId="621C515F"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5.報告完後請將A4紙貼在黑板上。</w:t>
            </w:r>
          </w:p>
          <w:p w14:paraId="736A860C"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（禁止帶玩具來學校、禁止上課使用手機、不邊走邊吃、禁止玩水球、禁止在走廊玩球、禁止說髒話、禁止奇裝異服、不在遊戲器材上推擠。）</w:t>
            </w:r>
          </w:p>
          <w:p w14:paraId="58A560B6"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三、共同討論</w:t>
            </w:r>
          </w:p>
          <w:p w14:paraId="5B7C04C0"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1.觀察黑板上的校園規範，發現這些規範可以分成哪些類別？</w:t>
            </w:r>
          </w:p>
          <w:p w14:paraId="3FCF2366"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（可以分成校園安全、校園環境、校園學習、校園秩序。）</w:t>
            </w:r>
          </w:p>
          <w:p w14:paraId="088DDE3E"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2.學校為什麼要訂定這些規範？</w:t>
            </w:r>
          </w:p>
          <w:p w14:paraId="4593B05D"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（可以保護我們的安全、學習可以更好、校園環境更美好。）</w:t>
            </w:r>
          </w:p>
          <w:p w14:paraId="4DE1B055"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3.如果有人不遵守規範，會造成什麼問題？</w:t>
            </w:r>
          </w:p>
          <w:p w14:paraId="663690D5"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（校園可能會被破壞、校園會很髒亂、學生容易會受傷、學生學習容易分心等。）</w:t>
            </w:r>
          </w:p>
          <w:p w14:paraId="565F210E"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4.根據以上的討論結果，你們會建議學校增加哪些規範來保障大家的學習環境？</w:t>
            </w:r>
          </w:p>
          <w:p w14:paraId="1A840296"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（建議學校可以制定使用運動場的時間規定，避免高年級學生和中年級學生搶球場的問題。）</w:t>
            </w:r>
          </w:p>
          <w:p w14:paraId="5563E891"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四、統整</w:t>
            </w:r>
          </w:p>
          <w:p w14:paraId="74DDE5BA" w14:textId="77777777" w:rsidR="005A42F6"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7FC315B7"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1.學校為什麼要訂定各種規範？</w:t>
            </w:r>
          </w:p>
        </w:tc>
        <w:tc>
          <w:tcPr>
            <w:tcW w:w="567" w:type="dxa"/>
            <w:shd w:val="clear" w:color="auto" w:fill="auto"/>
          </w:tcPr>
          <w:p w14:paraId="7A250523" w14:textId="77777777" w:rsidR="0087097C"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79431310" w14:textId="77777777" w:rsidR="0087097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A4紙</w:t>
            </w:r>
          </w:p>
        </w:tc>
        <w:tc>
          <w:tcPr>
            <w:tcW w:w="885" w:type="dxa"/>
            <w:shd w:val="clear" w:color="auto" w:fill="auto"/>
          </w:tcPr>
          <w:p w14:paraId="1D3F36B0"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1D21CABE"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tc>
        <w:tc>
          <w:tcPr>
            <w:tcW w:w="1241" w:type="dxa"/>
            <w:shd w:val="clear" w:color="auto" w:fill="auto"/>
          </w:tcPr>
          <w:p w14:paraId="346B9578" w14:textId="77777777" w:rsidR="0087097C"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【人權教育】</w:t>
            </w:r>
          </w:p>
          <w:p w14:paraId="1E51EA26"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人E3 了解每個人需求的不同，並討論與遵守團體的規則。</w:t>
            </w:r>
          </w:p>
          <w:p w14:paraId="47906735" w14:textId="77777777" w:rsidR="0087097C"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【法治教育】</w:t>
            </w:r>
          </w:p>
          <w:p w14:paraId="09D426F6"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法E4 參與規則的制定並遵守之。</w:t>
            </w:r>
          </w:p>
          <w:p w14:paraId="2AE76284" w14:textId="77777777" w:rsidR="0087097C"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【安全教</w:t>
            </w:r>
            <w:r w:rsidRPr="00A86642">
              <w:rPr>
                <w:rFonts w:ascii="標楷體" w:eastAsia="標楷體" w:hAnsi="標楷體" w:cs="DFKaiShu-SB-Estd-BF" w:hint="eastAsia"/>
                <w:b/>
                <w:sz w:val="20"/>
                <w:szCs w:val="20"/>
              </w:rPr>
              <w:lastRenderedPageBreak/>
              <w:t>育】</w:t>
            </w:r>
          </w:p>
          <w:p w14:paraId="09BB2FCF"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安E8 了解校園安全的意義。</w:t>
            </w:r>
          </w:p>
        </w:tc>
        <w:tc>
          <w:tcPr>
            <w:tcW w:w="1070" w:type="dxa"/>
            <w:shd w:val="clear" w:color="auto" w:fill="auto"/>
          </w:tcPr>
          <w:p w14:paraId="6D25C11C"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5C6E2FC1"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0A2ADE33"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299B1143"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lastRenderedPageBreak/>
              <w:t>2.協同</w:t>
            </w:r>
            <w:r w:rsidRPr="00B42D56">
              <w:rPr>
                <w:rFonts w:ascii="標楷體" w:eastAsia="標楷體" w:hAnsi="標楷體" w:cs="標楷體"/>
              </w:rPr>
              <w:t>節數</w:t>
            </w:r>
            <w:r w:rsidRPr="00B42D56">
              <w:rPr>
                <w:rFonts w:ascii="標楷體" w:eastAsia="標楷體" w:hAnsi="標楷體" w:cs="標楷體" w:hint="eastAsia"/>
              </w:rPr>
              <w:t>：</w:t>
            </w:r>
          </w:p>
          <w:p w14:paraId="3CF1FCCD"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2A7C0690"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73147DBA"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74284A58"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167EEB34" w14:textId="77777777" w:rsidTr="00430FAC">
        <w:trPr>
          <w:trHeight w:val="761"/>
        </w:trPr>
        <w:tc>
          <w:tcPr>
            <w:tcW w:w="1534" w:type="dxa"/>
            <w:shd w:val="clear" w:color="auto" w:fill="auto"/>
          </w:tcPr>
          <w:p w14:paraId="7CB08E1C" w14:textId="77777777" w:rsidR="001B6E1B"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lastRenderedPageBreak/>
              <w:t>第十週</w:t>
            </w:r>
          </w:p>
          <w:p w14:paraId="1C48CB99" w14:textId="77777777" w:rsidR="001B6E1B"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10/31~11/4</w:t>
            </w:r>
          </w:p>
        </w:tc>
        <w:tc>
          <w:tcPr>
            <w:tcW w:w="1268" w:type="dxa"/>
            <w:shd w:val="clear" w:color="auto" w:fill="auto"/>
          </w:tcPr>
          <w:p w14:paraId="2FB77723" w14:textId="77777777" w:rsidR="006C532C" w:rsidRDefault="006F0D3B">
            <w:r>
              <w:rPr>
                <w:rFonts w:ascii="標楷體" w:eastAsia="標楷體" w:hAnsi="標楷體" w:cs="標楷體" w:hint="eastAsia"/>
                <w:bCs/>
                <w:sz w:val="20"/>
              </w:rPr>
              <w:t>社-E-C1 培養良好的生活習慣，理解並遵守社會規範，參與公共事</w:t>
            </w:r>
            <w:r>
              <w:rPr>
                <w:rFonts w:ascii="標楷體" w:eastAsia="標楷體" w:hAnsi="標楷體" w:cs="標楷體" w:hint="eastAsia"/>
                <w:bCs/>
                <w:sz w:val="20"/>
              </w:rPr>
              <w:lastRenderedPageBreak/>
              <w:t>務，養成社會責任感，尊重並維護自己和他人的人權，關懷自然環境與活動，關懷自然生態與人類永續發展，而展現知善、樂善與行善的品德。</w:t>
            </w:r>
          </w:p>
        </w:tc>
        <w:tc>
          <w:tcPr>
            <w:tcW w:w="1275" w:type="dxa"/>
          </w:tcPr>
          <w:p w14:paraId="2C62494A" w14:textId="77777777" w:rsidR="001B6E1B"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1c-II-1 判斷個人生活或民主社會中各項選擇的合宜性。</w:t>
            </w:r>
          </w:p>
          <w:p w14:paraId="51A271FA" w14:textId="77777777" w:rsidR="001B6E1B"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3c-II-2 透</w:t>
            </w:r>
            <w:r w:rsidRPr="00A86642">
              <w:rPr>
                <w:rFonts w:ascii="標楷體" w:eastAsia="標楷體" w:hAnsi="標楷體" w:cs="標楷體" w:hint="eastAsia"/>
                <w:color w:val="000000" w:themeColor="text1"/>
                <w:sz w:val="20"/>
                <w:szCs w:val="20"/>
              </w:rPr>
              <w:lastRenderedPageBreak/>
              <w:t>過同儕合作進行體驗、探究與實作。</w:t>
            </w:r>
          </w:p>
          <w:p w14:paraId="5FFB5258" w14:textId="77777777" w:rsidR="001B6E1B"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3d-II-1 探究問題發生的原因與影響，並尋求解決問題的可能做法。</w:t>
            </w:r>
          </w:p>
        </w:tc>
        <w:tc>
          <w:tcPr>
            <w:tcW w:w="1418" w:type="dxa"/>
          </w:tcPr>
          <w:p w14:paraId="4792E198" w14:textId="77777777" w:rsidR="001B6E1B"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Dc-II-1 班級與學校公共事務的安排，可以透過師生適切的討論歷程做出決定。</w:t>
            </w:r>
          </w:p>
        </w:tc>
        <w:tc>
          <w:tcPr>
            <w:tcW w:w="4819" w:type="dxa"/>
            <w:shd w:val="clear" w:color="auto" w:fill="auto"/>
          </w:tcPr>
          <w:p w14:paraId="68E56613" w14:textId="77777777" w:rsidR="001B6E1B"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第三單元我的學校生活</w:t>
            </w:r>
          </w:p>
          <w:p w14:paraId="4389C949" w14:textId="77777777" w:rsidR="001B6E1B"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第二課校園規範</w:t>
            </w:r>
          </w:p>
          <w:p w14:paraId="17FBBBF4" w14:textId="77777777" w:rsidR="001B6E1B"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活動三：有你們真好（學校的服務性團體）（120分鐘）</w:t>
            </w:r>
          </w:p>
          <w:p w14:paraId="2F664F97"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一、閱讀</w:t>
            </w:r>
          </w:p>
          <w:p w14:paraId="0308266E"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教師引導學生閱讀課本第62～63頁。</w:t>
            </w:r>
          </w:p>
          <w:p w14:paraId="6AB703E1"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二、問答</w:t>
            </w:r>
          </w:p>
          <w:p w14:paraId="0A1CB83E"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1.從早上到放學這段時間，校園中有哪些為我們服務的人？</w:t>
            </w:r>
          </w:p>
          <w:p w14:paraId="0AD4E36A"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（上學期間，有交通隊在校門口引導我們進入校園；打掃期間，有環保小志工協助資源回收；午休時，會有糾察隊在走廊查看午休秩序。）</w:t>
            </w:r>
          </w:p>
          <w:p w14:paraId="24251886"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2.我們學校有哪些服務性團體？</w:t>
            </w:r>
          </w:p>
          <w:p w14:paraId="3E2A9D4E"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（交通隊、衛生隊、環保小志工、圖書志工等。）</w:t>
            </w:r>
          </w:p>
          <w:p w14:paraId="03E17DE6"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3.為什麼學校要成立各項服務性團體？</w:t>
            </w:r>
          </w:p>
          <w:p w14:paraId="7CA79BBF"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（可以為同學服務、幫忙維護校園環境整潔及整理圖書。）</w:t>
            </w:r>
          </w:p>
          <w:p w14:paraId="450EDB42"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4.你曾經接受過學校哪些服務性團體的服務？</w:t>
            </w:r>
          </w:p>
          <w:p w14:paraId="65FE49F7"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（圖書小志工協助借、還書；環保小志工協助資源回收。）</w:t>
            </w:r>
          </w:p>
          <w:p w14:paraId="67688483"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5.參加服務性團體可以獲得哪些學習經驗？</w:t>
            </w:r>
          </w:p>
          <w:p w14:paraId="2FB07221"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（學習做事情的方法與人際溝通的能力。）</w:t>
            </w:r>
          </w:p>
          <w:p w14:paraId="1F171BFB"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6.選擇一種你最想加入的服務性團體，並說明原因。</w:t>
            </w:r>
          </w:p>
          <w:p w14:paraId="5499244E"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（環保小志工，因為現在地球暖化嚴重，想為地球盡一分心力。交通隊，因為可以幫忙同學引導交通路線，覺得很有榮譽感。）</w:t>
            </w:r>
          </w:p>
          <w:p w14:paraId="1212A00D"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三、閱讀與問答</w:t>
            </w:r>
          </w:p>
          <w:p w14:paraId="6F92D2C9"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1.教師引導學生閱讀課本第64～65頁。</w:t>
            </w:r>
          </w:p>
          <w:p w14:paraId="6EAD4E78"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2.問答：參與學校服務性團體時，要注意哪些事項？</w:t>
            </w:r>
          </w:p>
          <w:p w14:paraId="09A84FB4"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（守時、服裝整齊、有責任心，發揮樂於助人的精神。）</w:t>
            </w:r>
          </w:p>
          <w:p w14:paraId="1906547B"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四、設計訪問題目與演練</w:t>
            </w:r>
          </w:p>
          <w:p w14:paraId="22E3ACFB"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1.請小組討論選定一個訪問對象。</w:t>
            </w:r>
          </w:p>
          <w:p w14:paraId="136FD8CD"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（交通路隊、衛生隊、圖書志工。）</w:t>
            </w:r>
          </w:p>
          <w:p w14:paraId="44DCEC1E"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2.設計1～3個題目，寫在A4空白紙。</w:t>
            </w:r>
          </w:p>
          <w:p w14:paraId="6A5B04DA"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（例如：你擔任交通隊多久？為什麼想加入交通隊？擔任交通隊辛苦的地方有哪些？擔任交通隊感到開心的事情是什麼？）</w:t>
            </w:r>
          </w:p>
          <w:p w14:paraId="40D603C0"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3.組內模擬練習，1人扮演訪問員，1人扮演受訪員，1人負責紀錄。</w:t>
            </w:r>
          </w:p>
          <w:p w14:paraId="6D5AAD72"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（你好！我是三年○班○○○，我們可以訪問你有關擔任服務隊的事情嗎？）</w:t>
            </w:r>
          </w:p>
          <w:p w14:paraId="4ABCE04E"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(1)你擔任交通隊多久？</w:t>
            </w:r>
          </w:p>
          <w:p w14:paraId="4AF5EDC5"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(2)為什麼想加入交通隊？</w:t>
            </w:r>
          </w:p>
          <w:p w14:paraId="57AF8BD0"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(3)擔任交通隊辛苦的地方有哪些？</w:t>
            </w:r>
          </w:p>
          <w:p w14:paraId="04937DF6"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(4)最後非常感謝你接受我們的訪談。）</w:t>
            </w:r>
          </w:p>
          <w:p w14:paraId="29540037"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五、製作感謝卡</w:t>
            </w:r>
          </w:p>
          <w:p w14:paraId="1698FA27"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製作感謝小卡，訪問結束後送上小卡，表達感謝之意。</w:t>
            </w:r>
          </w:p>
          <w:p w14:paraId="05C1582E" w14:textId="77777777" w:rsidR="001B6E1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（學生可自行美編）</w:t>
            </w:r>
          </w:p>
          <w:p w14:paraId="65607E0D" w14:textId="77777777" w:rsidR="00DA26A7" w:rsidRDefault="006F0D3B" w:rsidP="00DA26A7">
            <w:pPr>
              <w:rPr>
                <w:rFonts w:eastAsiaTheme="minorEastAsia"/>
                <w:b/>
                <w:bCs/>
                <w:color w:val="000000"/>
                <w:kern w:val="0"/>
                <w:sz w:val="20"/>
                <w:szCs w:val="20"/>
              </w:rPr>
            </w:pPr>
            <w:r w:rsidRPr="00A86642">
              <w:rPr>
                <w:rFonts w:ascii="標楷體" w:eastAsia="標楷體" w:hAnsi="標楷體" w:cs="標楷體" w:hint="eastAsia"/>
                <w:noProof/>
                <w:kern w:val="0"/>
                <w:sz w:val="20"/>
                <w:szCs w:val="20"/>
              </w:rPr>
              <w:drawing>
                <wp:inline distT="0" distB="0" distL="0" distR="0" wp14:anchorId="35626639" wp14:editId="1AF86C08">
                  <wp:extent cx="2870200" cy="1129030"/>
                  <wp:effectExtent l="0" t="0" r="6350" b="0"/>
                  <wp:docPr id="45" name="圖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70200" cy="1129030"/>
                          </a:xfrm>
                          <a:prstGeom prst="rect">
                            <a:avLst/>
                          </a:prstGeom>
                          <a:noFill/>
                          <a:ln>
                            <a:noFill/>
                          </a:ln>
                        </pic:spPr>
                      </pic:pic>
                    </a:graphicData>
                  </a:graphic>
                </wp:inline>
              </w:drawing>
            </w:r>
          </w:p>
          <w:p w14:paraId="41D0B268" w14:textId="77777777" w:rsidR="001B6E1B" w:rsidRPr="00A86642" w:rsidRDefault="006F0D3B" w:rsidP="00DA26A7">
            <w:pPr>
              <w:rPr>
                <w:rFonts w:eastAsiaTheme="minorEastAsia"/>
                <w:b/>
                <w:bCs/>
                <w:color w:val="000000"/>
                <w:kern w:val="0"/>
                <w:sz w:val="20"/>
                <w:szCs w:val="20"/>
              </w:rPr>
            </w:pPr>
            <w:r w:rsidRPr="00A86642">
              <w:rPr>
                <w:rFonts w:ascii="標楷體" w:eastAsia="標楷體" w:hAnsi="標楷體" w:cs="標楷體" w:hint="eastAsia"/>
                <w:b/>
                <w:bCs/>
                <w:kern w:val="0"/>
                <w:sz w:val="20"/>
                <w:szCs w:val="20"/>
              </w:rPr>
              <w:t>六、統整</w:t>
            </w:r>
          </w:p>
          <w:p w14:paraId="7E591904" w14:textId="77777777" w:rsidR="001B6E1B" w:rsidRPr="00A86642" w:rsidRDefault="006F0D3B" w:rsidP="00A86642">
            <w:pPr>
              <w:adjustRightInd w:val="0"/>
              <w:snapToGrid w:val="0"/>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3B21BB78" w14:textId="77777777" w:rsidR="001B6E1B" w:rsidRPr="00A86642" w:rsidRDefault="006F0D3B" w:rsidP="00A86642">
            <w:pPr>
              <w:adjustRightInd w:val="0"/>
              <w:snapToGrid w:val="0"/>
              <w:spacing w:line="260" w:lineRule="exact"/>
              <w:rPr>
                <w:rFonts w:eastAsiaTheme="minorEastAsia"/>
                <w:sz w:val="20"/>
                <w:szCs w:val="20"/>
              </w:rPr>
            </w:pPr>
            <w:r w:rsidRPr="00A86642">
              <w:rPr>
                <w:rFonts w:ascii="標楷體" w:eastAsia="標楷體" w:hAnsi="標楷體" w:cs="標楷體" w:hint="eastAsia"/>
                <w:sz w:val="20"/>
                <w:szCs w:val="20"/>
              </w:rPr>
              <w:t>1.參加服務性團體可以獲得哪些學習經驗？</w:t>
            </w:r>
          </w:p>
          <w:p w14:paraId="1821BEBE" w14:textId="77777777" w:rsidR="001B6E1B" w:rsidRPr="00A86642" w:rsidRDefault="006F0D3B" w:rsidP="00A86642">
            <w:pPr>
              <w:pStyle w:val="ae"/>
              <w:adjustRightInd w:val="0"/>
              <w:snapToGrid w:val="0"/>
              <w:spacing w:line="260" w:lineRule="exact"/>
              <w:rPr>
                <w:rFonts w:eastAsiaTheme="minorEastAsia"/>
                <w:color w:val="000000"/>
              </w:rPr>
            </w:pPr>
            <w:r w:rsidRPr="00A86642">
              <w:rPr>
                <w:rFonts w:ascii="標楷體" w:hAnsi="標楷體" w:cs="標楷體" w:hint="eastAsia"/>
              </w:rPr>
              <w:t>2.參加服務性團體時，應該注意哪些事項？</w:t>
            </w:r>
          </w:p>
        </w:tc>
        <w:tc>
          <w:tcPr>
            <w:tcW w:w="567" w:type="dxa"/>
            <w:shd w:val="clear" w:color="auto" w:fill="auto"/>
          </w:tcPr>
          <w:p w14:paraId="619F31D3" w14:textId="77777777" w:rsidR="001B6E1B"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33474B56" w14:textId="77777777" w:rsidR="001B6E1B"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A4紙</w:t>
            </w:r>
          </w:p>
        </w:tc>
        <w:tc>
          <w:tcPr>
            <w:tcW w:w="885" w:type="dxa"/>
            <w:shd w:val="clear" w:color="auto" w:fill="auto"/>
          </w:tcPr>
          <w:p w14:paraId="5121FA5B" w14:textId="77777777" w:rsidR="001B6E1B"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1F8E6647" w14:textId="77777777" w:rsidR="001B6E1B"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tc>
        <w:tc>
          <w:tcPr>
            <w:tcW w:w="1241" w:type="dxa"/>
            <w:shd w:val="clear" w:color="auto" w:fill="auto"/>
          </w:tcPr>
          <w:p w14:paraId="34F676E1" w14:textId="77777777" w:rsidR="001B6E1B"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【人權教育】</w:t>
            </w:r>
          </w:p>
          <w:p w14:paraId="6E3B5B58" w14:textId="77777777" w:rsidR="001B6E1B"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人E3 了解每個人需求的不同，並討論與遵守</w:t>
            </w:r>
            <w:r w:rsidRPr="00A86642">
              <w:rPr>
                <w:rFonts w:ascii="標楷體" w:eastAsia="標楷體" w:hAnsi="標楷體" w:cs="DFKaiShu-SB-Estd-BF" w:hint="eastAsia"/>
                <w:sz w:val="20"/>
                <w:szCs w:val="20"/>
              </w:rPr>
              <w:lastRenderedPageBreak/>
              <w:t>團體的規則。</w:t>
            </w:r>
          </w:p>
          <w:p w14:paraId="762C355A" w14:textId="77777777" w:rsidR="001B6E1B"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【法治教育】</w:t>
            </w:r>
          </w:p>
          <w:p w14:paraId="1907BD9A" w14:textId="77777777" w:rsidR="001B6E1B"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法E4 參與規則的制定並遵守之。</w:t>
            </w:r>
          </w:p>
          <w:p w14:paraId="590172D1" w14:textId="77777777" w:rsidR="001B6E1B"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【安全教育】</w:t>
            </w:r>
          </w:p>
          <w:p w14:paraId="279EACC5" w14:textId="77777777" w:rsidR="001B6E1B"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安E8 了解校園安全的意義。</w:t>
            </w:r>
          </w:p>
        </w:tc>
        <w:tc>
          <w:tcPr>
            <w:tcW w:w="1070" w:type="dxa"/>
            <w:shd w:val="clear" w:color="auto" w:fill="auto"/>
          </w:tcPr>
          <w:p w14:paraId="0D56CA2D"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w:t>
            </w:r>
            <w:r w:rsidR="00792C2A" w:rsidRPr="00B42D56">
              <w:rPr>
                <w:rFonts w:ascii="標楷體" w:eastAsia="標楷體" w:hAnsi="標楷體" w:cs="標楷體" w:hint="eastAsia"/>
              </w:rPr>
              <w:lastRenderedPageBreak/>
              <w:t>另申請授課鐘點費)</w:t>
            </w:r>
          </w:p>
          <w:p w14:paraId="5596D432"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165776AE"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3470B5FF"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6302C7BC"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7CB557CD"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53F651E0"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2BAFE8B3"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3A36455B" w14:textId="77777777" w:rsidTr="00430FAC">
        <w:trPr>
          <w:trHeight w:val="761"/>
        </w:trPr>
        <w:tc>
          <w:tcPr>
            <w:tcW w:w="1534" w:type="dxa"/>
            <w:shd w:val="clear" w:color="auto" w:fill="auto"/>
          </w:tcPr>
          <w:p w14:paraId="1E11EB01" w14:textId="77777777" w:rsidR="0087097C"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lastRenderedPageBreak/>
              <w:t>第十一週</w:t>
            </w:r>
          </w:p>
          <w:p w14:paraId="30715949" w14:textId="77777777" w:rsidR="0087097C"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11/7~11/11</w:t>
            </w:r>
          </w:p>
        </w:tc>
        <w:tc>
          <w:tcPr>
            <w:tcW w:w="1268" w:type="dxa"/>
            <w:shd w:val="clear" w:color="auto" w:fill="auto"/>
          </w:tcPr>
          <w:p w14:paraId="077B09C8" w14:textId="77777777" w:rsidR="006C532C" w:rsidRDefault="006F0D3B">
            <w:r>
              <w:rPr>
                <w:rFonts w:ascii="標楷體" w:eastAsia="標楷體" w:hAnsi="標楷體" w:cs="標楷體" w:hint="eastAsia"/>
                <w:bCs/>
                <w:sz w:val="20"/>
              </w:rPr>
              <w:t>社-E-A1 認識自我在團體中的角色，養成適切的態度與價值觀，並探索自我的發展。</w:t>
            </w:r>
          </w:p>
          <w:p w14:paraId="16330358" w14:textId="77777777" w:rsidR="006C532C" w:rsidRDefault="006F0D3B">
            <w:r>
              <w:rPr>
                <w:rFonts w:ascii="標楷體" w:eastAsia="標楷體" w:hAnsi="標楷體" w:cs="標楷體" w:hint="eastAsia"/>
                <w:bCs/>
                <w:sz w:val="20"/>
              </w:rPr>
              <w:t>社-E-B1 透過語言、文字及圖像等表徵符號，理解人類生活的豐富面貌，並能運用多樣的表徵符號解釋相關訊息，達成溝通的</w:t>
            </w:r>
            <w:r>
              <w:rPr>
                <w:rFonts w:ascii="標楷體" w:eastAsia="標楷體" w:hAnsi="標楷體" w:cs="標楷體" w:hint="eastAsia"/>
                <w:bCs/>
                <w:sz w:val="20"/>
              </w:rPr>
              <w:lastRenderedPageBreak/>
              <w:t>目的，促進相互間的理解。</w:t>
            </w:r>
          </w:p>
          <w:p w14:paraId="3E13F799" w14:textId="77777777" w:rsidR="006C532C" w:rsidRDefault="006F0D3B">
            <w:r>
              <w:rPr>
                <w:rFonts w:ascii="標楷體" w:eastAsia="標楷體" w:hAnsi="標楷體" w:cs="標楷體" w:hint="eastAsia"/>
                <w:bCs/>
                <w:sz w:val="20"/>
              </w:rPr>
              <w:t>社-E-C1 培養良好的生活習慣，理解並遵守社會規範，參與公共事務，養成社會責任感，尊重並維護自己和他人的人權，關懷自然環境與活動，關懷自然生態與人類永續發展，而展現知善、樂善與行善的品德。</w:t>
            </w:r>
          </w:p>
        </w:tc>
        <w:tc>
          <w:tcPr>
            <w:tcW w:w="1275" w:type="dxa"/>
          </w:tcPr>
          <w:p w14:paraId="1F0E7E01" w14:textId="77777777" w:rsidR="00C917FB"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1a-II-1 辨別社會生活中的事實與意見。</w:t>
            </w:r>
          </w:p>
          <w:p w14:paraId="0A04A28A"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2c-II-1 省思個人的生活習慣與在群體中的角色扮演，尊重人我差異，避免對他人產生偏見。</w:t>
            </w:r>
          </w:p>
          <w:p w14:paraId="6EDC481E"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2c-II-2 澄清及珍視自己的角色與權利，並具備責任感。</w:t>
            </w:r>
          </w:p>
          <w:p w14:paraId="13C7ABC0"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3c-II-1 聆</w:t>
            </w:r>
            <w:r w:rsidRPr="00A86642">
              <w:rPr>
                <w:rFonts w:ascii="標楷體" w:eastAsia="標楷體" w:hAnsi="標楷體" w:cs="標楷體" w:hint="eastAsia"/>
                <w:color w:val="000000" w:themeColor="text1"/>
                <w:sz w:val="20"/>
                <w:szCs w:val="20"/>
              </w:rPr>
              <w:lastRenderedPageBreak/>
              <w:t>聽他人的意見，並表達自己的看法。</w:t>
            </w:r>
          </w:p>
        </w:tc>
        <w:tc>
          <w:tcPr>
            <w:tcW w:w="1418" w:type="dxa"/>
          </w:tcPr>
          <w:p w14:paraId="6E149A2C"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Aa-II-1 個人在家庭、學校與社會中有各種不同的角色，個人發展也會受其影響。</w:t>
            </w:r>
          </w:p>
          <w:p w14:paraId="276B7762"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Aa-II-2 不同群體（可包括年齡、性別、族群、階層、職業、區域及身心特質等）應受到理解、尊重與保護，並避免偏見。</w:t>
            </w:r>
          </w:p>
          <w:p w14:paraId="60CFA592"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Bc-II-2 家庭有不同成員組成方式；每個</w:t>
            </w:r>
            <w:r w:rsidRPr="00A86642">
              <w:rPr>
                <w:rFonts w:ascii="標楷體" w:eastAsia="標楷體" w:hAnsi="標楷體" w:cs="標楷體" w:hint="eastAsia"/>
                <w:color w:val="000000" w:themeColor="text1"/>
                <w:sz w:val="20"/>
                <w:szCs w:val="20"/>
              </w:rPr>
              <w:lastRenderedPageBreak/>
              <w:t>家庭所重視的價值有其異同。</w:t>
            </w:r>
          </w:p>
        </w:tc>
        <w:tc>
          <w:tcPr>
            <w:tcW w:w="4819" w:type="dxa"/>
            <w:shd w:val="clear" w:color="auto" w:fill="auto"/>
          </w:tcPr>
          <w:p w14:paraId="190FAA02"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lastRenderedPageBreak/>
              <w:t>第四單元角色你我他</w:t>
            </w:r>
          </w:p>
          <w:p w14:paraId="08F9CBA6"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第一課家庭角色大集合</w:t>
            </w:r>
          </w:p>
          <w:p w14:paraId="72064644" w14:textId="77777777" w:rsidR="00D32320"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活動一：家人與我（40分鐘）</w:t>
            </w:r>
          </w:p>
          <w:p w14:paraId="75C289EC"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一、調查與發表</w:t>
            </w:r>
          </w:p>
          <w:p w14:paraId="4332203D"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教師對班上學生進行調查：</w:t>
            </w:r>
          </w:p>
          <w:p w14:paraId="750BA796"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1.和你一起居住的家人有幾位？</w:t>
            </w:r>
          </w:p>
          <w:p w14:paraId="5B29271E"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（了解班上學生的家庭人數概況。）</w:t>
            </w:r>
          </w:p>
          <w:p w14:paraId="54CE8D07"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2.請說說和你居住在一起的家庭成員有哪些？你都怎麼稱呼他們？</w:t>
            </w:r>
          </w:p>
          <w:p w14:paraId="13052B4C"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（1.如果學生不願意說明不要勉強，教師可利用課餘時間再了解該學生的家庭狀況，並提供必要的支持與協助。2.每個族群的稱呼都不會一樣，教師可鼓勵學生踴躍發表，並引導彼此尊重與學習。）</w:t>
            </w:r>
          </w:p>
          <w:p w14:paraId="485ACFB6"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3.你最常和家人一起做哪些活動？</w:t>
            </w:r>
          </w:p>
          <w:p w14:paraId="5EDF4F6F"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（一起做飯、打籃球等。）</w:t>
            </w:r>
          </w:p>
          <w:p w14:paraId="37F738C1"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二、角色對對碰</w:t>
            </w:r>
          </w:p>
          <w:p w14:paraId="22491F61"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教師請學生拿出習作，並翻開習作附件一「角色牌」。</w:t>
            </w:r>
          </w:p>
          <w:p w14:paraId="6A4588DA"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1.教師依稱謂角色牌逐張做簡單的說明。</w:t>
            </w:r>
          </w:p>
          <w:p w14:paraId="08A01161"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（例如：祖父是爸爸的爸爸，我們是祖父的孫子(女)；</w:t>
            </w:r>
            <w:r w:rsidRPr="00A86642">
              <w:rPr>
                <w:rFonts w:ascii="標楷體" w:eastAsia="標楷體" w:hAnsi="標楷體" w:cs="標楷體" w:hint="eastAsia"/>
                <w:sz w:val="20"/>
                <w:szCs w:val="20"/>
              </w:rPr>
              <w:lastRenderedPageBreak/>
              <w:t>舅舅是媽媽的兄弟，我們是舅舅、舅媽的外甥(女)；姑姑是爸爸的姐妹，我們是姑姑、姑丈的姪子(女)。）</w:t>
            </w:r>
          </w:p>
          <w:p w14:paraId="7FC76537"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2.將學生2～4人分成一組，進行「角色對對碰」遊戲。</w:t>
            </w:r>
          </w:p>
          <w:p w14:paraId="1F82EAEA"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(1)先指導學生將附件撕下，如撲克牌般洗牌、蓋牌並排列於桌上。</w:t>
            </w:r>
          </w:p>
          <w:p w14:paraId="7C7AD744"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(2)玩法一：每生輪流，一次翻兩張牌，若能對上就將牌收為己有。（例如：「祖父、祖母」要對上 「孫子、孫女」；「伯父、伯母」要對上「姪子、姪女」。）若沒對上，仍原處蓋牌，換下一位同學繼續。直至牌拿光為止，牌多者為勝。</w:t>
            </w:r>
          </w:p>
          <w:p w14:paraId="0FA137C1"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(3)玩法二：每生限時3分鐘，每次翻兩張牌，若能對上就將牌收為己有（例如：「阿姨、姨丈」要對上 「外甥、外甥女」；「哥哥、姐姐」要對上「弟弟、妹妹」。）若沒對上，仍原處蓋牌後，繼續翻兩張牌，直至時間到後停止，牌多者為勝。</w:t>
            </w:r>
          </w:p>
          <w:p w14:paraId="36E497E4"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三、分享與介紹</w:t>
            </w:r>
          </w:p>
          <w:p w14:paraId="7AA3E92E"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先挑出自己在家中擔任的角色撲克牌，數數看自己在家中擔任幾種角色，並和同組同學互相分享介紹。</w:t>
            </w:r>
          </w:p>
          <w:p w14:paraId="7D35845D"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四、家庭角色大風吹</w:t>
            </w:r>
          </w:p>
          <w:p w14:paraId="0923F154"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教師將學生約8～10人分成一組圍成圈，並拿走一張椅子，進行「角色大風吹」活動：</w:t>
            </w:r>
          </w:p>
          <w:p w14:paraId="42EDDBA3"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1.請各組推派一位同學當「鬼」，並站在圈中。</w:t>
            </w:r>
          </w:p>
          <w:p w14:paraId="3A0FD7EE"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2.由「鬼」發號施令，指定某個角色，若自己有扮演此角色，就要站起來換位置，若沒有扮演此角色，就坐著不動！（例如：吹有擔任「哥哥姐姐」的人。）</w:t>
            </w:r>
          </w:p>
          <w:p w14:paraId="0CDB8587"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3.可請坐著不動的學生說明沒換位置的原因。</w:t>
            </w:r>
          </w:p>
          <w:p w14:paraId="5C9E4B22"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五、統整</w:t>
            </w:r>
          </w:p>
          <w:p w14:paraId="3FB52EF1"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24D6BA5B"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1.我會用我的族群語言說哪些稱謂？</w:t>
            </w:r>
          </w:p>
          <w:p w14:paraId="5CB7F0A0"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2.我在家庭中會擔任哪些角色？</w:t>
            </w:r>
          </w:p>
          <w:p w14:paraId="1797137A" w14:textId="77777777" w:rsidR="000953AC" w:rsidRPr="00A86642" w:rsidRDefault="00C92B19" w:rsidP="00A86642">
            <w:pPr>
              <w:spacing w:line="260" w:lineRule="exact"/>
              <w:rPr>
                <w:rFonts w:eastAsiaTheme="minorEastAsia"/>
                <w:sz w:val="20"/>
                <w:szCs w:val="20"/>
              </w:rPr>
            </w:pPr>
          </w:p>
          <w:p w14:paraId="19D2F1A2" w14:textId="77777777" w:rsidR="00D32320"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活動二：我愛我家（40分鐘）</w:t>
            </w:r>
          </w:p>
          <w:p w14:paraId="4C8CA42D"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一、閱讀與問答</w:t>
            </w:r>
          </w:p>
          <w:p w14:paraId="4A832166"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教師引導學生閱讀課本第72～73頁的課文與情境圖後，教師依圖文提問：</w:t>
            </w:r>
          </w:p>
          <w:p w14:paraId="23A511BC"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1.小文的家庭提供哪些照顧讓他平安快樂長大？</w:t>
            </w:r>
          </w:p>
          <w:p w14:paraId="0EA61E4F"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（提供醫療、健康照顧。）</w:t>
            </w:r>
          </w:p>
          <w:p w14:paraId="15E57B58"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2.琪琪的家庭提供哪些照顧讓她平安快樂長大？</w:t>
            </w:r>
          </w:p>
          <w:p w14:paraId="1FB98CC1"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（提供居住環境的照顧，滿足安全的需求。）</w:t>
            </w:r>
          </w:p>
          <w:p w14:paraId="2C597AEB"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3.娃郁的家庭提供哪些照顧讓她平安快樂長大？</w:t>
            </w:r>
          </w:p>
          <w:p w14:paraId="7FCD42B0"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（食與行等照顧。）</w:t>
            </w:r>
          </w:p>
          <w:p w14:paraId="0084586C"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4.妮妮的家庭提供哪些照顧讓她平安快樂長大？</w:t>
            </w:r>
          </w:p>
          <w:p w14:paraId="7040CBB9"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 xml:space="preserve">　（陪伴、共讀、教育等照顧。）</w:t>
            </w:r>
          </w:p>
          <w:p w14:paraId="00D463A9"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5.皮皮的家庭提供哪些照顧讓他平安快樂長大？</w:t>
            </w:r>
          </w:p>
          <w:p w14:paraId="6EFFF52D"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（聊天、擁抱等愛與隸屬需求。）</w:t>
            </w:r>
          </w:p>
          <w:p w14:paraId="6C6DB4AF"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6.嘉家的家庭提供哪些照顧讓他平安快樂長大？</w:t>
            </w:r>
          </w:p>
          <w:p w14:paraId="47B99430"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（與家人一起運動，提供娛樂等照顧。）</w:t>
            </w:r>
          </w:p>
          <w:p w14:paraId="3576BD98"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二、分組討論</w:t>
            </w:r>
          </w:p>
          <w:p w14:paraId="275446FD"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1.教師將學生2～4人分成一組，進行分組討論：「家人提供我什麼照顧，讓我平安長大？」</w:t>
            </w:r>
          </w:p>
          <w:p w14:paraId="6734186C"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2.請各組將每個人的報告記錄下來。</w:t>
            </w:r>
          </w:p>
          <w:p w14:paraId="5499D022"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三、分組報告</w:t>
            </w:r>
          </w:p>
          <w:p w14:paraId="2BD28D95"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各組派一位學生報告討論的結果，分享每個家庭愛的照顧。</w:t>
            </w:r>
          </w:p>
          <w:p w14:paraId="478E4FD1"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（教師在學生報告時，要注意每個家庭的個別差異，指導學生感受家庭照顧中的愛而非形式，以避免比較。）</w:t>
            </w:r>
          </w:p>
          <w:p w14:paraId="3998D1BA"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四、共同討論與演練</w:t>
            </w:r>
          </w:p>
          <w:p w14:paraId="36B2AD61"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教師帶領學生共同討論：「我們要怎樣感謝家人的照顧？」並針對學生討論結果做演練，以協助學生回家後的行動。</w:t>
            </w:r>
          </w:p>
          <w:p w14:paraId="7FB22FC9"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五、統整</w:t>
            </w:r>
          </w:p>
          <w:p w14:paraId="71E03225"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40F0A6A9"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1.家庭可以提供哪些照顧讓我們平安快樂長大？</w:t>
            </w:r>
          </w:p>
          <w:p w14:paraId="6B36668D"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2.我們要怎樣感謝家人的照顧？</w:t>
            </w:r>
          </w:p>
          <w:p w14:paraId="2109222A" w14:textId="77777777" w:rsidR="000953AC" w:rsidRPr="00A86642" w:rsidRDefault="00C92B19" w:rsidP="00A86642">
            <w:pPr>
              <w:spacing w:line="260" w:lineRule="exact"/>
              <w:rPr>
                <w:rFonts w:eastAsiaTheme="minorEastAsia"/>
                <w:sz w:val="20"/>
                <w:szCs w:val="20"/>
              </w:rPr>
            </w:pPr>
          </w:p>
          <w:p w14:paraId="7670714F" w14:textId="77777777" w:rsidR="00D32320"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活動三</w:t>
            </w:r>
            <w:r w:rsidRPr="00A86642">
              <w:rPr>
                <w:rFonts w:ascii="標楷體" w:eastAsia="標楷體" w:hAnsi="標楷體" w:cs="標楷體" w:hint="eastAsia"/>
                <w:sz w:val="20"/>
                <w:szCs w:val="20"/>
              </w:rPr>
              <w:t>：</w:t>
            </w:r>
            <w:r w:rsidRPr="00A86642">
              <w:rPr>
                <w:rFonts w:ascii="標楷體" w:eastAsia="標楷體" w:hAnsi="標楷體" w:cs="標楷體" w:hint="eastAsia"/>
                <w:b/>
                <w:sz w:val="20"/>
                <w:szCs w:val="20"/>
              </w:rPr>
              <w:t>家事分工一起來（40分鐘）</w:t>
            </w:r>
          </w:p>
          <w:p w14:paraId="52B7CB8D"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一、閱讀</w:t>
            </w:r>
          </w:p>
          <w:p w14:paraId="7008B0C5"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教師引導學生閱讀課本第74～75頁的課文與情境圖。</w:t>
            </w:r>
          </w:p>
          <w:p w14:paraId="18725986"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二、發表</w:t>
            </w:r>
          </w:p>
          <w:p w14:paraId="75E12924"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1.你知道家中的家事有哪些？</w:t>
            </w:r>
          </w:p>
          <w:p w14:paraId="59F44482"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（洗碗、倒垃圾、拖地等。）</w:t>
            </w:r>
          </w:p>
          <w:p w14:paraId="0AF527F1"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2.你們家的家事是如何分工的？</w:t>
            </w:r>
          </w:p>
          <w:p w14:paraId="7A09ED90"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（爸爸負責拖地、媽媽洗衣服、我負責倒垃圾。）</w:t>
            </w:r>
          </w:p>
          <w:p w14:paraId="69EBA32C"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（請教師引導：1每個家庭因為背景與觀念不同，所以會有不同的分工方式，我們都要尊重。2性別平權的觀念，避免家事分工中有男女的刻板印象。）</w:t>
            </w:r>
          </w:p>
          <w:p w14:paraId="0FDFC48D"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三、共同完成表格</w:t>
            </w:r>
          </w:p>
          <w:p w14:paraId="1684087A"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1.教師指導學生針對課文中嘉家的敘述，找出他在家中的角色，與對應的家事，並檢視表格的填寫方法與完成空白處。</w:t>
            </w:r>
          </w:p>
          <w:p w14:paraId="6245ED16"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（課本內有書寫線的地方，主要是讓老師了解學生的學習歷程和思考軌跡，老師可以不用批改。）</w:t>
            </w:r>
          </w:p>
          <w:p w14:paraId="2FA54ABF"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2.教師指導學生針對課文中娃郁的敘述，找出他在家中的角色，與對應的家事，並檢視表格的填寫方法與完成空白處。</w:t>
            </w:r>
          </w:p>
          <w:p w14:paraId="73314E7C"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（課本內有書寫線的地方，主要是讓老師了解學生的學習歷程和思考軌跡，老師可以不用批改。</w:t>
            </w:r>
          </w:p>
          <w:p w14:paraId="459CE7BA"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四、習作習寫與分組分享</w:t>
            </w:r>
          </w:p>
          <w:p w14:paraId="2F72AE00"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1.教師指導學生完成習作第四單元①「我家故事」第一大題「我的角色和責任」。</w:t>
            </w:r>
          </w:p>
          <w:p w14:paraId="5D8A1143"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2.將2～4名學生分成一組，彼此分享自己在家中的角色與責任。</w:t>
            </w:r>
          </w:p>
          <w:p w14:paraId="14C51A53"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五、統整</w:t>
            </w:r>
          </w:p>
          <w:p w14:paraId="688F939A"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671E76A6"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1.你家裡的家事是如何分工的？</w:t>
            </w:r>
          </w:p>
          <w:p w14:paraId="16BABA3D"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sz w:val="20"/>
                <w:szCs w:val="20"/>
              </w:rPr>
              <w:t>2.我在家庭中有哪些責任？</w:t>
            </w:r>
          </w:p>
        </w:tc>
        <w:tc>
          <w:tcPr>
            <w:tcW w:w="567" w:type="dxa"/>
            <w:shd w:val="clear" w:color="auto" w:fill="auto"/>
          </w:tcPr>
          <w:p w14:paraId="14877A46" w14:textId="77777777" w:rsidR="0087097C"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2C6A872E" w14:textId="77777777" w:rsidR="0087097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角色牌</w:t>
            </w:r>
          </w:p>
        </w:tc>
        <w:tc>
          <w:tcPr>
            <w:tcW w:w="885" w:type="dxa"/>
            <w:shd w:val="clear" w:color="auto" w:fill="auto"/>
          </w:tcPr>
          <w:p w14:paraId="0DD0A896"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18E030CD"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p w14:paraId="6BBCE5B0"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習作評量</w:t>
            </w:r>
          </w:p>
        </w:tc>
        <w:tc>
          <w:tcPr>
            <w:tcW w:w="1241" w:type="dxa"/>
            <w:shd w:val="clear" w:color="auto" w:fill="auto"/>
          </w:tcPr>
          <w:p w14:paraId="48C47A23"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b/>
                <w:sz w:val="20"/>
                <w:szCs w:val="20"/>
              </w:rPr>
              <w:t>【家庭教育】</w:t>
            </w:r>
          </w:p>
          <w:p w14:paraId="348E6B74"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家E1 了解家庭的意義與功能。</w:t>
            </w:r>
          </w:p>
          <w:p w14:paraId="56BD19B4"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家E3 察覺家庭中不同角色，並反思個人在家庭中扮演的角色。</w:t>
            </w:r>
          </w:p>
        </w:tc>
        <w:tc>
          <w:tcPr>
            <w:tcW w:w="1070" w:type="dxa"/>
            <w:shd w:val="clear" w:color="auto" w:fill="auto"/>
          </w:tcPr>
          <w:p w14:paraId="2F90030E"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42D202CF"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0DC2870F"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7AC40557"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4D0DD1F7"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263CD835"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lastRenderedPageBreak/>
              <w:t>3.申請鐘點費：</w:t>
            </w:r>
          </w:p>
          <w:p w14:paraId="073F3D2D"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201AAB9C"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29AE0CD2" w14:textId="77777777" w:rsidTr="00430FAC">
        <w:trPr>
          <w:trHeight w:val="761"/>
        </w:trPr>
        <w:tc>
          <w:tcPr>
            <w:tcW w:w="1534" w:type="dxa"/>
            <w:shd w:val="clear" w:color="auto" w:fill="auto"/>
          </w:tcPr>
          <w:p w14:paraId="4F0F8B0D" w14:textId="77777777" w:rsidR="0087097C"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lastRenderedPageBreak/>
              <w:t>第十二週</w:t>
            </w:r>
          </w:p>
          <w:p w14:paraId="22564725" w14:textId="77777777" w:rsidR="0087097C"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11/14~11/18</w:t>
            </w:r>
          </w:p>
        </w:tc>
        <w:tc>
          <w:tcPr>
            <w:tcW w:w="1268" w:type="dxa"/>
            <w:shd w:val="clear" w:color="auto" w:fill="auto"/>
          </w:tcPr>
          <w:p w14:paraId="62F40C9D" w14:textId="77777777" w:rsidR="006C532C" w:rsidRDefault="006F0D3B">
            <w:r>
              <w:rPr>
                <w:rFonts w:ascii="標楷體" w:eastAsia="標楷體" w:hAnsi="標楷體" w:cs="標楷體" w:hint="eastAsia"/>
                <w:bCs/>
                <w:sz w:val="20"/>
              </w:rPr>
              <w:t>社-E-A1 認識自我在團體中的角色，養成適切的態度與價值觀，並探索自我的發展。</w:t>
            </w:r>
          </w:p>
          <w:p w14:paraId="4794C963" w14:textId="77777777" w:rsidR="006C532C" w:rsidRDefault="006F0D3B">
            <w:r>
              <w:rPr>
                <w:rFonts w:ascii="標楷體" w:eastAsia="標楷體" w:hAnsi="標楷體" w:cs="標楷體" w:hint="eastAsia"/>
                <w:bCs/>
                <w:sz w:val="20"/>
              </w:rPr>
              <w:lastRenderedPageBreak/>
              <w:t>社-E-B1 透過語言、文字及圖像等表徵符號，理解人類生活的豐富面貌，並能運用多樣的表徵符號解釋相關訊息，達成溝通的目的，促進相互間的理解。</w:t>
            </w:r>
          </w:p>
          <w:p w14:paraId="31FEB973" w14:textId="77777777" w:rsidR="006C532C" w:rsidRDefault="006F0D3B">
            <w:r>
              <w:rPr>
                <w:rFonts w:ascii="標楷體" w:eastAsia="標楷體" w:hAnsi="標楷體" w:cs="標楷體" w:hint="eastAsia"/>
                <w:bCs/>
                <w:sz w:val="20"/>
              </w:rPr>
              <w:t>社-E-C1 培養良好的生活習慣，理解並遵守社會規範，參與公共事務，養成社會責任感，尊重並維護自己和他人的人權，關懷自然環境與活動，關懷自然生態與人類永續發展，而展現知善、樂善與行善的品德。</w:t>
            </w:r>
          </w:p>
        </w:tc>
        <w:tc>
          <w:tcPr>
            <w:tcW w:w="1275" w:type="dxa"/>
          </w:tcPr>
          <w:p w14:paraId="141D4C7E" w14:textId="77777777" w:rsidR="001A6CFA"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1a-II-1 辨別社會生活中的事實與意見。</w:t>
            </w:r>
          </w:p>
          <w:p w14:paraId="430C3DD6"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2c-II-1 省思個人的生活習慣與在群體中的角</w:t>
            </w:r>
            <w:r w:rsidRPr="00A86642">
              <w:rPr>
                <w:rFonts w:ascii="標楷體" w:eastAsia="標楷體" w:hAnsi="標楷體" w:cs="標楷體" w:hint="eastAsia"/>
                <w:color w:val="000000" w:themeColor="text1"/>
                <w:sz w:val="20"/>
                <w:szCs w:val="20"/>
              </w:rPr>
              <w:lastRenderedPageBreak/>
              <w:t>色扮演，尊重人我差異，避免對他人產生偏見。</w:t>
            </w:r>
          </w:p>
          <w:p w14:paraId="47AD2032"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2c-II-2 澄清及珍視自己的角色與權利，並具備責任感。</w:t>
            </w:r>
          </w:p>
          <w:p w14:paraId="57B8F5C1"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3c-II-1 聆聽他人的意見，並表達自己的看法。</w:t>
            </w:r>
          </w:p>
        </w:tc>
        <w:tc>
          <w:tcPr>
            <w:tcW w:w="1418" w:type="dxa"/>
          </w:tcPr>
          <w:p w14:paraId="6DB8D3EA"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Aa-II-1 個人在家庭、學校與社會中有各種不同的角色，個人發展也會受其影響。</w:t>
            </w:r>
          </w:p>
          <w:p w14:paraId="66A699F0"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Aa-II-2 不同</w:t>
            </w:r>
            <w:r w:rsidRPr="00A86642">
              <w:rPr>
                <w:rFonts w:ascii="標楷體" w:eastAsia="標楷體" w:hAnsi="標楷體" w:cs="標楷體" w:hint="eastAsia"/>
                <w:color w:val="000000" w:themeColor="text1"/>
                <w:sz w:val="20"/>
                <w:szCs w:val="20"/>
              </w:rPr>
              <w:lastRenderedPageBreak/>
              <w:t>群體（可包括年齡、性別、族群、階層、職業、區域及身心特質等）應受到理解、尊重與保護，並避免偏見。</w:t>
            </w:r>
          </w:p>
          <w:p w14:paraId="206C759D"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Bc-II-2 家庭有不同成員組成方式；每個家庭所重視的價值有其異同。</w:t>
            </w:r>
          </w:p>
        </w:tc>
        <w:tc>
          <w:tcPr>
            <w:tcW w:w="4819" w:type="dxa"/>
            <w:shd w:val="clear" w:color="auto" w:fill="auto"/>
          </w:tcPr>
          <w:p w14:paraId="7BE8D150"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lastRenderedPageBreak/>
              <w:t>第四單元角色你我他</w:t>
            </w:r>
          </w:p>
          <w:p w14:paraId="2DB2DCA1"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第一課家庭角色大集合、第二課角色萬花筒</w:t>
            </w:r>
          </w:p>
          <w:p w14:paraId="41C6DBFD" w14:textId="77777777" w:rsidR="00D32320"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活動四：我家重視的事（40分鐘）</w:t>
            </w:r>
          </w:p>
          <w:p w14:paraId="04F2480A"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一、觀賞動畫與問答</w:t>
            </w:r>
          </w:p>
          <w:p w14:paraId="5DC253EA"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教師播放「我家重視的事」動畫，學生欣賞後發表下列問題。</w:t>
            </w:r>
          </w:p>
          <w:p w14:paraId="031A1F43"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1.你發現影片中的家庭很重視什麼事？</w:t>
            </w:r>
          </w:p>
          <w:p w14:paraId="1C2E0C5B"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（環保。）</w:t>
            </w:r>
          </w:p>
          <w:p w14:paraId="2D9CCFAF"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2.因為重視環保，所以他們做了哪些事情？</w:t>
            </w:r>
          </w:p>
          <w:p w14:paraId="73D84822"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（帶環保杯與餐具、坐大眾運輸、不使用「一次性拋棄式個人用品」。）</w:t>
            </w:r>
          </w:p>
          <w:p w14:paraId="4B543F34"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二、閱讀與問答</w:t>
            </w:r>
          </w:p>
          <w:p w14:paraId="7A099BA8"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教師引導學生閱讀課本第76～77頁的課文與情境圖後，依圖文提問：</w:t>
            </w:r>
          </w:p>
          <w:p w14:paraId="5DA58034"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1.小文的家中重視什麼事？所以要做到哪些事？</w:t>
            </w:r>
          </w:p>
          <w:p w14:paraId="3134349E"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（健康。晚上9：30前睡覺、每天喝三大杯開水、每天復健30分鐘等。）</w:t>
            </w:r>
          </w:p>
          <w:p w14:paraId="3AD35030"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2.嘉家的家中重視什麼事？所以要做到哪些事？</w:t>
            </w:r>
          </w:p>
          <w:p w14:paraId="57B82384"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（孝順。聽長輩的教導、跟長輩打招呼、吃東西前要先詢問長輩等。）</w:t>
            </w:r>
          </w:p>
          <w:p w14:paraId="4E37763D"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三、發表</w:t>
            </w:r>
          </w:p>
          <w:p w14:paraId="40BFE298"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1.你家最重視的事是什麼？你是怎麼發現的？你可以和家中哪位長輩討論？</w:t>
            </w:r>
          </w:p>
          <w:p w14:paraId="1C64B24B"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（安全，爸媽常提醒我出門要注意安全，可以和爸媽討論安全的行為。）</w:t>
            </w:r>
          </w:p>
          <w:p w14:paraId="5E18AF40"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2.找找看：你的哪些行為習慣是受你家重視的事影響？</w:t>
            </w:r>
          </w:p>
          <w:p w14:paraId="74081971"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（在學校走廊不奔跑、騎腳踏車會戴安全帽、穿護　具等。）</w:t>
            </w:r>
          </w:p>
          <w:p w14:paraId="75C4F32B"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3.回家後，請訪問家中長輩，完成課本77頁表格。</w:t>
            </w:r>
          </w:p>
          <w:p w14:paraId="1FB1A0D9"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（課本內有書寫線的地方，主要是讓老師了解學生的學習歷程和思考軌跡，老師可以不用批改。）</w:t>
            </w:r>
          </w:p>
          <w:p w14:paraId="7C7471C8"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四、習作習寫</w:t>
            </w:r>
          </w:p>
          <w:p w14:paraId="1A3DF467"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教師指導學生完成習作第四單元①「我家故事」第二大題「我家重視的事」。</w:t>
            </w:r>
          </w:p>
          <w:p w14:paraId="55D5D8E0"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五、調查與記錄</w:t>
            </w:r>
          </w:p>
          <w:p w14:paraId="07EDF1D4"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教師依據學生分享，舉手調查班上同學家庭所重視的事有哪些，有沒有和自己家一樣的。</w:t>
            </w:r>
          </w:p>
          <w:p w14:paraId="4E630D6F"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六、統整</w:t>
            </w:r>
          </w:p>
          <w:p w14:paraId="490736BD"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34CBBB37"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1.你家重視的事是什麼？</w:t>
            </w:r>
          </w:p>
          <w:p w14:paraId="06D9FC8F" w14:textId="77777777" w:rsidR="000953A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2.有幾位同學家重視的事和你家相同？</w:t>
            </w:r>
          </w:p>
          <w:p w14:paraId="73BAA9AD" w14:textId="77777777" w:rsidR="000953AC" w:rsidRPr="00A86642" w:rsidRDefault="00C92B19" w:rsidP="00A86642">
            <w:pPr>
              <w:spacing w:line="260" w:lineRule="exact"/>
              <w:rPr>
                <w:rFonts w:eastAsiaTheme="minorEastAsia"/>
                <w:sz w:val="20"/>
                <w:szCs w:val="20"/>
              </w:rPr>
            </w:pPr>
          </w:p>
          <w:p w14:paraId="5B0C46BC" w14:textId="77777777" w:rsidR="00D32320"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lastRenderedPageBreak/>
              <w:t>活動一：我是認真的學生（40分鐘）</w:t>
            </w:r>
          </w:p>
          <w:p w14:paraId="010281ED"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一、閱讀</w:t>
            </w:r>
          </w:p>
          <w:p w14:paraId="583F1C97"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教師引導學生閱讀課本第78～79頁的課文與情境圖。</w:t>
            </w:r>
          </w:p>
          <w:p w14:paraId="0838AF3E"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二、找找看</w:t>
            </w:r>
          </w:p>
          <w:p w14:paraId="01A78910"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教師指導學生在課本78～79頁的情境圖中，找出學生應該做到的行為，並把它圈起來。</w:t>
            </w:r>
          </w:p>
          <w:p w14:paraId="1341CC62"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三、分組討論</w:t>
            </w:r>
          </w:p>
          <w:p w14:paraId="5E4A8D77"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將全班分成2或4人一組：</w:t>
            </w:r>
          </w:p>
          <w:p w14:paraId="6D21E69B"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1.請學生在組裡報告自己剛剛圈起來的行為。</w:t>
            </w:r>
          </w:p>
          <w:p w14:paraId="4898BEB2"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2.請學生針對沒有圈起來的行為做說明。</w:t>
            </w:r>
          </w:p>
          <w:p w14:paraId="26D88C35"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3.為「沒有圈起來的行為」找解決方法，並記錄下來。</w:t>
            </w:r>
          </w:p>
          <w:p w14:paraId="5C87830D"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四、分組報告</w:t>
            </w:r>
          </w:p>
          <w:p w14:paraId="55BB7398"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教師先將課本情境圖投影至黑板螢幕上，讓各組代表上臺時能指圖報告。</w:t>
            </w:r>
          </w:p>
          <w:p w14:paraId="134E8150"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1.學生應該都能做到的行為。</w:t>
            </w:r>
          </w:p>
          <w:p w14:paraId="45C38D8A"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2.覺得有困難而無法做到的行為，及所討論出的解決方法。</w:t>
            </w:r>
          </w:p>
          <w:p w14:paraId="7A19B8CD"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五、探究</w:t>
            </w:r>
          </w:p>
          <w:p w14:paraId="47D3903A"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透過全班共同討論，逐一探究各組所提出的解決方案是否可行，若不行該如何修正，並找出最可行的解決方法。</w:t>
            </w:r>
          </w:p>
          <w:p w14:paraId="1A50CF5F"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六、閱讀</w:t>
            </w:r>
          </w:p>
          <w:p w14:paraId="2930423C"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教師引導學生閱讀課本第80～81頁的課文與情境圖。</w:t>
            </w:r>
          </w:p>
          <w:p w14:paraId="3B69BFA7"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七、發表</w:t>
            </w:r>
          </w:p>
          <w:p w14:paraId="62EA4AEC"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社團裡會有哪些不同的角色？</w:t>
            </w:r>
          </w:p>
          <w:p w14:paraId="51493718"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（例如：合唱團內可能有高音部、中音部、低音部；棒球隊內有投手、捕手、各壘手等。）</w:t>
            </w:r>
          </w:p>
          <w:p w14:paraId="00D37B20"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八、統整</w:t>
            </w:r>
          </w:p>
          <w:p w14:paraId="4C272136"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1432035E"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1.擔任學生有哪些應有的行為表現？</w:t>
            </w:r>
          </w:p>
          <w:p w14:paraId="5DB7D78E"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2.學校的社團裡，會有哪些不同的角色？</w:t>
            </w:r>
          </w:p>
          <w:p w14:paraId="70D55B71" w14:textId="77777777" w:rsidR="003D6405" w:rsidRPr="00A86642" w:rsidRDefault="00C92B19" w:rsidP="00A86642">
            <w:pPr>
              <w:spacing w:line="260" w:lineRule="exact"/>
              <w:rPr>
                <w:rFonts w:eastAsiaTheme="minorEastAsia"/>
                <w:b/>
                <w:sz w:val="20"/>
                <w:szCs w:val="20"/>
              </w:rPr>
            </w:pPr>
          </w:p>
          <w:p w14:paraId="4421FDBB"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b/>
                <w:sz w:val="20"/>
                <w:szCs w:val="20"/>
              </w:rPr>
              <w:t>活動二：角色變變變（40分鐘）</w:t>
            </w:r>
          </w:p>
          <w:p w14:paraId="670FB630"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一、閱讀</w:t>
            </w:r>
          </w:p>
          <w:p w14:paraId="60CD45AC"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教師引導學生閱讀課本第82～83頁的課文與情境圖。</w:t>
            </w:r>
          </w:p>
          <w:p w14:paraId="3DF6C973"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二、腦力激盪</w:t>
            </w:r>
          </w:p>
          <w:p w14:paraId="3F9B252E"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將學生分成2或4人一組，並指定一人做紀錄：</w:t>
            </w:r>
          </w:p>
          <w:p w14:paraId="3DEE3ED6"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1.一人一分鐘，說出「除了家庭和學校，我們還會擔任哪些角色？」</w:t>
            </w:r>
          </w:p>
          <w:p w14:paraId="77ED6B82"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（乘客、行人、顧客、玩伴、鄰居、住戶、玩伴等。）</w:t>
            </w:r>
          </w:p>
          <w:p w14:paraId="6A425D46"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2.一起將紀錄中重複的角色剔除，整理出來後數數看共有幾個角色。</w:t>
            </w:r>
          </w:p>
          <w:p w14:paraId="0F013ACC"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3.報告後各組評比，多者為優勝組，並張貼於黑板。</w:t>
            </w:r>
          </w:p>
          <w:p w14:paraId="3D395AF5"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三、模擬情境與角色扮演</w:t>
            </w:r>
          </w:p>
          <w:p w14:paraId="5C634158"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1.教師請學生利用骰子進行下列活動。</w:t>
            </w:r>
          </w:p>
          <w:p w14:paraId="66CEACBA"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2.教師示範擲骰子，依所呈現的情境布題，並帶領學生共同討論該情境的角色規範與期望行為。</w:t>
            </w:r>
          </w:p>
          <w:p w14:paraId="21C53AA8"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3.請各組依次投骰子（演練過的請重投）做情境演練。</w:t>
            </w:r>
          </w:p>
          <w:p w14:paraId="266805C4"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(1)情境一：坐公車</w:t>
            </w:r>
          </w:p>
          <w:p w14:paraId="7FB1F5A8"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（做個好乘客！角色：司機和乘客）</w:t>
            </w:r>
          </w:p>
          <w:p w14:paraId="692A3CD8"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（引導重點：乘坐公車時，應排隊依序上車、上車後就定坐好或站好、勿嬉戲、讓坐老弱婦孺、 接受駕駛服務或讓坐時會道謝。）</w:t>
            </w:r>
          </w:p>
          <w:p w14:paraId="146D0C67"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(2)情境二：過馬路</w:t>
            </w:r>
          </w:p>
          <w:p w14:paraId="36818E68"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（做個好行人！角色：交警和行人）</w:t>
            </w:r>
          </w:p>
          <w:p w14:paraId="2340EE18"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（引導重點：過馬路時，遵守交通規則、服從交警或志工的引導、不在馬路邊嬉戲、接受服務或協助時會道謝。）</w:t>
            </w:r>
          </w:p>
          <w:p w14:paraId="0CFADF0C"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(3)情境三：買東西</w:t>
            </w:r>
          </w:p>
          <w:p w14:paraId="0F4B780C"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（做個好客人！角色：老闆或和客人）</w:t>
            </w:r>
          </w:p>
          <w:p w14:paraId="5D493009"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（引導重點：購物時，不隨意亂翻動商品、排隊依序結帳、勿在商店裡嬉戲與高聲談笑、接受服務時會道謝。）</w:t>
            </w:r>
          </w:p>
          <w:p w14:paraId="5BC4B4A4"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(4)情境四：公園溜滑梯</w:t>
            </w:r>
          </w:p>
          <w:p w14:paraId="2452DC95"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（做個好玩伴！角色：一起使用公共設施的玩伴）</w:t>
            </w:r>
          </w:p>
          <w:p w14:paraId="19E51447"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（引導重點：公園裡，應排隊依序使用遊樂器材、愛惜公共設施與草木、勿大聲喧鬧跑撞、尊重其他使用者的權益、以微笑、禮讓面對共同使用者，接收服務或禮讓時會道謝。）</w:t>
            </w:r>
          </w:p>
          <w:p w14:paraId="04479A99"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(5)情境五：接受服務</w:t>
            </w:r>
          </w:p>
          <w:p w14:paraId="4A0298E7"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（做個好住戶！角色：大樓警衛或清潔隊員和住戶）</w:t>
            </w:r>
          </w:p>
          <w:p w14:paraId="60B0AE08"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（引導重點：在社區時，維護社區清潔、愛護社區設施、勿在公共空間嬉鬧喧譁、微笑面對服務</w:t>
            </w:r>
          </w:p>
          <w:p w14:paraId="75115A1F"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人員、接受服務時會道謝。）</w:t>
            </w:r>
          </w:p>
          <w:p w14:paraId="35BB42B6"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(6)情境六：遇到鄰居</w:t>
            </w:r>
          </w:p>
          <w:p w14:paraId="6BFB05E0"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（做個好鄰居！角色：鄰居媽媽和鄰居小孩）</w:t>
            </w:r>
          </w:p>
          <w:p w14:paraId="181D4056"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（引導重點：遇到鄰居時，會微笑或問好、主動釋出善意或幫忙、勿嬉戲喧鬧影響鄰居等。）</w:t>
            </w:r>
          </w:p>
          <w:p w14:paraId="3539F4B1"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（教師可依學區環境與時間做增刪或更改，以符合教學需求。）</w:t>
            </w:r>
          </w:p>
          <w:p w14:paraId="0B6CEECA"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四、習作習寫</w:t>
            </w:r>
          </w:p>
          <w:p w14:paraId="6D116F9B"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教師指導學生完成習作第四單元②「角色變變變」。</w:t>
            </w:r>
          </w:p>
          <w:p w14:paraId="50F37E4D"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五、統整</w:t>
            </w:r>
          </w:p>
          <w:p w14:paraId="28412684"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666F67EC" w14:textId="77777777" w:rsidR="003D6405"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1.除了家庭和學校的角色之外，我們還會擔任哪些角色？</w:t>
            </w:r>
          </w:p>
          <w:p w14:paraId="5AF2BDFF" w14:textId="77777777" w:rsidR="00B76284"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2.面對不同的場合和人物時，應該怎麼做才是合適的行為表現？</w:t>
            </w:r>
          </w:p>
        </w:tc>
        <w:tc>
          <w:tcPr>
            <w:tcW w:w="567" w:type="dxa"/>
            <w:shd w:val="clear" w:color="auto" w:fill="auto"/>
          </w:tcPr>
          <w:p w14:paraId="2D6FC3BE" w14:textId="77777777" w:rsidR="0087097C"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33B51D47" w14:textId="77777777" w:rsidR="0087097C" w:rsidRPr="00A86642" w:rsidRDefault="006F0D3B" w:rsidP="00A86642">
            <w:pPr>
              <w:spacing w:line="260" w:lineRule="exact"/>
              <w:jc w:val="both"/>
              <w:rPr>
                <w:rFonts w:eastAsiaTheme="minorEastAsia"/>
                <w:bCs/>
                <w:snapToGrid w:val="0"/>
                <w:sz w:val="20"/>
                <w:szCs w:val="20"/>
              </w:rPr>
            </w:pPr>
            <w:r>
              <w:rPr>
                <w:rFonts w:ascii="標楷體" w:eastAsia="標楷體" w:hAnsi="標楷體" w:cs="標楷體" w:hint="eastAsia"/>
                <w:bCs/>
                <w:snapToGrid w:val="0"/>
                <w:sz w:val="20"/>
                <w:szCs w:val="20"/>
              </w:rPr>
              <w:t>課本</w:t>
            </w:r>
          </w:p>
        </w:tc>
        <w:tc>
          <w:tcPr>
            <w:tcW w:w="885" w:type="dxa"/>
            <w:shd w:val="clear" w:color="auto" w:fill="auto"/>
          </w:tcPr>
          <w:p w14:paraId="4630EAAF"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5DA816C3"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p w14:paraId="147E12DB" w14:textId="77777777" w:rsidR="009A7CC6"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習作評量</w:t>
            </w:r>
          </w:p>
        </w:tc>
        <w:tc>
          <w:tcPr>
            <w:tcW w:w="1241" w:type="dxa"/>
            <w:shd w:val="clear" w:color="auto" w:fill="auto"/>
          </w:tcPr>
          <w:p w14:paraId="43A61122"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b/>
                <w:sz w:val="20"/>
                <w:szCs w:val="20"/>
              </w:rPr>
              <w:t>【家庭教育】</w:t>
            </w:r>
          </w:p>
          <w:p w14:paraId="54EC1A52"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家E1 了解家庭的意義與功能。</w:t>
            </w:r>
          </w:p>
          <w:p w14:paraId="00BA94E2"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家E3 察覺家庭中不同角色，並反</w:t>
            </w:r>
            <w:r w:rsidRPr="00A86642">
              <w:rPr>
                <w:rFonts w:ascii="標楷體" w:eastAsia="標楷體" w:hAnsi="標楷體" w:cs="DFKaiShu-SB-Estd-BF" w:hint="eastAsia"/>
                <w:sz w:val="20"/>
                <w:szCs w:val="20"/>
              </w:rPr>
              <w:lastRenderedPageBreak/>
              <w:t>思個人在家庭中扮演的角色。</w:t>
            </w:r>
          </w:p>
        </w:tc>
        <w:tc>
          <w:tcPr>
            <w:tcW w:w="1070" w:type="dxa"/>
            <w:shd w:val="clear" w:color="auto" w:fill="auto"/>
          </w:tcPr>
          <w:p w14:paraId="10EE5475"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w:t>
            </w:r>
            <w:r w:rsidR="00792C2A" w:rsidRPr="00B42D56">
              <w:rPr>
                <w:rFonts w:ascii="標楷體" w:eastAsia="標楷體" w:hAnsi="標楷體" w:cs="標楷體" w:hint="eastAsia"/>
              </w:rPr>
              <w:lastRenderedPageBreak/>
              <w:t>點費)</w:t>
            </w:r>
          </w:p>
          <w:p w14:paraId="222AC261"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5D6FD938"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26ED1099"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6FA2983E"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4BB77A7C"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58E2B98B"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0CF4E2D0"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3B979A57" w14:textId="77777777" w:rsidTr="00430FAC">
        <w:trPr>
          <w:trHeight w:val="761"/>
        </w:trPr>
        <w:tc>
          <w:tcPr>
            <w:tcW w:w="1534" w:type="dxa"/>
            <w:shd w:val="clear" w:color="auto" w:fill="auto"/>
          </w:tcPr>
          <w:p w14:paraId="152EA42A" w14:textId="77777777" w:rsidR="0087097C"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lastRenderedPageBreak/>
              <w:t>第十三週</w:t>
            </w:r>
          </w:p>
          <w:p w14:paraId="395CAADC" w14:textId="77777777" w:rsidR="0087097C"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11/21~11/25</w:t>
            </w:r>
          </w:p>
        </w:tc>
        <w:tc>
          <w:tcPr>
            <w:tcW w:w="1268" w:type="dxa"/>
            <w:shd w:val="clear" w:color="auto" w:fill="auto"/>
          </w:tcPr>
          <w:p w14:paraId="33139E54" w14:textId="77777777" w:rsidR="006C532C" w:rsidRDefault="006F0D3B">
            <w:r>
              <w:rPr>
                <w:rFonts w:ascii="標楷體" w:eastAsia="標楷體" w:hAnsi="標楷體" w:cs="標楷體" w:hint="eastAsia"/>
                <w:bCs/>
                <w:sz w:val="20"/>
              </w:rPr>
              <w:t>社-E-A1 認識自我在團體中的角色，養成適切的態度與價值觀，並探索自我的發展。</w:t>
            </w:r>
          </w:p>
          <w:p w14:paraId="12ADBF48" w14:textId="77777777" w:rsidR="006C532C" w:rsidRDefault="006F0D3B">
            <w:r>
              <w:rPr>
                <w:rFonts w:ascii="標楷體" w:eastAsia="標楷體" w:hAnsi="標楷體" w:cs="標楷體" w:hint="eastAsia"/>
                <w:bCs/>
                <w:sz w:val="20"/>
              </w:rPr>
              <w:t>社-E-A2 敏覺居住地方的社會、自然與人文環境變遷，關注生活問題及其影響，並思考解決方法。</w:t>
            </w:r>
          </w:p>
          <w:p w14:paraId="2E8FDA90" w14:textId="77777777" w:rsidR="006C532C" w:rsidRDefault="006F0D3B">
            <w:r>
              <w:rPr>
                <w:rFonts w:ascii="標楷體" w:eastAsia="標楷體" w:hAnsi="標楷體" w:cs="標楷體" w:hint="eastAsia"/>
                <w:bCs/>
                <w:sz w:val="20"/>
              </w:rPr>
              <w:t>社-E-B1 透</w:t>
            </w:r>
            <w:r>
              <w:rPr>
                <w:rFonts w:ascii="標楷體" w:eastAsia="標楷體" w:hAnsi="標楷體" w:cs="標楷體" w:hint="eastAsia"/>
                <w:bCs/>
                <w:sz w:val="20"/>
              </w:rPr>
              <w:lastRenderedPageBreak/>
              <w:t>過語言、文字及圖像等表徵符號，理解人類生活的豐富面貌，並能運用多樣的表徵符號解釋相關訊息，達成溝通的目的，促進相互間的理解。</w:t>
            </w:r>
          </w:p>
          <w:p w14:paraId="5FC0A2FF" w14:textId="77777777" w:rsidR="006C532C" w:rsidRDefault="006F0D3B">
            <w:r>
              <w:rPr>
                <w:rFonts w:ascii="標楷體" w:eastAsia="標楷體" w:hAnsi="標楷體" w:cs="標楷體" w:hint="eastAsia"/>
                <w:bCs/>
                <w:sz w:val="20"/>
              </w:rPr>
              <w:t>社-E-C1 培養良好的生活習慣，理解並遵守社會規範，參與公共事務，養成社會責任感，尊重並維護自己和他人的人權，關懷自然環境與活動，關懷自然生態與人類永續發展，而展現知善、樂善與行善的品德。</w:t>
            </w:r>
          </w:p>
        </w:tc>
        <w:tc>
          <w:tcPr>
            <w:tcW w:w="1275" w:type="dxa"/>
          </w:tcPr>
          <w:p w14:paraId="7C3A04EC"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1a-II-1 辨別社會生活中的事實與意見。</w:t>
            </w:r>
          </w:p>
          <w:p w14:paraId="58DBCE57"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2c-II-1 省思個人的生活習慣與在群體中的角色扮演，尊重人我差異，避免對他人產生偏見。</w:t>
            </w:r>
          </w:p>
          <w:p w14:paraId="0387BC25"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2c-II-2 澄清及珍視自己的角色與權利，並具備責任感。</w:t>
            </w:r>
          </w:p>
          <w:p w14:paraId="0949976F"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3c-II-1 聆聽他人的意見，並表達自己的看法。</w:t>
            </w:r>
          </w:p>
        </w:tc>
        <w:tc>
          <w:tcPr>
            <w:tcW w:w="1418" w:type="dxa"/>
          </w:tcPr>
          <w:p w14:paraId="67433572"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Aa-II-1 個人在家庭、學校與社會中有各種不同的角色，個人發展也會受其影響。</w:t>
            </w:r>
          </w:p>
          <w:p w14:paraId="18663221" w14:textId="77777777" w:rsidR="00695B74"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Ac-II-1 兒童在生活中擁有許多權利（可包括生存權、學習權、表意權、隱私權、身體自主權及不受歧視的權利等）與責任（可包括遵守規範、尊重他</w:t>
            </w:r>
            <w:r w:rsidRPr="00A86642">
              <w:rPr>
                <w:rFonts w:ascii="標楷體" w:eastAsia="標楷體" w:hAnsi="標楷體" w:cs="標楷體" w:hint="eastAsia"/>
                <w:color w:val="000000" w:themeColor="text1"/>
                <w:sz w:val="20"/>
                <w:szCs w:val="20"/>
              </w:rPr>
              <w:lastRenderedPageBreak/>
              <w:t>人或維護公共利益等）。</w:t>
            </w:r>
          </w:p>
        </w:tc>
        <w:tc>
          <w:tcPr>
            <w:tcW w:w="4819" w:type="dxa"/>
            <w:shd w:val="clear" w:color="auto" w:fill="auto"/>
          </w:tcPr>
          <w:p w14:paraId="239DDC0E"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lastRenderedPageBreak/>
              <w:t>第四單元角色你我他、第五單元健康成長的童年</w:t>
            </w:r>
          </w:p>
          <w:p w14:paraId="7A0FC42C" w14:textId="77777777" w:rsidR="00B76284"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第二課角色萬花筒、第一課健康活力的童年</w:t>
            </w:r>
          </w:p>
          <w:p w14:paraId="49E5C9F0" w14:textId="77777777" w:rsidR="00D32320"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活動三：角色的困境（40分鐘）</w:t>
            </w:r>
          </w:p>
          <w:p w14:paraId="0F80E311"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一、閱讀</w:t>
            </w:r>
          </w:p>
          <w:p w14:paraId="5E93C5B6"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教師引導學生閱讀課本第84～85頁的課文與情境圖。</w:t>
            </w:r>
          </w:p>
          <w:p w14:paraId="6614BC58"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二、發現問題</w:t>
            </w:r>
          </w:p>
          <w:p w14:paraId="448A6505"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1.在這個情境中，娃郁同時擔任了幾種角色？</w:t>
            </w:r>
          </w:p>
          <w:p w14:paraId="0C523D9F"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（環保小尖兵、女兒、早餐店小幫手。）</w:t>
            </w:r>
          </w:p>
          <w:p w14:paraId="4A12B735"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2.符合「環保小尖兵」角色的行為是什麼？</w:t>
            </w:r>
          </w:p>
          <w:p w14:paraId="4B0B39CE"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（不用一次性物品、配合減塑活動。）</w:t>
            </w:r>
          </w:p>
          <w:p w14:paraId="08B56D9B"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3.符合「女兒」角色的行為是什麼？</w:t>
            </w:r>
          </w:p>
          <w:p w14:paraId="333A77A6"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（配合媽媽的工作，減輕媽媽的工作負擔。）</w:t>
            </w:r>
          </w:p>
          <w:p w14:paraId="650CF8D0"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4.符合「早餐店小幫手」角色的行為是什麼？</w:t>
            </w:r>
          </w:p>
          <w:p w14:paraId="3DB237C7"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（依早餐店方式，快速確實地將早餐提供給顧客。）</w:t>
            </w:r>
          </w:p>
          <w:p w14:paraId="79129C90"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5.娃郁為什麼會感覺不自在？</w:t>
            </w:r>
          </w:p>
          <w:p w14:paraId="5A0D4742"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（她擔任的角色之間有衝突，形成兩難困境。）</w:t>
            </w:r>
          </w:p>
          <w:p w14:paraId="4A738E0F"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（教師可以用較淺顯的方式引導學生了解衝突與兩難，例如：以對「角色」的要求帶入，早餐店為省錢、</w:t>
            </w:r>
            <w:r w:rsidRPr="00A86642">
              <w:rPr>
                <w:rFonts w:ascii="標楷體" w:eastAsia="標楷體" w:hAnsi="標楷體" w:cs="標楷體" w:hint="eastAsia"/>
                <w:sz w:val="20"/>
                <w:szCs w:val="20"/>
              </w:rPr>
              <w:lastRenderedPageBreak/>
              <w:t>省事、方便而大量使用免洗餐具與杯具，而環保小尖兵是希望減塑的，兩個角色的要求是相反而形成衝突的兩難，讓娃郁不自在。）</w:t>
            </w:r>
          </w:p>
          <w:p w14:paraId="4E1DC28B"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三、尋求解決方法</w:t>
            </w:r>
          </w:p>
          <w:p w14:paraId="66BD3A51"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以分組討論方式討論「娃郁可以怎麼做？」並上臺分享各組所討論的做法。</w:t>
            </w:r>
          </w:p>
          <w:p w14:paraId="04731DE1"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四、評估解決方法</w:t>
            </w:r>
          </w:p>
          <w:p w14:paraId="4F4DFC28" w14:textId="77777777" w:rsidR="005E77AD"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如果我是娃郁，我會怎麼做？</w:t>
            </w:r>
          </w:p>
          <w:p w14:paraId="7DCF65F1"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（試著向媽媽說明避免用塑膠製品來封裝飲料，以用餐優惠鼓勵客人使用自備餐具等。）</w:t>
            </w:r>
          </w:p>
          <w:p w14:paraId="1886BF78" w14:textId="77777777" w:rsidR="005E77AD" w:rsidRPr="00A86642" w:rsidRDefault="00C92B19" w:rsidP="00A86642">
            <w:pPr>
              <w:spacing w:line="260" w:lineRule="exact"/>
              <w:rPr>
                <w:rFonts w:eastAsiaTheme="minorEastAsia"/>
                <w:b/>
                <w:sz w:val="20"/>
                <w:szCs w:val="20"/>
              </w:rPr>
            </w:pPr>
          </w:p>
          <w:p w14:paraId="046C2E3F" w14:textId="77777777" w:rsidR="00D32320"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活動一：家庭照顧我們的健康（40分鐘）</w:t>
            </w:r>
          </w:p>
          <w:p w14:paraId="4536DD96"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一、想一想</w:t>
            </w:r>
          </w:p>
          <w:p w14:paraId="64DF8DE5"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1.你從小到現在有沒有生過病？生病時覺得怎麼樣？</w:t>
            </w:r>
          </w:p>
          <w:p w14:paraId="6F537230"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（發燒、肚子痛等很痛苦，也很不舒服。）</w:t>
            </w:r>
          </w:p>
          <w:p w14:paraId="6F50A022"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2.如果身體不健康、生病了會怎樣影響我們的生活？</w:t>
            </w:r>
          </w:p>
          <w:p w14:paraId="031C2C92"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（身體不健康就不能到學校上學、無法工作，也沒辦法參與朋友的活動。）</w:t>
            </w:r>
          </w:p>
          <w:p w14:paraId="6AE68606"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二、說一說</w:t>
            </w:r>
          </w:p>
          <w:p w14:paraId="28B07BBC"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1.身體健康對我們有哪些好處？</w:t>
            </w:r>
          </w:p>
          <w:p w14:paraId="1587A6E7"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（可以到處跑、可以出去玩、健康讓我們充滿活力。）</w:t>
            </w:r>
          </w:p>
          <w:p w14:paraId="101AA9F6"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2.從小到現在，爸爸媽媽或家人怎麼照顧你？</w:t>
            </w:r>
          </w:p>
          <w:p w14:paraId="69F70520"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（供應營養餐食、準備保暖衣物等。）</w:t>
            </w:r>
          </w:p>
          <w:p w14:paraId="448C96C2"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3.如果小嬰兒出生就沒有家庭照顧，可能會遭遇哪些危險？</w:t>
            </w:r>
          </w:p>
          <w:p w14:paraId="60806D29"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（可能會生病。）</w:t>
            </w:r>
          </w:p>
          <w:p w14:paraId="39E8B22F"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4.家庭為什麼很重要？</w:t>
            </w:r>
          </w:p>
          <w:p w14:paraId="2F088B51"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（家庭是我們成長的庇護港，保障了我們的健康與生存，也給我們關愛與支持。）</w:t>
            </w:r>
          </w:p>
          <w:p w14:paraId="75D57EE2"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三、閱讀</w:t>
            </w:r>
          </w:p>
          <w:p w14:paraId="1A71A9DA"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教師引導學生閱讀課本第88～89頁。</w:t>
            </w:r>
          </w:p>
          <w:p w14:paraId="158DCC84"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四、分組討論與報告</w:t>
            </w:r>
          </w:p>
          <w:p w14:paraId="7BEB9FE4"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1.教師將全班學生分成若干組，請各組參考課本第89頁的圖片，討論：「家人如何關心與照顧我們的健康？」</w:t>
            </w:r>
          </w:p>
          <w:p w14:paraId="1961FA06"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（按時打預防針、生病的醫療、均衡的飲食等。）</w:t>
            </w:r>
          </w:p>
          <w:p w14:paraId="5EC165F6"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2.各組報告討論的結果。</w:t>
            </w:r>
          </w:p>
          <w:p w14:paraId="3C716788"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五、觀賞影片與討論</w:t>
            </w:r>
          </w:p>
          <w:p w14:paraId="659DAC16"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教師播放「衛生福利部社會及家庭署影片：兒童有生存和成長的權利」影片。</w:t>
            </w:r>
          </w:p>
          <w:p w14:paraId="6CDFC678"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1.兒童在成長的過程中，為什麼需要被特別照顧？</w:t>
            </w:r>
          </w:p>
          <w:p w14:paraId="5FCDDACF"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（兒童從沒有自理能力的嬰兒開始，需要家庭以及成人給予特別照顧，要不然個人生存就會遭遇危險。）</w:t>
            </w:r>
          </w:p>
          <w:p w14:paraId="775022B8"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2.為了讓兒童健康成長，需要做哪些事情？</w:t>
            </w:r>
          </w:p>
          <w:p w14:paraId="5850DFC8"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（兒童必須受到細心的照顧，也需要溫暖的家庭、完整的醫療、完善的教育、許多成人給予安心地守護、安全適當的遊戲與休閒場所，有了這些才能有生存與成長的權利，才能好好長大。）</w:t>
            </w:r>
          </w:p>
          <w:p w14:paraId="31A5EE13"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六、海報創作（教師也可列入延伸參考活動）</w:t>
            </w:r>
          </w:p>
          <w:p w14:paraId="45AB1064"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1.教師提供各組一張對開的海報紙。</w:t>
            </w:r>
          </w:p>
          <w:p w14:paraId="4EA09CBA"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2.請各組畫一張「家人照顧我們」的小海報。</w:t>
            </w:r>
          </w:p>
          <w:p w14:paraId="02A96198"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3.海報要有標題與簡要的文字。</w:t>
            </w:r>
          </w:p>
          <w:p w14:paraId="3711A56A"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七、統整</w:t>
            </w:r>
          </w:p>
          <w:p w14:paraId="3B0398E5"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140D5B51"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1.家庭對健康權利照顧的重要性是什麼？</w:t>
            </w:r>
          </w:p>
          <w:p w14:paraId="5F74E8E6"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2.能說出或表達，對於家庭或家人的感謝嗎？</w:t>
            </w:r>
          </w:p>
          <w:p w14:paraId="23179B6B" w14:textId="77777777" w:rsidR="005277AB" w:rsidRPr="00A86642" w:rsidRDefault="00C92B19" w:rsidP="00A86642">
            <w:pPr>
              <w:spacing w:line="260" w:lineRule="exact"/>
              <w:rPr>
                <w:rFonts w:eastAsiaTheme="minorEastAsia"/>
                <w:b/>
                <w:sz w:val="20"/>
                <w:szCs w:val="20"/>
              </w:rPr>
            </w:pPr>
          </w:p>
          <w:p w14:paraId="5BB225DF" w14:textId="77777777" w:rsidR="00D32320"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活動二：兒童的醫療（40分鐘）</w:t>
            </w:r>
          </w:p>
          <w:p w14:paraId="5C63B939"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一、問答</w:t>
            </w:r>
          </w:p>
          <w:p w14:paraId="78C5980B"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1.你感冒發燒時，會到哪裡去看醫生？</w:t>
            </w:r>
          </w:p>
          <w:p w14:paraId="4F66E41E"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（小兒科、內科診所。）</w:t>
            </w:r>
          </w:p>
          <w:p w14:paraId="394A3222"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2.你眼睛不舒服時，會到哪裡去看醫生？</w:t>
            </w:r>
          </w:p>
          <w:p w14:paraId="6E721705"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（眼科診所。）</w:t>
            </w:r>
          </w:p>
          <w:p w14:paraId="29E9FE66"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3.你牙齒痛時，會到哪裡去看醫生？</w:t>
            </w:r>
          </w:p>
          <w:p w14:paraId="10D151F8"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（牙醫診所 。）</w:t>
            </w:r>
          </w:p>
          <w:p w14:paraId="49425270"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4.如果生病時沒有妥善的醫療，會對我們的身體產生什麼影響？</w:t>
            </w:r>
          </w:p>
          <w:p w14:paraId="10616723"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（有可能會使病情惡化，喪失健康，甚至死亡。）</w:t>
            </w:r>
          </w:p>
          <w:p w14:paraId="03BE5208"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5.為什麼醫護人員要到偏鄉服務？</w:t>
            </w:r>
          </w:p>
          <w:p w14:paraId="375DA5BE"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（偏鄉有時較缺乏醫療資源或較大的醫療院所，為了協助偏鄉居民及讓兒童受到妥善的醫療照顧，政府或民間組織會發動醫護人員到偏鄉醫療，這樣能及早發</w:t>
            </w:r>
            <w:r w:rsidRPr="00A86642">
              <w:rPr>
                <w:rFonts w:ascii="標楷體" w:eastAsia="標楷體" w:hAnsi="標楷體" w:cs="標楷體" w:hint="eastAsia"/>
                <w:sz w:val="20"/>
                <w:szCs w:val="20"/>
              </w:rPr>
              <w:lastRenderedPageBreak/>
              <w:t>現可能出現的疾病，並到城市中的大醫院做進一步的檢查與診療。）</w:t>
            </w:r>
          </w:p>
          <w:p w14:paraId="1EAC43A4"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二、閱讀</w:t>
            </w:r>
          </w:p>
          <w:p w14:paraId="51ABA758"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教師引導學生閱讀課本第90～91頁。</w:t>
            </w:r>
          </w:p>
          <w:p w14:paraId="413FC0B9"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三、分組討論與報告</w:t>
            </w:r>
          </w:p>
          <w:p w14:paraId="45D1464F"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1.教師將全班學生分成若干組。</w:t>
            </w:r>
          </w:p>
          <w:p w14:paraId="08831B05"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2.分組討論：「醫療院所如何照顧我們的健康？」</w:t>
            </w:r>
          </w:p>
          <w:p w14:paraId="28B04BE2"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3.各組報告討論的結果。</w:t>
            </w:r>
          </w:p>
          <w:p w14:paraId="0E5BF85E"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4.請參考討論表格如下：</w:t>
            </w:r>
          </w:p>
          <w:p w14:paraId="7953EAC3" w14:textId="77777777" w:rsidR="005277AB" w:rsidRPr="00A86642" w:rsidRDefault="006F0D3B" w:rsidP="00DA26A7">
            <w:pPr>
              <w:rPr>
                <w:rFonts w:eastAsiaTheme="minorEastAsia"/>
                <w:sz w:val="20"/>
                <w:szCs w:val="20"/>
              </w:rPr>
            </w:pPr>
            <w:r w:rsidRPr="00A86642">
              <w:rPr>
                <w:rFonts w:ascii="標楷體" w:eastAsia="標楷體" w:hAnsi="標楷體" w:cs="標楷體" w:hint="eastAsia"/>
                <w:noProof/>
                <w:sz w:val="20"/>
                <w:szCs w:val="20"/>
              </w:rPr>
              <w:drawing>
                <wp:inline distT="0" distB="0" distL="0" distR="0" wp14:anchorId="475521C8" wp14:editId="27FDDC4F">
                  <wp:extent cx="2828925" cy="370379"/>
                  <wp:effectExtent l="0" t="0" r="0" b="0"/>
                  <wp:docPr id="48" name="圖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2828925" cy="370379"/>
                          </a:xfrm>
                          <a:prstGeom prst="rect">
                            <a:avLst/>
                          </a:prstGeom>
                        </pic:spPr>
                      </pic:pic>
                    </a:graphicData>
                  </a:graphic>
                </wp:inline>
              </w:drawing>
            </w:r>
            <w:r w:rsidRPr="00A86642">
              <w:rPr>
                <w:rFonts w:ascii="標楷體" w:eastAsia="標楷體" w:hAnsi="標楷體" w:cs="標楷體" w:hint="eastAsia"/>
                <w:sz w:val="20"/>
                <w:szCs w:val="20"/>
              </w:rPr>
              <w:t>四、感恩的話</w:t>
            </w:r>
          </w:p>
          <w:p w14:paraId="23623905"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1.分組各圍成一圈。</w:t>
            </w:r>
          </w:p>
          <w:p w14:paraId="0A324A2A"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2.分享：「生病接受醫師與護理師的醫療照顧時，你的心情與想法是什麼？」</w:t>
            </w:r>
          </w:p>
          <w:p w14:paraId="4653DC76"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五、統整</w:t>
            </w:r>
          </w:p>
          <w:p w14:paraId="1A3D8558"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453138B7" w14:textId="77777777" w:rsidR="005277A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1.家庭如何照顧與關心兒童的健康？</w:t>
            </w:r>
          </w:p>
          <w:p w14:paraId="0C59A3B8" w14:textId="77777777" w:rsidR="00853052"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2.醫療院所如何照顧我們的健康？</w:t>
            </w:r>
          </w:p>
        </w:tc>
        <w:tc>
          <w:tcPr>
            <w:tcW w:w="567" w:type="dxa"/>
            <w:shd w:val="clear" w:color="auto" w:fill="auto"/>
          </w:tcPr>
          <w:p w14:paraId="65EA7826" w14:textId="77777777" w:rsidR="0087097C"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6F102D62" w14:textId="77777777" w:rsidR="0087097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海報紙</w:t>
            </w:r>
          </w:p>
        </w:tc>
        <w:tc>
          <w:tcPr>
            <w:tcW w:w="885" w:type="dxa"/>
            <w:shd w:val="clear" w:color="auto" w:fill="auto"/>
          </w:tcPr>
          <w:p w14:paraId="5AA9F1CD"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44AE2036"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tc>
        <w:tc>
          <w:tcPr>
            <w:tcW w:w="1241" w:type="dxa"/>
            <w:shd w:val="clear" w:color="auto" w:fill="auto"/>
          </w:tcPr>
          <w:p w14:paraId="6716902E"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b/>
                <w:sz w:val="20"/>
                <w:szCs w:val="20"/>
              </w:rPr>
              <w:t>【家庭教育】</w:t>
            </w:r>
          </w:p>
          <w:p w14:paraId="67A6295F"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家E1 了解家庭的意義與功能。</w:t>
            </w:r>
          </w:p>
          <w:p w14:paraId="6C8E1A98"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家E3 察覺家庭中不同角色，並反思個人在家庭中扮演的角色。</w:t>
            </w:r>
          </w:p>
          <w:p w14:paraId="229F2771" w14:textId="77777777" w:rsidR="00FF100F"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【性別平等教育】</w:t>
            </w:r>
          </w:p>
          <w:p w14:paraId="4EB8D505" w14:textId="77777777" w:rsidR="00FF100F"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性E4 認識身體界限與尊重他人的身體自主權。</w:t>
            </w:r>
          </w:p>
          <w:p w14:paraId="23D0F8C9" w14:textId="77777777" w:rsidR="00FF100F"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lastRenderedPageBreak/>
              <w:t>【人權教育】</w:t>
            </w:r>
          </w:p>
          <w:p w14:paraId="22E4F3F0" w14:textId="77777777" w:rsidR="00FF100F"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人E6 覺察個人的偏見，並避免歧視行為的產生。</w:t>
            </w:r>
          </w:p>
          <w:p w14:paraId="446F0B83" w14:textId="77777777" w:rsidR="00FF100F"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人E7 認識生活中不公平、不合理、違反規則和健康受到傷害等經驗，並知道如何尋求救助的管道。</w:t>
            </w:r>
          </w:p>
          <w:p w14:paraId="73198BCF" w14:textId="77777777" w:rsidR="00FF100F"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人E10 認識隱私權與日常生活的關係。</w:t>
            </w:r>
          </w:p>
        </w:tc>
        <w:tc>
          <w:tcPr>
            <w:tcW w:w="1070" w:type="dxa"/>
            <w:shd w:val="clear" w:color="auto" w:fill="auto"/>
          </w:tcPr>
          <w:p w14:paraId="361581A1"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721ADA06"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0B2AFE89"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0B73860B"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69EA1748"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xml:space="preserve">＿      </w:t>
            </w:r>
            <w:r w:rsidRPr="00B42D56">
              <w:rPr>
                <w:rFonts w:ascii="標楷體" w:eastAsia="標楷體" w:hAnsi="標楷體" w:cs="標楷體" w:hint="eastAsia"/>
                <w:u w:val="single"/>
              </w:rPr>
              <w:lastRenderedPageBreak/>
              <w:t>＿＿</w:t>
            </w:r>
          </w:p>
          <w:p w14:paraId="548C0357"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1A6906CF"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4A3703BF"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28E0AD90" w14:textId="77777777" w:rsidTr="00430FAC">
        <w:trPr>
          <w:trHeight w:val="761"/>
        </w:trPr>
        <w:tc>
          <w:tcPr>
            <w:tcW w:w="1534" w:type="dxa"/>
            <w:shd w:val="clear" w:color="auto" w:fill="auto"/>
          </w:tcPr>
          <w:p w14:paraId="4208E149" w14:textId="77777777" w:rsidR="0087097C"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lastRenderedPageBreak/>
              <w:t>第十四週</w:t>
            </w:r>
          </w:p>
          <w:p w14:paraId="69B773A6" w14:textId="77777777" w:rsidR="0087097C"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11/28~12/2</w:t>
            </w:r>
          </w:p>
        </w:tc>
        <w:tc>
          <w:tcPr>
            <w:tcW w:w="1268" w:type="dxa"/>
            <w:shd w:val="clear" w:color="auto" w:fill="auto"/>
          </w:tcPr>
          <w:p w14:paraId="3DDCA81B" w14:textId="77777777" w:rsidR="006C532C" w:rsidRDefault="006F0D3B">
            <w:r>
              <w:rPr>
                <w:rFonts w:ascii="標楷體" w:eastAsia="標楷體" w:hAnsi="標楷體" w:cs="標楷體" w:hint="eastAsia"/>
                <w:bCs/>
                <w:sz w:val="20"/>
              </w:rPr>
              <w:t>社-E-A2 敏覺居住地方的社會、自然與人文環境變遷，關注生活問題及其影響，並思考解決方法。</w:t>
            </w:r>
          </w:p>
          <w:p w14:paraId="5529F6DD" w14:textId="77777777" w:rsidR="006C532C" w:rsidRDefault="006F0D3B">
            <w:r>
              <w:rPr>
                <w:rFonts w:ascii="標楷體" w:eastAsia="標楷體" w:hAnsi="標楷體" w:cs="標楷體" w:hint="eastAsia"/>
                <w:bCs/>
                <w:sz w:val="20"/>
              </w:rPr>
              <w:t>社-E-B1 透過語言、文字及圖像等表徵符號，理解人類生活的豐富面貌，並能運</w:t>
            </w:r>
            <w:r>
              <w:rPr>
                <w:rFonts w:ascii="標楷體" w:eastAsia="標楷體" w:hAnsi="標楷體" w:cs="標楷體" w:hint="eastAsia"/>
                <w:bCs/>
                <w:sz w:val="20"/>
              </w:rPr>
              <w:lastRenderedPageBreak/>
              <w:t>用多樣的表徵符號解釋相關訊息，達成溝通的目的，促進相互間的理解。</w:t>
            </w:r>
          </w:p>
          <w:p w14:paraId="45F05B12" w14:textId="77777777" w:rsidR="006C532C" w:rsidRDefault="006F0D3B">
            <w:r>
              <w:rPr>
                <w:rFonts w:ascii="標楷體" w:eastAsia="標楷體" w:hAnsi="標楷體" w:cs="標楷體" w:hint="eastAsia"/>
                <w:bCs/>
                <w:sz w:val="20"/>
              </w:rPr>
              <w:t>社-E-C1 培養良好的生活習慣，理解並遵守社會規範，參與公共事務，養成社會責任感，尊重並維護自己和他人的人權，關懷自然環境與活動，關懷自然生態與人類永續發展，而展現知善、樂善與行善的品德。</w:t>
            </w:r>
          </w:p>
        </w:tc>
        <w:tc>
          <w:tcPr>
            <w:tcW w:w="1275" w:type="dxa"/>
          </w:tcPr>
          <w:p w14:paraId="30E292C3" w14:textId="77777777" w:rsidR="00D353E7"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1c-II-1 判斷個人生活或民主社會中各項選擇的合宜性。</w:t>
            </w:r>
          </w:p>
          <w:p w14:paraId="7F2518C7" w14:textId="77777777" w:rsidR="00D353E7"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2b-II-1 體認人們對生活事物與環境有不同的感受，並加以尊重。</w:t>
            </w:r>
          </w:p>
          <w:p w14:paraId="4D34979B"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2c-II-2 澄清及珍視自己的角色與權利，並具備責任感。</w:t>
            </w:r>
          </w:p>
          <w:p w14:paraId="75A90553"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3c-II-1 聆聽他人的意見，並表達自己的看法。</w:t>
            </w:r>
          </w:p>
        </w:tc>
        <w:tc>
          <w:tcPr>
            <w:tcW w:w="1418" w:type="dxa"/>
          </w:tcPr>
          <w:p w14:paraId="703E3032" w14:textId="77777777" w:rsidR="0090354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Ac-II-1 兒童在生活中擁有許多權利（可包括生存權、學習權、表意權、隱私權、身體自主權及不受歧視的權利等）與責任（可包括遵守規範、尊重他人或維護公共利益等）。</w:t>
            </w:r>
          </w:p>
        </w:tc>
        <w:tc>
          <w:tcPr>
            <w:tcW w:w="4819" w:type="dxa"/>
            <w:shd w:val="clear" w:color="auto" w:fill="auto"/>
          </w:tcPr>
          <w:p w14:paraId="1CCBCF80"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第五單元健康成長的童年</w:t>
            </w:r>
          </w:p>
          <w:p w14:paraId="51E4132D"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第一課健康活力的童年、第二課我的小祕密</w:t>
            </w:r>
          </w:p>
          <w:p w14:paraId="35C08F99" w14:textId="77777777" w:rsidR="00D32320"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活動三：學校裡的保健措施（40分鐘）</w:t>
            </w:r>
          </w:p>
          <w:p w14:paraId="3751A9CA"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一、閱讀</w:t>
            </w:r>
          </w:p>
          <w:p w14:paraId="52EB6F9E"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教師引導學生閱讀課本第92～93頁。</w:t>
            </w:r>
          </w:p>
          <w:p w14:paraId="2D25D3F2"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二、問答</w:t>
            </w:r>
          </w:p>
          <w:p w14:paraId="1F40B2B3"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1.學校提供哪些健康設施？</w:t>
            </w:r>
          </w:p>
          <w:p w14:paraId="101430F5"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（設立健康中心、護理師照顧我們的健康、設置飲水機供應乾淨的飲水、提供營養午餐、設置遊戲器材、運動場讓我們跑步打球多運動、走廊柱子裝保護條、教室提供充足的照明。）</w:t>
            </w:r>
          </w:p>
          <w:p w14:paraId="71A6D5C2"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2.健康中心為我們的健康做了哪些事？</w:t>
            </w:r>
          </w:p>
          <w:p w14:paraId="28635A81"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（會定期測量身高體重、施打預防針、視力檢查、檢查牙齒、健康檢查，受傷時護理師或志工阿姨幫我們上藥。）</w:t>
            </w:r>
          </w:p>
          <w:p w14:paraId="0693D76A"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3.老師為了我們的健康，會提醒我們哪些事？</w:t>
            </w:r>
          </w:p>
          <w:p w14:paraId="70BBBB19"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（老師常提醒我們要多運動、坐的姿勢要正確才能保護眼睛、吃完午餐要刷牙才能保護牙齒。）</w:t>
            </w:r>
          </w:p>
          <w:p w14:paraId="6D0593C2"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4.學校為了照顧我們的健康，還做了哪些事？</w:t>
            </w:r>
          </w:p>
          <w:p w14:paraId="0A02660D"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（每學期消毒撲滅蚊蟲，每學期清洗水塔，定期清洗飲水機、更換濾水器和水質檢測。）</w:t>
            </w:r>
          </w:p>
          <w:p w14:paraId="1911BBD8"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三、探究活動：校園中有哪些健康做法？</w:t>
            </w:r>
          </w:p>
          <w:p w14:paraId="58600D02"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1.發現與討論</w:t>
            </w:r>
          </w:p>
          <w:p w14:paraId="77DFE0C3"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老師提示並且引導每組尋找一個校園中的「健康活動或做法」，各組討論並寫下「對我們健康的益處」。 例如：教室光線充足／保護視力；建立籃球場／訓練肌肉與反應；遊戲區／滿足兒童的遊戲需要與身心健康；健康操／肌肉訓練與身體協調性等。</w:t>
            </w:r>
          </w:p>
          <w:p w14:paraId="62BE8D47"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2.發問與搶答</w:t>
            </w:r>
          </w:p>
          <w:p w14:paraId="433EC11F"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(1)各組輪流將發現的「健康活動或做法」上臺向全班公布，並詢問其他小組，「對我們健康的益處」是什麼？</w:t>
            </w:r>
          </w:p>
          <w:p w14:paraId="5983A46B"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（老師可以提示各組發表的方式如下，例如：我們發現「教室光線充足」這個健康做法，請問各組「這樣有什麼好處？歡迎搶答！」）</w:t>
            </w:r>
          </w:p>
          <w:p w14:paraId="2A4774C3"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(2)臺上的小組成員協助將臺下各組成員搶答的答案，簡單記在黑板上。</w:t>
            </w:r>
          </w:p>
          <w:p w14:paraId="12573928"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(3)最後，發現小組發表組內討論出的「對我們健康的益處」。</w:t>
            </w:r>
          </w:p>
          <w:p w14:paraId="37385E9E"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3.計分方式</w:t>
            </w:r>
          </w:p>
          <w:p w14:paraId="089297E3"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老師擔任「評審」，給予評分（1～3分）。評分項目包含：</w:t>
            </w:r>
          </w:p>
          <w:p w14:paraId="7AD993B0"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(1)各小組有發現健康做法嗎？</w:t>
            </w:r>
          </w:p>
          <w:p w14:paraId="0803B7EF"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(2)在臺上時，各小組對於其他組別回答的答案歸納能力如何？</w:t>
            </w:r>
          </w:p>
          <w:p w14:paraId="11B3FC02"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(3)在臺下時，各小組表現如何？</w:t>
            </w:r>
          </w:p>
          <w:p w14:paraId="40D78456"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4.老師分享觀察到各組的優點，並給予鼓勵。</w:t>
            </w:r>
          </w:p>
          <w:p w14:paraId="26FCA625"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（課本內有書寫線的地方，主要是讓老師了解學生的學習歷程和思考軌跡，老師可以不用批改。）</w:t>
            </w:r>
          </w:p>
          <w:p w14:paraId="457E972F"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 習作習寫</w:t>
            </w:r>
          </w:p>
          <w:p w14:paraId="247AB354"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完成習作第五單元①「一起走走，看健康權」。</w:t>
            </w:r>
          </w:p>
          <w:p w14:paraId="123E5B69"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五、統整</w:t>
            </w:r>
          </w:p>
          <w:p w14:paraId="7D457FF7"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w:t>
            </w:r>
            <w:r w:rsidRPr="00A86642">
              <w:rPr>
                <w:rFonts w:ascii="標楷體" w:eastAsia="標楷體" w:hAnsi="標楷體" w:cs="標楷體" w:hint="eastAsia"/>
                <w:sz w:val="20"/>
                <w:szCs w:val="20"/>
              </w:rPr>
              <w:lastRenderedPageBreak/>
              <w:t>點：</w:t>
            </w:r>
          </w:p>
          <w:p w14:paraId="6E4B291A"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1.學校有哪些照顧我們健康的方式？</w:t>
            </w:r>
          </w:p>
          <w:p w14:paraId="5474CCBF" w14:textId="77777777" w:rsidR="00D32320"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sz w:val="20"/>
                <w:szCs w:val="20"/>
              </w:rPr>
              <w:t>2.你最喜歡學校做的哪一件事？為什麼？</w:t>
            </w:r>
          </w:p>
          <w:p w14:paraId="1FDF906F" w14:textId="77777777" w:rsidR="007346BB" w:rsidRPr="00A86642" w:rsidRDefault="00C92B19" w:rsidP="00A86642">
            <w:pPr>
              <w:spacing w:line="260" w:lineRule="exact"/>
              <w:rPr>
                <w:rFonts w:eastAsiaTheme="minorEastAsia"/>
                <w:b/>
                <w:sz w:val="20"/>
                <w:szCs w:val="20"/>
              </w:rPr>
            </w:pPr>
          </w:p>
          <w:p w14:paraId="5EB4AC04" w14:textId="77777777" w:rsidR="00D32320"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活動一：隱私是什麼（40分鐘）</w:t>
            </w:r>
          </w:p>
          <w:p w14:paraId="54381069"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一、問答</w:t>
            </w:r>
          </w:p>
          <w:p w14:paraId="05DA68C3"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在生活中，你有哪些事是不想讓別人知道的？</w:t>
            </w:r>
          </w:p>
          <w:p w14:paraId="26F1A16F"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（依據學生聯想到的情形回答。）</w:t>
            </w:r>
          </w:p>
          <w:p w14:paraId="1ECAF9B1"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二、閱讀</w:t>
            </w:r>
          </w:p>
          <w:p w14:paraId="6BD9B106"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教師引導學生閱讀課本第94～97頁。</w:t>
            </w:r>
          </w:p>
          <w:p w14:paraId="19691616"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三、問答</w:t>
            </w:r>
          </w:p>
          <w:p w14:paraId="6F811AD6"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1.如果有其他同學隨便翻閱你的聯絡簿，你有什麼感覺？</w:t>
            </w:r>
          </w:p>
          <w:p w14:paraId="46EF8392"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（應該會不舒服，感覺侵犯了我的隱私權。）</w:t>
            </w:r>
          </w:p>
          <w:p w14:paraId="6D974D61"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2.如果你發現其他同學隨便翻閱你的聯絡簿，你會怎麼處理？</w:t>
            </w:r>
          </w:p>
          <w:p w14:paraId="60807E2B"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（跟他說以後不可以再這樣，跟老師報告，希望老師處理。）</w:t>
            </w:r>
          </w:p>
          <w:p w14:paraId="3C75223F"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3.如果你和好朋友約定好的事情被人偷聽了，你會有什麼感覺？</w:t>
            </w:r>
          </w:p>
          <w:p w14:paraId="74AF9091"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（不舒服，覺得隱私被侵犯了。）</w:t>
            </w:r>
          </w:p>
          <w:p w14:paraId="0E4A0809"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4.如果你和好朋友約定好的事情，你告訴了其他人，你的好朋友可能會有什麼感覺？</w:t>
            </w:r>
          </w:p>
          <w:p w14:paraId="4922F066"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（不舒服，覺得你不守信用。）</w:t>
            </w:r>
          </w:p>
          <w:p w14:paraId="5C6D5C8F"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5.廁所或更衣室為什麼要裝隔間或拉門？</w:t>
            </w:r>
          </w:p>
          <w:p w14:paraId="6A84BC2E"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（隔間或拉門的設計可以讓我們有更好的私密與心裡安全。）</w:t>
            </w:r>
          </w:p>
          <w:p w14:paraId="01340F93"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四、隱私探索隊</w:t>
            </w:r>
          </w:p>
          <w:p w14:paraId="45462C3B"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1.每組發下A3紙一張，請將紙摺成四等分使用，其格式如下：</w:t>
            </w:r>
          </w:p>
          <w:p w14:paraId="301BA542" w14:textId="77777777" w:rsidR="00D32320" w:rsidRPr="00A86642" w:rsidRDefault="006F0D3B" w:rsidP="00DA26A7">
            <w:pPr>
              <w:rPr>
                <w:rFonts w:eastAsiaTheme="minorEastAsia"/>
                <w:sz w:val="20"/>
                <w:szCs w:val="20"/>
              </w:rPr>
            </w:pPr>
            <w:r w:rsidRPr="00A86642">
              <w:rPr>
                <w:rFonts w:ascii="標楷體" w:eastAsia="標楷體" w:hAnsi="標楷體" w:cs="標楷體" w:hint="eastAsia"/>
                <w:noProof/>
                <w:sz w:val="20"/>
                <w:szCs w:val="20"/>
              </w:rPr>
              <w:lastRenderedPageBreak/>
              <w:drawing>
                <wp:inline distT="0" distB="0" distL="0" distR="0" wp14:anchorId="50F996B1" wp14:editId="1216F5E5">
                  <wp:extent cx="2962275" cy="1432840"/>
                  <wp:effectExtent l="0" t="0" r="0" b="0"/>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2962275" cy="1432840"/>
                          </a:xfrm>
                          <a:prstGeom prst="rect">
                            <a:avLst/>
                          </a:prstGeom>
                        </pic:spPr>
                      </pic:pic>
                    </a:graphicData>
                  </a:graphic>
                </wp:inline>
              </w:drawing>
            </w:r>
            <w:r w:rsidRPr="00A86642">
              <w:rPr>
                <w:rFonts w:ascii="標楷體" w:eastAsia="標楷體" w:hAnsi="標楷體" w:cs="標楷體" w:hint="eastAsia"/>
                <w:sz w:val="20"/>
                <w:szCs w:val="20"/>
              </w:rPr>
              <w:t>2.進行討論</w:t>
            </w:r>
          </w:p>
          <w:p w14:paraId="2F9FA168"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第一格：從課本4個案例選一種寫下「想要保有什麼隱私」。</w:t>
            </w:r>
          </w:p>
          <w:p w14:paraId="19FFD0C0"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第二格：寫下「不想讓誰知道」。</w:t>
            </w:r>
          </w:p>
          <w:p w14:paraId="05F8118C"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第三格：舉出一件生活上的事可能有的個人隱私。第四格：寫下「這件事情不想讓誰知道？」</w:t>
            </w:r>
          </w:p>
          <w:p w14:paraId="18C5D964"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3.報告討論結果。</w:t>
            </w:r>
          </w:p>
          <w:p w14:paraId="79318746"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4.將報告結果張貼在公布欄。</w:t>
            </w:r>
          </w:p>
          <w:p w14:paraId="7C1F803D" w14:textId="77777777" w:rsidR="00617B92"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五、習作習寫</w:t>
            </w:r>
          </w:p>
          <w:p w14:paraId="5F878F15" w14:textId="77777777" w:rsidR="00617B92"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回家完成習作第五單元②。</w:t>
            </w:r>
          </w:p>
          <w:p w14:paraId="6E88FA42"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六、統整</w:t>
            </w:r>
          </w:p>
          <w:p w14:paraId="17F5A9D2"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468089DF"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1生活中可能有哪些事是屬於個人的隱私？</w:t>
            </w:r>
          </w:p>
          <w:p w14:paraId="4C360CC6"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2家庭中可能有哪些事是屬於家人的隱私？</w:t>
            </w:r>
          </w:p>
          <w:p w14:paraId="5094DCD3" w14:textId="77777777" w:rsidR="00D32320" w:rsidRPr="00A86642" w:rsidRDefault="00C92B19" w:rsidP="00A86642">
            <w:pPr>
              <w:spacing w:line="260" w:lineRule="exact"/>
              <w:rPr>
                <w:rFonts w:eastAsiaTheme="minorEastAsia"/>
                <w:b/>
                <w:sz w:val="20"/>
                <w:szCs w:val="20"/>
              </w:rPr>
            </w:pPr>
          </w:p>
          <w:p w14:paraId="79E85CC5" w14:textId="77777777" w:rsidR="00D32320"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活動二：保護自己與尊重他人的隱私（40分鐘）</w:t>
            </w:r>
          </w:p>
          <w:p w14:paraId="623BF4C4"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一、閱讀</w:t>
            </w:r>
          </w:p>
          <w:p w14:paraId="3129DF24"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教師引導學生閱讀課本第98～99頁。</w:t>
            </w:r>
          </w:p>
          <w:p w14:paraId="2E623D0C"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二、問答</w:t>
            </w:r>
          </w:p>
          <w:p w14:paraId="09CCCE74"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1.我們身體的隱私部位，可能包括哪些？</w:t>
            </w:r>
          </w:p>
          <w:p w14:paraId="1118EA7F"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（通常如果穿無袖衣服加上短褲遮住，或是穿泳衣遮住處，都可以算是身體的隱私部位。）</w:t>
            </w:r>
          </w:p>
          <w:p w14:paraId="03E8C004"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2.如果有人想要侵犯你身體的隱私，你可以怎麼做？</w:t>
            </w:r>
          </w:p>
          <w:p w14:paraId="131AFD92"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（可以向他表達：「我希望保有隱私」，並且加以拒絕，另外，也可向師長、家人求助。）</w:t>
            </w:r>
          </w:p>
          <w:p w14:paraId="0D7E92A6"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3.我們有哪些個人資訊，屬於個人隱私？</w:t>
            </w:r>
          </w:p>
          <w:p w14:paraId="4BCC9E28"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（電話號碼、住址、出生日期、身分證號碼等。）</w:t>
            </w:r>
          </w:p>
          <w:p w14:paraId="03DC32AF"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4.如果有人想要你家的電話號碼和住址，你會怎麼做？</w:t>
            </w:r>
          </w:p>
          <w:p w14:paraId="3191285C"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（如果是陌生人，我不會告訴他，會快速離開現場。）</w:t>
            </w:r>
          </w:p>
          <w:p w14:paraId="28C62186"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5.你在網路上看到有網站希望你輸入家裡的電話、住址，你會怎麼做？</w:t>
            </w:r>
          </w:p>
          <w:p w14:paraId="5400CBD3"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（暫時不要輸入，先請教家人再決定。）</w:t>
            </w:r>
          </w:p>
          <w:p w14:paraId="3D9835B2"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6.家裡有沒有什麼地方是你個人使用的空間？</w:t>
            </w:r>
          </w:p>
          <w:p w14:paraId="1350B18D"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（有，房間、書桌；沒有，我和哥哥共同一個房間。）</w:t>
            </w:r>
          </w:p>
          <w:p w14:paraId="19B8376E"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（教師也可以用另一種問法，主要是讓學生能說出他是不是有個人的房間、書桌或和兄弟姐妹共同一個房間。）</w:t>
            </w:r>
          </w:p>
          <w:p w14:paraId="4B333C32"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7.如果你的書桌抽屜常常被其他家人打開，你有什麼感覺？你會怎麼處理？</w:t>
            </w:r>
          </w:p>
          <w:p w14:paraId="07991DB6"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（會覺得不被尊重， 我會向家人反映希望被尊重。）</w:t>
            </w:r>
          </w:p>
          <w:p w14:paraId="181596E7"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8.如果你要進入哥哥或姐姐的房間，你會先做什麼？</w:t>
            </w:r>
          </w:p>
          <w:p w14:paraId="0F4ACFD9"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（敲門。）</w:t>
            </w:r>
          </w:p>
          <w:p w14:paraId="44146696"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9.為什麼要先敲門？</w:t>
            </w:r>
          </w:p>
          <w:p w14:paraId="5DB06F84"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（尊重哥哥或姐姐。）</w:t>
            </w:r>
          </w:p>
          <w:p w14:paraId="54B311CA"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三、觀賞動畫與討論</w:t>
            </w:r>
          </w:p>
          <w:p w14:paraId="74BE4F5E"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教師播放「隱私權小故事」動畫。</w:t>
            </w:r>
          </w:p>
          <w:p w14:paraId="43F7B2F3"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1.片中小女孩在紙上畫了什麼？</w:t>
            </w:r>
          </w:p>
          <w:p w14:paraId="1098DA0A"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（可能是一封信、或只是一個塗鴉。表示她喜歡Nick。）</w:t>
            </w:r>
          </w:p>
          <w:p w14:paraId="52F1693B"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2.她遭遇了什麼「不對」的事情？</w:t>
            </w:r>
          </w:p>
          <w:p w14:paraId="125ECDBC"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（同學捉弄她，把她的私人信件搶走，而且還起鬨要人大聲讀出來。）</w:t>
            </w:r>
          </w:p>
          <w:p w14:paraId="5A075BD8"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3.這個「不對」的事情，周遭同學有沒有責任？</w:t>
            </w:r>
          </w:p>
          <w:p w14:paraId="675B504C"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（周圍同學雖然沒有搶信件，但是起鬨說：「read it！」這樣也是不對的，會讓女孩受到傷害。）</w:t>
            </w:r>
          </w:p>
          <w:p w14:paraId="352463DA"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4.Nick收到信件後，他怎麼反應？</w:t>
            </w:r>
          </w:p>
          <w:p w14:paraId="50177FC8"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（Nick對突如其來的舉動一開始感到很驚訝，但他很快鎮靜下來。很有智慧的對女孩說：「這個東西是你掉的嗎？」有技巧地把信還給女孩，也轉移那些人想捉弄女孩的意圖。）</w:t>
            </w:r>
          </w:p>
          <w:p w14:paraId="308DF07A"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5.說說Nick的行為為什麼很有英雄氣概？</w:t>
            </w:r>
          </w:p>
          <w:p w14:paraId="504F4379"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（因為這些同學捉弄女孩，就是希望她和Nick感到尷</w:t>
            </w:r>
            <w:r w:rsidRPr="00A86642">
              <w:rPr>
                <w:rFonts w:ascii="標楷體" w:eastAsia="標楷體" w:hAnsi="標楷體" w:cs="標楷體" w:hint="eastAsia"/>
                <w:sz w:val="20"/>
                <w:szCs w:val="20"/>
              </w:rPr>
              <w:lastRenderedPageBreak/>
              <w:t>尬，但是Nick卻以隱私權當作自己行為的標準，把信件還給女孩。這可能是Nick的正向人生典範，所以受到歡迎。）</w:t>
            </w:r>
          </w:p>
          <w:p w14:paraId="0BDC59EB"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四、分組討論</w:t>
            </w:r>
          </w:p>
          <w:p w14:paraId="1F72417F"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1.每4人一組，教師發給每人一張圖畫紙。各組成員從課本第94～97頁4種情境中各選一種情境。</w:t>
            </w:r>
          </w:p>
          <w:p w14:paraId="7D4776A8" w14:textId="77777777" w:rsidR="007346BB"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2.將圖畫紙對折，在圖畫紙左邊寫下隱私被侵犯的狀況，右邊寫下保護妙招，格式參考如下：</w:t>
            </w:r>
          </w:p>
          <w:p w14:paraId="399FFCD9" w14:textId="77777777" w:rsidR="00D32320" w:rsidRPr="00A86642" w:rsidRDefault="006F0D3B" w:rsidP="00DA26A7">
            <w:pPr>
              <w:rPr>
                <w:rFonts w:eastAsiaTheme="minorEastAsia"/>
                <w:sz w:val="20"/>
                <w:szCs w:val="20"/>
              </w:rPr>
            </w:pPr>
            <w:r w:rsidRPr="00A86642">
              <w:rPr>
                <w:rFonts w:ascii="標楷體" w:eastAsia="標楷體" w:hAnsi="標楷體" w:cs="標楷體" w:hint="eastAsia"/>
                <w:noProof/>
                <w:sz w:val="20"/>
                <w:szCs w:val="20"/>
              </w:rPr>
              <w:drawing>
                <wp:inline distT="0" distB="0" distL="0" distR="0" wp14:anchorId="15E413C2" wp14:editId="69D6AA7A">
                  <wp:extent cx="2924175" cy="460875"/>
                  <wp:effectExtent l="0" t="0" r="0" b="0"/>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924175" cy="460875"/>
                          </a:xfrm>
                          <a:prstGeom prst="rect">
                            <a:avLst/>
                          </a:prstGeom>
                        </pic:spPr>
                      </pic:pic>
                    </a:graphicData>
                  </a:graphic>
                </wp:inline>
              </w:drawing>
            </w:r>
          </w:p>
          <w:p w14:paraId="49B3E760"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3.寫好後，組內輪流交換圖畫紙，每人都在圖畫紙右邊寫下1種保持隱私的方法。</w:t>
            </w:r>
          </w:p>
          <w:p w14:paraId="15C01FD9"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4.最後將圖畫紙還給原來的組員。</w:t>
            </w:r>
          </w:p>
          <w:p w14:paraId="069296BC"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5.教師請相同情境者一起上臺分享隱私保護妙招。</w:t>
            </w:r>
          </w:p>
          <w:p w14:paraId="40AD680A"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五、統整</w:t>
            </w:r>
          </w:p>
          <w:p w14:paraId="577D14E2"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7497065A"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1.我們可以怎樣保護自己的隱私？</w:t>
            </w:r>
          </w:p>
          <w:p w14:paraId="60DBAC3F" w14:textId="77777777" w:rsidR="00853052" w:rsidRPr="00DA26A7"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2.我們要怎樣尊重別人的隱私？</w:t>
            </w:r>
          </w:p>
        </w:tc>
        <w:tc>
          <w:tcPr>
            <w:tcW w:w="567" w:type="dxa"/>
            <w:shd w:val="clear" w:color="auto" w:fill="auto"/>
          </w:tcPr>
          <w:p w14:paraId="666BC8F9" w14:textId="77777777" w:rsidR="0087097C"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5009DB5D" w14:textId="77777777" w:rsidR="0087097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1.海報紙</w:t>
            </w:r>
          </w:p>
          <w:p w14:paraId="25314FA2" w14:textId="77777777" w:rsidR="003B2B1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2.A3紙</w:t>
            </w:r>
          </w:p>
          <w:p w14:paraId="6FC8D350" w14:textId="77777777" w:rsidR="003B2B1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3.圖畫紙</w:t>
            </w:r>
          </w:p>
        </w:tc>
        <w:tc>
          <w:tcPr>
            <w:tcW w:w="885" w:type="dxa"/>
            <w:shd w:val="clear" w:color="auto" w:fill="auto"/>
          </w:tcPr>
          <w:p w14:paraId="065F9FA0"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1D7B5E78"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p w14:paraId="20E3F4EB"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習作評量</w:t>
            </w:r>
          </w:p>
        </w:tc>
        <w:tc>
          <w:tcPr>
            <w:tcW w:w="1241" w:type="dxa"/>
            <w:shd w:val="clear" w:color="auto" w:fill="auto"/>
          </w:tcPr>
          <w:p w14:paraId="64378E3F" w14:textId="77777777" w:rsidR="002C00D3"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b/>
                <w:sz w:val="20"/>
                <w:szCs w:val="20"/>
              </w:rPr>
              <w:t>【性別平等教育】</w:t>
            </w:r>
          </w:p>
          <w:p w14:paraId="4258ED8A" w14:textId="77777777" w:rsidR="002C00D3"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性E4 認識身體界限與尊重他人的身體自主權。</w:t>
            </w:r>
          </w:p>
          <w:p w14:paraId="689D9B20" w14:textId="77777777" w:rsidR="000B7934"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【人權教育】</w:t>
            </w:r>
          </w:p>
          <w:p w14:paraId="01550C38" w14:textId="77777777" w:rsidR="000B7934"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人E6 覺察個人的偏見，並避免歧視行為的產生。</w:t>
            </w:r>
          </w:p>
          <w:p w14:paraId="36C281E8" w14:textId="77777777" w:rsidR="000B7934"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人E7 認識生活中不公</w:t>
            </w:r>
            <w:r w:rsidRPr="00A86642">
              <w:rPr>
                <w:rFonts w:ascii="標楷體" w:eastAsia="標楷體" w:hAnsi="標楷體" w:cs="DFKaiShu-SB-Estd-BF" w:hint="eastAsia"/>
                <w:sz w:val="20"/>
                <w:szCs w:val="20"/>
              </w:rPr>
              <w:lastRenderedPageBreak/>
              <w:t>平、不合理、違反規則和健康受到傷害等經驗，並知道如何尋求救助的管道。</w:t>
            </w:r>
          </w:p>
          <w:p w14:paraId="5EFE78A6"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人E10 認識隱私權與日常生活的關係。</w:t>
            </w:r>
          </w:p>
        </w:tc>
        <w:tc>
          <w:tcPr>
            <w:tcW w:w="1070" w:type="dxa"/>
            <w:shd w:val="clear" w:color="auto" w:fill="auto"/>
          </w:tcPr>
          <w:p w14:paraId="636755AA"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0E4E410A"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6B21CDC9"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0AE077DB"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lastRenderedPageBreak/>
              <w:t>節數</w:t>
            </w:r>
            <w:r w:rsidRPr="00B42D56">
              <w:rPr>
                <w:rFonts w:ascii="標楷體" w:eastAsia="標楷體" w:hAnsi="標楷體" w:cs="標楷體" w:hint="eastAsia"/>
              </w:rPr>
              <w:t>：</w:t>
            </w:r>
          </w:p>
          <w:p w14:paraId="6062CC52"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494555BB"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03F6CF03"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2E706508"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2F712924" w14:textId="77777777" w:rsidTr="00430FAC">
        <w:trPr>
          <w:trHeight w:val="761"/>
        </w:trPr>
        <w:tc>
          <w:tcPr>
            <w:tcW w:w="1534" w:type="dxa"/>
            <w:shd w:val="clear" w:color="auto" w:fill="auto"/>
          </w:tcPr>
          <w:p w14:paraId="4E6F35FE" w14:textId="77777777" w:rsidR="0087097C"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lastRenderedPageBreak/>
              <w:t>第十五週</w:t>
            </w:r>
          </w:p>
          <w:p w14:paraId="1B773275" w14:textId="77777777" w:rsidR="0087097C"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12/5~12/9</w:t>
            </w:r>
          </w:p>
        </w:tc>
        <w:tc>
          <w:tcPr>
            <w:tcW w:w="1268" w:type="dxa"/>
            <w:shd w:val="clear" w:color="auto" w:fill="auto"/>
          </w:tcPr>
          <w:p w14:paraId="46D77C88" w14:textId="77777777" w:rsidR="006C532C" w:rsidRDefault="006F0D3B">
            <w:r>
              <w:rPr>
                <w:rFonts w:ascii="標楷體" w:eastAsia="標楷體" w:hAnsi="標楷體" w:cs="標楷體" w:hint="eastAsia"/>
                <w:bCs/>
                <w:sz w:val="20"/>
              </w:rPr>
              <w:t>社-E-A2 敏覺居住地方的社會、自然與人文環境變遷，關注生活問題及其影響，並思考解決方法。</w:t>
            </w:r>
          </w:p>
          <w:p w14:paraId="53D158ED" w14:textId="77777777" w:rsidR="006C532C" w:rsidRDefault="006F0D3B">
            <w:r>
              <w:rPr>
                <w:rFonts w:ascii="標楷體" w:eastAsia="標楷體" w:hAnsi="標楷體" w:cs="標楷體" w:hint="eastAsia"/>
                <w:bCs/>
                <w:sz w:val="20"/>
              </w:rPr>
              <w:t>社-E-B1 透過語言、文字及圖像等表徵符號，理解人類生活的豐富面貌，並能運用多樣的表</w:t>
            </w:r>
            <w:r>
              <w:rPr>
                <w:rFonts w:ascii="標楷體" w:eastAsia="標楷體" w:hAnsi="標楷體" w:cs="標楷體" w:hint="eastAsia"/>
                <w:bCs/>
                <w:sz w:val="20"/>
              </w:rPr>
              <w:lastRenderedPageBreak/>
              <w:t>徵符號解釋相關訊息，達成溝通的目的，促進相互間的理解。</w:t>
            </w:r>
          </w:p>
          <w:p w14:paraId="214D6F0A" w14:textId="77777777" w:rsidR="006C532C" w:rsidRDefault="006F0D3B">
            <w:r>
              <w:rPr>
                <w:rFonts w:ascii="標楷體" w:eastAsia="標楷體" w:hAnsi="標楷體" w:cs="標楷體" w:hint="eastAsia"/>
                <w:bCs/>
                <w:sz w:val="20"/>
              </w:rPr>
              <w:t>社-E-C2 建立良好的人際互動關係，養成尊重差異、關懷他人及團隊合作的態度。</w:t>
            </w:r>
          </w:p>
        </w:tc>
        <w:tc>
          <w:tcPr>
            <w:tcW w:w="1275" w:type="dxa"/>
          </w:tcPr>
          <w:p w14:paraId="32A99E89" w14:textId="77777777" w:rsidR="008D3540"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3d-II-2 評估與選擇可能的做法，嘗試解決問題。</w:t>
            </w:r>
          </w:p>
          <w:p w14:paraId="3033C7AF"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3d-II-3 將問題解決的過程與結果，進行報告分享或實作展演。</w:t>
            </w:r>
          </w:p>
        </w:tc>
        <w:tc>
          <w:tcPr>
            <w:tcW w:w="1418" w:type="dxa"/>
          </w:tcPr>
          <w:p w14:paraId="4D805D37" w14:textId="77777777" w:rsidR="0087097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Ac-II-2 遇到違反人權的事件，可尋求適當的救助管道。</w:t>
            </w:r>
          </w:p>
        </w:tc>
        <w:tc>
          <w:tcPr>
            <w:tcW w:w="4819" w:type="dxa"/>
            <w:shd w:val="clear" w:color="auto" w:fill="auto"/>
          </w:tcPr>
          <w:p w14:paraId="5084DC40"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第五單元健康成長的童年</w:t>
            </w:r>
          </w:p>
          <w:p w14:paraId="140251DA" w14:textId="77777777" w:rsidR="0087097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第三課拒絕歧視與霸凌</w:t>
            </w:r>
          </w:p>
          <w:p w14:paraId="380AE06D" w14:textId="77777777" w:rsidR="00D32320"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活動一：要尊重，不要歧視（80分鐘）</w:t>
            </w:r>
          </w:p>
          <w:p w14:paraId="14509356"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一、問答</w:t>
            </w:r>
          </w:p>
          <w:p w14:paraId="723106A2"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在日常生活中，有聽過「歧視」這個詞嗎？可能是什麼意思？</w:t>
            </w:r>
          </w:p>
          <w:p w14:paraId="5DD85E20"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（依據學生聯想到的情形回答。）</w:t>
            </w:r>
          </w:p>
          <w:p w14:paraId="509FD368"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二、閱讀</w:t>
            </w:r>
          </w:p>
          <w:p w14:paraId="1E7E1832"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教師引導學生閱讀課本第100～101頁。</w:t>
            </w:r>
          </w:p>
          <w:p w14:paraId="667300B7"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三、問答</w:t>
            </w:r>
          </w:p>
          <w:p w14:paraId="64EF626A"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1.男生和女生在日常生活中，有哪些地方是平等的？</w:t>
            </w:r>
          </w:p>
          <w:p w14:paraId="4E9F78F7"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（不管男生女生都應該上學。男生可以當醫生，女生也可以當醫生，男生可以當廚師，女生也可以當廚師；男生可以當公車司機，女生也可以當公車司機；男生可以打籃球，女生也可以打籃球。）</w:t>
            </w:r>
          </w:p>
          <w:p w14:paraId="56F06A41"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2.來自不同國家的人，為什麼要平等？</w:t>
            </w:r>
          </w:p>
          <w:p w14:paraId="6029273D"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（在世界上有許多國家或地區，不同的人都有值得學</w:t>
            </w:r>
            <w:r w:rsidRPr="00A86642">
              <w:rPr>
                <w:rFonts w:ascii="標楷體" w:eastAsia="標楷體" w:hAnsi="標楷體" w:cs="標楷體" w:hint="eastAsia"/>
                <w:sz w:val="20"/>
                <w:szCs w:val="20"/>
              </w:rPr>
              <w:lastRenderedPageBreak/>
              <w:t>習的地方，我們應該努力互相認識、交往，成為朋友。如果覺得某些地方的人沒有水準，或是討厭居住在某些地方的人，都是不對的。）</w:t>
            </w:r>
          </w:p>
          <w:p w14:paraId="25D33105"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3.為什麼不同膚色的人，也應該受到平等的對待？</w:t>
            </w:r>
          </w:p>
          <w:p w14:paraId="320C48D6"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（世界上有黑人、白人、黃種人，不同膚色的人也都各自有喜歡的食物、喜歡的活動、好聽的音樂、美術等，不應該因為膚色不同而有所差異。）</w:t>
            </w:r>
          </w:p>
          <w:p w14:paraId="1C53002D"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4.不同長相的人，為什麼應該有平等的權利？</w:t>
            </w:r>
          </w:p>
          <w:p w14:paraId="373A8E4C"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（有些人比較胖或瘦，有些人比較高或矮，有些人眼睛比較大或小，這些外觀都不應該影響我們交朋友時的選擇。）</w:t>
            </w:r>
          </w:p>
          <w:p w14:paraId="5C71CC2E"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四、觀賞動畫：天使的吻痕</w:t>
            </w:r>
          </w:p>
          <w:p w14:paraId="14B2E0FF"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五、討論</w:t>
            </w:r>
          </w:p>
          <w:p w14:paraId="2D6E59C6"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1.影片中出現哪些對人歧視的言語？</w:t>
            </w:r>
          </w:p>
          <w:p w14:paraId="7D76D12D"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（你看她，好噁心喔。）</w:t>
            </w:r>
          </w:p>
          <w:p w14:paraId="524399CB"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（髒死了，有沒有洗臉啊。）</w:t>
            </w:r>
          </w:p>
          <w:p w14:paraId="066FD0B3"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（長成這樣還敢出來嚇人。）</w:t>
            </w:r>
          </w:p>
          <w:p w14:paraId="0AA60F3D"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2.為什麼這些言語是歧視的話？</w:t>
            </w:r>
          </w:p>
          <w:p w14:paraId="1FA35115"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（這些言語不僅讓人非常不舒服，也是傷害人的話。如果長期遭受這些對待，就變成了霸凌。）</w:t>
            </w:r>
          </w:p>
          <w:p w14:paraId="576A55C3"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3.老師怎麼鼓勵小優？</w:t>
            </w:r>
          </w:p>
          <w:p w14:paraId="25691074"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（小優因為同學不喜歡她的長相，心裡很受傷害。可是老師用天使的吻痕，來形容她臉上的胎記好像蝴蝶（是一種美麗的動物）。然後，老師出示自己身上也有的印記，希望同學們給予同理心與對待。）</w:t>
            </w:r>
          </w:p>
          <w:p w14:paraId="4AA8FA39"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4.這影片給予我們什麼啟示？</w:t>
            </w:r>
          </w:p>
          <w:p w14:paraId="4F942C81"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（每個人都是世界上獨一無二的，都有跟別人不同的地方。我們不應該去嘲笑別人的外表與個性。）</w:t>
            </w:r>
          </w:p>
          <w:p w14:paraId="027C3BDD"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六、紙偶戲</w:t>
            </w:r>
          </w:p>
          <w:p w14:paraId="73114F72"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1.分組製作下列人物的紙偶，也可以黏上木棒或鉛筆作為操縱棒：</w:t>
            </w:r>
          </w:p>
          <w:p w14:paraId="7A21B12A"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人物一：愛取笑人的小夫</w:t>
            </w:r>
          </w:p>
          <w:p w14:paraId="799686A0"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人物二：瞇瞇眼小米</w:t>
            </w:r>
          </w:p>
          <w:p w14:paraId="1EB79765"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人物三：同學一</w:t>
            </w:r>
          </w:p>
          <w:p w14:paraId="0437CD7E" w14:textId="77777777" w:rsidR="008C794F"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人物四：同學二</w:t>
            </w:r>
          </w:p>
          <w:p w14:paraId="6BD31F68" w14:textId="77777777" w:rsidR="00D3232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2.參考下面的內容，各組發揮創意增加內容。</w:t>
            </w:r>
          </w:p>
          <w:p w14:paraId="1D68C14F" w14:textId="77777777" w:rsidR="008C794F" w:rsidRPr="00A86642" w:rsidRDefault="006F0D3B" w:rsidP="00DA26A7">
            <w:pPr>
              <w:rPr>
                <w:rFonts w:eastAsiaTheme="minorEastAsia"/>
                <w:sz w:val="20"/>
                <w:szCs w:val="20"/>
              </w:rPr>
            </w:pPr>
            <w:r w:rsidRPr="00A86642">
              <w:rPr>
                <w:rFonts w:ascii="標楷體" w:eastAsia="標楷體" w:hAnsi="標楷體" w:cs="標楷體" w:hint="eastAsia"/>
                <w:noProof/>
                <w:sz w:val="20"/>
                <w:szCs w:val="20"/>
              </w:rPr>
              <w:lastRenderedPageBreak/>
              <w:drawing>
                <wp:inline distT="0" distB="0" distL="0" distR="0" wp14:anchorId="6B570294" wp14:editId="040AD610">
                  <wp:extent cx="3013631" cy="1571625"/>
                  <wp:effectExtent l="0" t="0" r="0" b="0"/>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3013631" cy="1571625"/>
                          </a:xfrm>
                          <a:prstGeom prst="rect">
                            <a:avLst/>
                          </a:prstGeom>
                        </pic:spPr>
                      </pic:pic>
                    </a:graphicData>
                  </a:graphic>
                </wp:inline>
              </w:drawing>
            </w:r>
          </w:p>
          <w:p w14:paraId="56CCB629"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3.各組練習。</w:t>
            </w:r>
          </w:p>
          <w:p w14:paraId="06752128"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4.各組演出。</w:t>
            </w:r>
          </w:p>
          <w:p w14:paraId="5685C256"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5.回饋與講評。</w:t>
            </w:r>
          </w:p>
          <w:p w14:paraId="647D5008"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七、分組討論：對抗歧視妙招</w:t>
            </w:r>
          </w:p>
          <w:p w14:paraId="3674273C"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1.依據下列的歧視現象情境，分組討論正確的觀點：</w:t>
            </w:r>
          </w:p>
          <w:p w14:paraId="21120AF5"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(1)小力看到外國來的小孩，向同學說：「他應該都是騎大象上學吧！」</w:t>
            </w:r>
          </w:p>
          <w:p w14:paraId="4C3B0A88"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(2)小夫看到珍婷的作文，提到想當警察。小夫心想：「女生怎麼能當警察！」</w:t>
            </w:r>
          </w:p>
          <w:p w14:paraId="100FDFB9"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(3)大虎經常要小雄買零食給他，要不然會修理他。</w:t>
            </w:r>
          </w:p>
          <w:p w14:paraId="4C06674A"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(4 )常有人在網站上留言批評怡靜，讓她很煩惱。</w:t>
            </w:r>
          </w:p>
          <w:p w14:paraId="2CB56CBB"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2.各組分配上述一個情境。</w:t>
            </w:r>
          </w:p>
          <w:p w14:paraId="47191C86"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3.在A4 紙左邊寫出「歧視現象」，右邊寫出「正確的觀點」。</w:t>
            </w:r>
          </w:p>
          <w:p w14:paraId="29680B4F"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（例如：「歧視現象」是：取笑女生當警察。</w:t>
            </w:r>
          </w:p>
          <w:p w14:paraId="1786AC3F"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「正確的觀點」：職業不應有性別差異，男女生一樣都可以從事許多工作。）</w:t>
            </w:r>
          </w:p>
          <w:p w14:paraId="248A987F"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4.各組推派1位學生向全班報告討論的結果。</w:t>
            </w:r>
          </w:p>
          <w:p w14:paraId="74090F09"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八、習作習寫</w:t>
            </w:r>
          </w:p>
          <w:p w14:paraId="1A92B060"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完成習作第五單元③。</w:t>
            </w:r>
          </w:p>
          <w:p w14:paraId="08852021"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九、統整</w:t>
            </w:r>
          </w:p>
          <w:p w14:paraId="762E4FE0"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教師透過以下問題讓學生自己建構本活動的學習重點：</w:t>
            </w:r>
          </w:p>
          <w:p w14:paraId="69BB45EC"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1.生活中可能出現哪些歧視現象？</w:t>
            </w:r>
          </w:p>
          <w:p w14:paraId="5076712F"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2.怎麼做才是正確的態度？</w:t>
            </w:r>
          </w:p>
          <w:p w14:paraId="6AE0FAFA" w14:textId="77777777" w:rsidR="00D32320" w:rsidRPr="00A86642" w:rsidRDefault="006F0D3B" w:rsidP="00A86642">
            <w:pPr>
              <w:spacing w:line="260" w:lineRule="exact"/>
              <w:rPr>
                <w:rFonts w:eastAsiaTheme="minorEastAsia"/>
                <w:color w:val="FF0000"/>
                <w:sz w:val="20"/>
                <w:szCs w:val="20"/>
              </w:rPr>
            </w:pPr>
            <w:r w:rsidRPr="00A86642">
              <w:rPr>
                <w:rFonts w:ascii="標楷體" w:eastAsia="標楷體" w:hAnsi="標楷體" w:cs="標楷體" w:hint="eastAsia"/>
                <w:sz w:val="20"/>
                <w:szCs w:val="20"/>
              </w:rPr>
              <w:t>3.我們應該如何和不同特點的同學相處以避免歧視？</w:t>
            </w:r>
          </w:p>
          <w:p w14:paraId="54094008" w14:textId="77777777" w:rsidR="0062206A" w:rsidRPr="00A86642" w:rsidRDefault="00C92B19" w:rsidP="00A86642">
            <w:pPr>
              <w:spacing w:line="260" w:lineRule="exact"/>
              <w:rPr>
                <w:rFonts w:eastAsiaTheme="minorEastAsia"/>
                <w:b/>
                <w:sz w:val="20"/>
                <w:szCs w:val="20"/>
              </w:rPr>
            </w:pPr>
          </w:p>
          <w:p w14:paraId="01EA4C73" w14:textId="77777777" w:rsidR="00D32320"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lastRenderedPageBreak/>
              <w:t>活動二：要行動，拒絕霸凌（40分鐘）</w:t>
            </w:r>
          </w:p>
          <w:p w14:paraId="14838D94"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一、問答</w:t>
            </w:r>
          </w:p>
          <w:p w14:paraId="15DB2A48"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如果有人被欺負，被欺負的人可能會有什麼感覺？</w:t>
            </w:r>
          </w:p>
          <w:p w14:paraId="13F1C987"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（依據學生聯想到的情形回答。）</w:t>
            </w:r>
          </w:p>
          <w:p w14:paraId="3DCCEA74"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二、閱讀</w:t>
            </w:r>
          </w:p>
          <w:p w14:paraId="794B36A2"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教師引導學生閱讀課本第102～103頁。</w:t>
            </w:r>
          </w:p>
          <w:p w14:paraId="557BE487"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三、問答</w:t>
            </w:r>
          </w:p>
          <w:p w14:paraId="0CFAFCAB"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1.為什麼亂取綽號會讓人不舒服？</w:t>
            </w:r>
          </w:p>
          <w:p w14:paraId="13BBD5A2"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（亂取綽號，通常有點不尊重人的感覺，所以會不舒服。）</w:t>
            </w:r>
          </w:p>
          <w:p w14:paraId="27FF7375"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2.如果全班都不和你做朋友，你會有什麼感覺？</w:t>
            </w:r>
          </w:p>
          <w:p w14:paraId="0DFD0D8C"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如果全班都不和我做朋友，沒有人會和我說話、沒有人可以相互討論功課、沒有人可以一起打球，我會覺得孤單、不喜歡上學。我們不可以讓誰不跟誰做朋友，或是叫朋友不要理誰，那是一種欺負人的行為，所以也不應該有這種情形。）</w:t>
            </w:r>
          </w:p>
          <w:p w14:paraId="3FFD769F"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3.為什麼推打也是一種霸凌？</w:t>
            </w:r>
          </w:p>
          <w:p w14:paraId="79BC8587"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（如果讓被欺負的人身體受傷了，這是一種肢體霸凌，可能會違反法律。）</w:t>
            </w:r>
          </w:p>
          <w:p w14:paraId="505B8F18"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4.學校裡可能出現哪些霸凌行為？</w:t>
            </w:r>
          </w:p>
          <w:p w14:paraId="638D59B8"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（被亂取綽號、取笑或被排擠，被推打而受到傷害，被同學欺負，如果經常發生這樣的事，就可以說可能有「霸凌」的情形。）</w:t>
            </w:r>
          </w:p>
          <w:p w14:paraId="40B7C50E"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5.如果有霸凌的情形，可以怎麼處理？</w:t>
            </w:r>
          </w:p>
          <w:p w14:paraId="650F826D"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（和緩堅定的告訴對方：「這樣不行！」或「我不喜歡這樣！」；離開現場，減少衝突；把自己被霸凌的煩惱告訴老師或父母。）</w:t>
            </w:r>
          </w:p>
          <w:p w14:paraId="1F0B6F5C"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四、霸凌情境與問題解決策略</w:t>
            </w:r>
          </w:p>
          <w:p w14:paraId="14BBD525"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1.參考習作第五單元3的案例，分組討論如果遭受歧視或霸凌，如何應對與尋求幫助，討論出至少一種解決方式。</w:t>
            </w:r>
          </w:p>
          <w:p w14:paraId="04ECB32D"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2.依據小組討論結果，進行演練與發表。</w:t>
            </w:r>
          </w:p>
          <w:p w14:paraId="07A28ACF"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五、統整</w:t>
            </w:r>
          </w:p>
          <w:p w14:paraId="01B3E94A"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教師透過以下問題讓學生自己建構本節課的學習重點：</w:t>
            </w:r>
          </w:p>
          <w:p w14:paraId="6E09774C" w14:textId="77777777" w:rsidR="0062206A"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1.學校可能出現哪些霸凌的行為？</w:t>
            </w:r>
          </w:p>
          <w:p w14:paraId="7C32A062" w14:textId="77777777" w:rsidR="00784E11"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2.如果遭受霸凌，如何應對與尋求幫助？</w:t>
            </w:r>
          </w:p>
        </w:tc>
        <w:tc>
          <w:tcPr>
            <w:tcW w:w="567" w:type="dxa"/>
            <w:shd w:val="clear" w:color="auto" w:fill="auto"/>
          </w:tcPr>
          <w:p w14:paraId="3D3FD799" w14:textId="77777777" w:rsidR="0087097C"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553ED622" w14:textId="77777777" w:rsidR="0087097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A4紙</w:t>
            </w:r>
          </w:p>
        </w:tc>
        <w:tc>
          <w:tcPr>
            <w:tcW w:w="885" w:type="dxa"/>
            <w:shd w:val="clear" w:color="auto" w:fill="auto"/>
          </w:tcPr>
          <w:p w14:paraId="66A9B01D"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16D6399B"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p w14:paraId="336CA675" w14:textId="77777777" w:rsidR="009A7CC6"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習作評量</w:t>
            </w:r>
          </w:p>
        </w:tc>
        <w:tc>
          <w:tcPr>
            <w:tcW w:w="1241" w:type="dxa"/>
            <w:shd w:val="clear" w:color="auto" w:fill="auto"/>
          </w:tcPr>
          <w:p w14:paraId="6A3AA45A" w14:textId="77777777" w:rsidR="001B74B1"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b/>
                <w:sz w:val="20"/>
                <w:szCs w:val="20"/>
              </w:rPr>
              <w:t>【性別平等教育】</w:t>
            </w:r>
          </w:p>
          <w:p w14:paraId="66C00655" w14:textId="77777777" w:rsidR="001B74B1"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性E4 認識身體界限與尊重他人的身體自主權。</w:t>
            </w:r>
          </w:p>
          <w:p w14:paraId="6FBFCB75" w14:textId="77777777" w:rsidR="001B74B1"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【人權教育】</w:t>
            </w:r>
          </w:p>
          <w:p w14:paraId="2BED4CE1" w14:textId="77777777" w:rsidR="001B74B1"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人E6 覺察個人的偏見，並避免歧視行為的產生。</w:t>
            </w:r>
          </w:p>
          <w:p w14:paraId="49AB1381" w14:textId="77777777" w:rsidR="001B74B1"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人E7 認識生活中不公平、不合</w:t>
            </w:r>
            <w:r w:rsidRPr="00A86642">
              <w:rPr>
                <w:rFonts w:ascii="標楷體" w:eastAsia="標楷體" w:hAnsi="標楷體" w:cs="DFKaiShu-SB-Estd-BF" w:hint="eastAsia"/>
                <w:sz w:val="20"/>
                <w:szCs w:val="20"/>
              </w:rPr>
              <w:lastRenderedPageBreak/>
              <w:t>理、違反規則和健康受到傷害等經驗，並知道如何尋求救助的管道。</w:t>
            </w:r>
          </w:p>
          <w:p w14:paraId="43180571" w14:textId="77777777" w:rsidR="0087097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人E10 認識隱私權與日常生活的關係。</w:t>
            </w:r>
          </w:p>
        </w:tc>
        <w:tc>
          <w:tcPr>
            <w:tcW w:w="1070" w:type="dxa"/>
            <w:shd w:val="clear" w:color="auto" w:fill="auto"/>
          </w:tcPr>
          <w:p w14:paraId="0B95A821"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075FB8EF"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7E464C1D"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69E2E394"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40418619"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lastRenderedPageBreak/>
              <w:t>＿      ＿＿</w:t>
            </w:r>
          </w:p>
          <w:p w14:paraId="2CC2450D"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33DFC0A4"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29EE20E8"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0596639D" w14:textId="77777777" w:rsidTr="00430FAC">
        <w:trPr>
          <w:trHeight w:val="761"/>
        </w:trPr>
        <w:tc>
          <w:tcPr>
            <w:tcW w:w="1534" w:type="dxa"/>
            <w:shd w:val="clear" w:color="auto" w:fill="auto"/>
          </w:tcPr>
          <w:p w14:paraId="23442126" w14:textId="77777777" w:rsidR="006D7A00"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lastRenderedPageBreak/>
              <w:t>第十六週</w:t>
            </w:r>
          </w:p>
          <w:p w14:paraId="07B864D5" w14:textId="77777777" w:rsidR="006D7A00"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12/12~12/16</w:t>
            </w:r>
          </w:p>
        </w:tc>
        <w:tc>
          <w:tcPr>
            <w:tcW w:w="1268" w:type="dxa"/>
            <w:shd w:val="clear" w:color="auto" w:fill="auto"/>
          </w:tcPr>
          <w:p w14:paraId="4800F16E" w14:textId="77777777" w:rsidR="006C532C" w:rsidRDefault="006F0D3B">
            <w:r>
              <w:rPr>
                <w:rFonts w:ascii="標楷體" w:eastAsia="標楷體" w:hAnsi="標楷體" w:cs="標楷體" w:hint="eastAsia"/>
                <w:bCs/>
                <w:sz w:val="20"/>
              </w:rPr>
              <w:t>社-E-A2 敏覺居住地方的社會、自然與人文環境變遷，關注生活問題及其影響，並思考解決方法。</w:t>
            </w:r>
          </w:p>
          <w:p w14:paraId="673AEFB0" w14:textId="77777777" w:rsidR="006C532C" w:rsidRDefault="006F0D3B">
            <w:r>
              <w:rPr>
                <w:rFonts w:ascii="標楷體" w:eastAsia="標楷體" w:hAnsi="標楷體" w:cs="標楷體" w:hint="eastAsia"/>
                <w:bCs/>
                <w:sz w:val="20"/>
              </w:rPr>
              <w:t>社-E-A3 探究人類生活相關議題，規劃學習計畫，並在執行過程中，因應情境變化，持續調整與創新。</w:t>
            </w:r>
          </w:p>
        </w:tc>
        <w:tc>
          <w:tcPr>
            <w:tcW w:w="1275" w:type="dxa"/>
          </w:tcPr>
          <w:p w14:paraId="5B0A0DE6" w14:textId="77777777" w:rsidR="006D7A00"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3a-II-1 透過日常觀察與省思，對社會事物與環境提出感興趣的問題。</w:t>
            </w:r>
          </w:p>
          <w:p w14:paraId="2BC41E07" w14:textId="77777777" w:rsidR="006D7A00"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3d-II-1 探究問題發生的原因與影響，並尋求解決問題的可能做法。</w:t>
            </w:r>
          </w:p>
          <w:p w14:paraId="1DC0B47B" w14:textId="77777777" w:rsidR="006D7A00"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3d-II-2 評估與選擇可能的做法，嘗試解決問題。</w:t>
            </w:r>
          </w:p>
        </w:tc>
        <w:tc>
          <w:tcPr>
            <w:tcW w:w="1418" w:type="dxa"/>
          </w:tcPr>
          <w:p w14:paraId="04D8A688" w14:textId="77777777" w:rsidR="006D7A00"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Dc-II-1 班級與學校公共事務的安排，可以透過師生適切的討論歷程做出決定。</w:t>
            </w:r>
          </w:p>
        </w:tc>
        <w:tc>
          <w:tcPr>
            <w:tcW w:w="4819" w:type="dxa"/>
            <w:shd w:val="clear" w:color="auto" w:fill="auto"/>
          </w:tcPr>
          <w:p w14:paraId="06796CB4" w14:textId="77777777" w:rsidR="006D7A00"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第六單元打造更美好的校園</w:t>
            </w:r>
          </w:p>
          <w:p w14:paraId="7B4BD8D4" w14:textId="77777777" w:rsidR="006D7A00" w:rsidRPr="00A86642" w:rsidRDefault="006F0D3B" w:rsidP="00A86642">
            <w:pPr>
              <w:spacing w:line="260" w:lineRule="exact"/>
              <w:rPr>
                <w:rFonts w:eastAsiaTheme="minorEastAsia"/>
                <w:bCs/>
                <w:sz w:val="20"/>
                <w:szCs w:val="20"/>
              </w:rPr>
            </w:pPr>
            <w:r>
              <w:rPr>
                <w:rFonts w:ascii="標楷體" w:eastAsia="標楷體" w:hAnsi="標楷體" w:cs="標楷體" w:hint="eastAsia"/>
                <w:bCs/>
                <w:sz w:val="20"/>
                <w:szCs w:val="20"/>
              </w:rPr>
              <w:t xml:space="preserve"> </w:t>
            </w:r>
          </w:p>
          <w:p w14:paraId="27CA39FF" w14:textId="77777777" w:rsidR="006D7A00"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活動一：如何讓校園更美好－感受（120分鐘）</w:t>
            </w:r>
          </w:p>
          <w:p w14:paraId="141FC494"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一、引起動機</w:t>
            </w:r>
          </w:p>
          <w:p w14:paraId="21C52C8C"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教師引導學生閱讀課本的第106～107頁，透過問題引導學生思考：</w:t>
            </w:r>
          </w:p>
          <w:p w14:paraId="244AB4FA"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1.在這個學期裡，有哪些單元讓你覺得印象深刻？</w:t>
            </w:r>
          </w:p>
          <w:p w14:paraId="610DA48C"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2.在這些單元裡，我們學會了什麼？</w:t>
            </w:r>
          </w:p>
          <w:p w14:paraId="636E84DF"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二、閱讀與討論</w:t>
            </w:r>
          </w:p>
          <w:p w14:paraId="21EC3C13"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教師引導學生閱讀課本第108～109頁，並從課本中的範例，透過問題引導學生思考：</w:t>
            </w:r>
          </w:p>
          <w:p w14:paraId="7EC96F4D"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1.這張地圖跟我們學校有什麼地方一樣？什麼地方不一樣？</w:t>
            </w:r>
          </w:p>
          <w:p w14:paraId="10BFEB57"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（我們學校也有操場、教室和活動中心，但教室是ㄇ字型的。）</w:t>
            </w:r>
          </w:p>
          <w:p w14:paraId="2DB42094"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2.這些小朋友說的話，有哪些是我們學校也符合的？</w:t>
            </w:r>
          </w:p>
          <w:p w14:paraId="72529B8A"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（常有學生在走廊上奔跑、籃球場常有民眾丟的垃圾等。）</w:t>
            </w:r>
          </w:p>
          <w:p w14:paraId="6625EBCD"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3.除了這些，我還想對我們學校提出什麼建議？</w:t>
            </w:r>
          </w:p>
          <w:p w14:paraId="57D3FC40"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（走廊的轉角很陰暗、遊樂器材損壞等。）</w:t>
            </w:r>
          </w:p>
          <w:p w14:paraId="7A8108D9"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4.在這些建議或問題中，有哪些是我們學生自己可以改善的？哪些是要向大人建議才能解決的？</w:t>
            </w:r>
          </w:p>
          <w:p w14:paraId="433D78B9"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（教師向學生簡略說明接下來的活動中，解決問題的四個步驟：感受、想像、實踐到分享。）</w:t>
            </w:r>
          </w:p>
          <w:p w14:paraId="284D2FD8"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三、校園感受地圖</w:t>
            </w:r>
          </w:p>
          <w:p w14:paraId="343134C1"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1.請學生在課本第110頁第1題上，依照自己的感受塗上不同的顏色。接著依照第1題的感受顏色，對自己學校的不同地點有塗上相同感受的顏色。學生也可以在空白欄寫上其他地點，並塗上顏色。</w:t>
            </w:r>
          </w:p>
          <w:p w14:paraId="5EC1AE4C"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（課本內有書寫線的地方，主要是讓老師了解學生的學習歷程和思考軌跡，老師可以不用批改。）</w:t>
            </w:r>
          </w:p>
          <w:p w14:paraId="47487FD0"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2.教師引導學生檢視第二題，並請學生對覺得危險或不舒服的地點，說出這些地點危險或不舒服的經驗。</w:t>
            </w:r>
          </w:p>
          <w:p w14:paraId="435C1F1C"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(1)哪些校園的角落是你覺得喜歡、愉快的？請學生寫</w:t>
            </w:r>
            <w:r w:rsidRPr="00A86642">
              <w:rPr>
                <w:rFonts w:ascii="標楷體" w:eastAsia="標楷體" w:hAnsi="標楷體" w:cs="標楷體" w:hint="eastAsia"/>
                <w:sz w:val="20"/>
                <w:szCs w:val="20"/>
              </w:rPr>
              <w:lastRenderedPageBreak/>
              <w:t>在111頁的第三題。哪些地方塗危險的特別多？</w:t>
            </w:r>
          </w:p>
          <w:p w14:paraId="40225920"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(2)哪些校園的角落是你覺得危險、不舒服的？請學生寫在111頁的第四題。</w:t>
            </w:r>
          </w:p>
          <w:p w14:paraId="00C2064F"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(3)這些地點讓你覺得危險、不舒服的的原因是什麼？請學生寫在111頁的第五題。</w:t>
            </w:r>
          </w:p>
          <w:p w14:paraId="2E78A478" w14:textId="77777777" w:rsidR="006D7A00"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(4)教師在黑板上，將學生覺得危險或不舒服的地點寫出來，整理出一個全班最想解決的問題，或最期望學校變得更好的建議。</w:t>
            </w:r>
          </w:p>
          <w:p w14:paraId="654A6A08" w14:textId="77777777" w:rsidR="001359D1" w:rsidRPr="00A86642" w:rsidRDefault="006F0D3B" w:rsidP="00A86642">
            <w:pPr>
              <w:spacing w:line="260" w:lineRule="exact"/>
              <w:rPr>
                <w:rFonts w:eastAsiaTheme="minorEastAsia"/>
                <w:color w:val="FF0000"/>
                <w:sz w:val="20"/>
                <w:szCs w:val="20"/>
              </w:rPr>
            </w:pPr>
            <w:r w:rsidRPr="00A86642">
              <w:rPr>
                <w:rFonts w:ascii="標楷體" w:eastAsia="標楷體" w:hAnsi="標楷體" w:cs="標楷體" w:hint="eastAsia"/>
                <w:sz w:val="20"/>
                <w:szCs w:val="20"/>
              </w:rPr>
              <w:t>（課本中舉的案例，是讓教師參考，教師應依照上課時全班找出的問題當作主題。）</w:t>
            </w:r>
          </w:p>
        </w:tc>
        <w:tc>
          <w:tcPr>
            <w:tcW w:w="567" w:type="dxa"/>
            <w:shd w:val="clear" w:color="auto" w:fill="auto"/>
          </w:tcPr>
          <w:p w14:paraId="72D2A376" w14:textId="77777777" w:rsidR="006D7A00"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15D5D344" w14:textId="77777777" w:rsidR="006D7A00"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1.海報紙</w:t>
            </w:r>
          </w:p>
          <w:p w14:paraId="471692AC" w14:textId="77777777" w:rsidR="005C392F"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2.便條紙</w:t>
            </w:r>
          </w:p>
        </w:tc>
        <w:tc>
          <w:tcPr>
            <w:tcW w:w="885" w:type="dxa"/>
            <w:shd w:val="clear" w:color="auto" w:fill="auto"/>
          </w:tcPr>
          <w:p w14:paraId="4805A873" w14:textId="77777777" w:rsidR="006D7A00"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1C1C270F" w14:textId="77777777" w:rsidR="006D7A00"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tc>
        <w:tc>
          <w:tcPr>
            <w:tcW w:w="1241" w:type="dxa"/>
            <w:shd w:val="clear" w:color="auto" w:fill="auto"/>
          </w:tcPr>
          <w:p w14:paraId="7F1337C6" w14:textId="77777777" w:rsidR="006D7A00"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【人權教育】</w:t>
            </w:r>
          </w:p>
          <w:p w14:paraId="1F4F9228" w14:textId="77777777" w:rsidR="006D7A00"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人E2 關心周遭不公平的事件，並提出改善的想法。</w:t>
            </w:r>
          </w:p>
        </w:tc>
        <w:tc>
          <w:tcPr>
            <w:tcW w:w="1070" w:type="dxa"/>
            <w:shd w:val="clear" w:color="auto" w:fill="auto"/>
          </w:tcPr>
          <w:p w14:paraId="4AA6B94F"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791FEF0D"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5922C061"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253B306B"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6ABD30EA"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770A7C1D"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68484F15"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390EBDDC"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35DF5609" w14:textId="77777777" w:rsidTr="00430FAC">
        <w:trPr>
          <w:trHeight w:val="761"/>
        </w:trPr>
        <w:tc>
          <w:tcPr>
            <w:tcW w:w="1534" w:type="dxa"/>
            <w:shd w:val="clear" w:color="auto" w:fill="auto"/>
          </w:tcPr>
          <w:p w14:paraId="75782478" w14:textId="77777777" w:rsidR="003B195C"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t>第十七週</w:t>
            </w:r>
          </w:p>
          <w:p w14:paraId="1D1C16C4" w14:textId="77777777" w:rsidR="003B195C"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12/19~12/23</w:t>
            </w:r>
          </w:p>
        </w:tc>
        <w:tc>
          <w:tcPr>
            <w:tcW w:w="1268" w:type="dxa"/>
            <w:shd w:val="clear" w:color="auto" w:fill="auto"/>
          </w:tcPr>
          <w:p w14:paraId="59A22AC1" w14:textId="77777777" w:rsidR="006C532C" w:rsidRDefault="006F0D3B">
            <w:r>
              <w:rPr>
                <w:rFonts w:ascii="標楷體" w:eastAsia="標楷體" w:hAnsi="標楷體" w:cs="標楷體" w:hint="eastAsia"/>
                <w:bCs/>
                <w:sz w:val="20"/>
              </w:rPr>
              <w:t>社-E-A2 敏覺居住地方的社會、自然與人文環境變遷，關注生活問題及其影響，並思考解決方法。</w:t>
            </w:r>
          </w:p>
          <w:p w14:paraId="3D4F07E1" w14:textId="77777777" w:rsidR="006C532C" w:rsidRDefault="006F0D3B">
            <w:r>
              <w:rPr>
                <w:rFonts w:ascii="標楷體" w:eastAsia="標楷體" w:hAnsi="標楷體" w:cs="標楷體" w:hint="eastAsia"/>
                <w:bCs/>
                <w:sz w:val="20"/>
              </w:rPr>
              <w:t>社-E-A3 探究人類生活相關議題，規劃學習計畫，並在執行過程中，因應情境變化，持續調整與創新。</w:t>
            </w:r>
          </w:p>
        </w:tc>
        <w:tc>
          <w:tcPr>
            <w:tcW w:w="1275" w:type="dxa"/>
          </w:tcPr>
          <w:p w14:paraId="1BEE0D72" w14:textId="77777777" w:rsidR="003B195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3a-II-1 透過日常觀察與省思，對社會事物與環境提出感興趣的問題。</w:t>
            </w:r>
          </w:p>
          <w:p w14:paraId="16868590" w14:textId="77777777" w:rsidR="003B195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3d-II-1 探究問題發生的原因與影響，並尋求解決問題的可能做法。</w:t>
            </w:r>
          </w:p>
          <w:p w14:paraId="41BEB32A" w14:textId="77777777" w:rsidR="003B195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3d-II-2 評估與選擇可能的做法，嘗試解決問題。</w:t>
            </w:r>
          </w:p>
        </w:tc>
        <w:tc>
          <w:tcPr>
            <w:tcW w:w="1418" w:type="dxa"/>
          </w:tcPr>
          <w:p w14:paraId="4BEC2188" w14:textId="77777777" w:rsidR="003B195C"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Dc-II-1 班級與學校公共事務的安排，可以透過師生適切的討論歷程做出決定。</w:t>
            </w:r>
          </w:p>
        </w:tc>
        <w:tc>
          <w:tcPr>
            <w:tcW w:w="4819" w:type="dxa"/>
            <w:shd w:val="clear" w:color="auto" w:fill="auto"/>
          </w:tcPr>
          <w:p w14:paraId="3CCF3EFD" w14:textId="77777777" w:rsidR="003B195C"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第六單元打造更美好的校園</w:t>
            </w:r>
          </w:p>
          <w:p w14:paraId="75B04EEB" w14:textId="77777777" w:rsidR="003B195C" w:rsidRPr="00A86642" w:rsidRDefault="006F0D3B" w:rsidP="00A86642">
            <w:pPr>
              <w:spacing w:line="260" w:lineRule="exact"/>
              <w:rPr>
                <w:rFonts w:eastAsiaTheme="minorEastAsia"/>
                <w:bCs/>
                <w:sz w:val="20"/>
                <w:szCs w:val="20"/>
              </w:rPr>
            </w:pPr>
            <w:r>
              <w:rPr>
                <w:rFonts w:ascii="標楷體" w:eastAsia="標楷體" w:hAnsi="標楷體" w:cs="標楷體" w:hint="eastAsia"/>
                <w:bCs/>
                <w:sz w:val="20"/>
                <w:szCs w:val="20"/>
              </w:rPr>
              <w:t xml:space="preserve"> </w:t>
            </w:r>
          </w:p>
          <w:p w14:paraId="07D07381" w14:textId="77777777" w:rsidR="003B195C"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活動二：我有一個好辦法－想像（120分鐘）</w:t>
            </w:r>
          </w:p>
          <w:p w14:paraId="62EBBF27" w14:textId="77777777" w:rsidR="003B195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一、閱讀與討論</w:t>
            </w:r>
          </w:p>
          <w:p w14:paraId="09112A37" w14:textId="77777777" w:rsidR="003B195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教師引導學生閱讀課本第112～113頁，並透過問題思考：</w:t>
            </w:r>
          </w:p>
          <w:p w14:paraId="728D3ACC" w14:textId="77777777" w:rsidR="003B195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1.課本的範例中，有哪些原因是我們學校也有的？</w:t>
            </w:r>
          </w:p>
          <w:p w14:paraId="2F159481" w14:textId="77777777" w:rsidR="003B195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2.根據我們選擇的主題，可能有哪些需要解決的問題？</w:t>
            </w:r>
          </w:p>
          <w:p w14:paraId="69EEDE05" w14:textId="77777777" w:rsidR="003B195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3.針對我們班選擇的主題，可能有哪些解決問題的方法？</w:t>
            </w:r>
          </w:p>
          <w:p w14:paraId="0BC858C3" w14:textId="77777777" w:rsidR="003B195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（貼宣導標語、向同學宣達等。）</w:t>
            </w:r>
          </w:p>
          <w:p w14:paraId="2001D662" w14:textId="77777777" w:rsidR="003B195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4.這些方法是三年級的我們就可以辦到的嗎？</w:t>
            </w:r>
          </w:p>
          <w:p w14:paraId="018A2128" w14:textId="77777777" w:rsidR="003B195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（可以。）</w:t>
            </w:r>
          </w:p>
          <w:p w14:paraId="2B26ADCF" w14:textId="77777777" w:rsidR="003B195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5.如果問題不是我們能改善的，我們還可以做什麼？</w:t>
            </w:r>
          </w:p>
          <w:p w14:paraId="05E6B379" w14:textId="77777777" w:rsidR="003B195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（蒐集與整理大家的想法，向師長提出建議。）</w:t>
            </w:r>
          </w:p>
          <w:p w14:paraId="7E7FDCB1" w14:textId="77777777" w:rsidR="003B195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二、想像可能的策略</w:t>
            </w:r>
          </w:p>
          <w:p w14:paraId="0A426F8C" w14:textId="77777777" w:rsidR="003B195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1.教師引導學生根據班級內提出的主題，在小組內發想可能的原因與可能的解決方法，寫在便條紙上。</w:t>
            </w:r>
          </w:p>
          <w:p w14:paraId="31BE05AF" w14:textId="77777777" w:rsidR="003B195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2.教師將各組提出的原因，與學生一起進行分類整理，區分「原因」與「方法」，並將學生想到的各種方法，區分成「可行」或「不可行」。</w:t>
            </w:r>
          </w:p>
          <w:p w14:paraId="61ECCA69" w14:textId="77777777" w:rsidR="003B195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（例如：以「廁所有臭味」的主題，可能是使用者不會使用、掃地不夠用心或使用者沒有公德心。在解決策略上，「宣傳標語」和「宣導」是可行的；「糾察隊在廁所記名字」、「安裝監視器」則是不可行的。）</w:t>
            </w:r>
          </w:p>
          <w:p w14:paraId="541E150E" w14:textId="77777777" w:rsidR="003B195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三、整理與比對</w:t>
            </w:r>
          </w:p>
          <w:p w14:paraId="211A9E0B" w14:textId="77777777" w:rsidR="003B195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1.教師引導學生根據問題，設計可能的解決方式，並將方法對應原因，列在黑板上。</w:t>
            </w:r>
          </w:p>
          <w:p w14:paraId="152DCB50" w14:textId="77777777" w:rsidR="003B195C" w:rsidRPr="00A86642" w:rsidRDefault="006F0D3B" w:rsidP="00DA26A7">
            <w:pPr>
              <w:rPr>
                <w:rFonts w:eastAsiaTheme="minorEastAsia"/>
                <w:sz w:val="20"/>
                <w:szCs w:val="20"/>
              </w:rPr>
            </w:pPr>
            <w:r w:rsidRPr="00A86642">
              <w:rPr>
                <w:rFonts w:ascii="標楷體" w:eastAsia="標楷體" w:hAnsi="標楷體" w:cs="標楷體" w:hint="eastAsia"/>
                <w:noProof/>
                <w:sz w:val="20"/>
                <w:szCs w:val="20"/>
              </w:rPr>
              <w:drawing>
                <wp:inline distT="0" distB="0" distL="0" distR="0" wp14:anchorId="2EC2E5AD" wp14:editId="05F1EABA">
                  <wp:extent cx="2819400" cy="434340"/>
                  <wp:effectExtent l="0" t="0" r="0" b="3810"/>
                  <wp:docPr id="46" name="圖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819400" cy="434340"/>
                          </a:xfrm>
                          <a:prstGeom prst="rect">
                            <a:avLst/>
                          </a:prstGeom>
                        </pic:spPr>
                      </pic:pic>
                    </a:graphicData>
                  </a:graphic>
                </wp:inline>
              </w:drawing>
            </w:r>
          </w:p>
          <w:p w14:paraId="18DD8233" w14:textId="77777777" w:rsidR="003B195C"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2.教師透過表格，引導學生檢視提出的方法策略，是否能對應或解決所提出的問題。</w:t>
            </w:r>
          </w:p>
        </w:tc>
        <w:tc>
          <w:tcPr>
            <w:tcW w:w="567" w:type="dxa"/>
            <w:shd w:val="clear" w:color="auto" w:fill="auto"/>
          </w:tcPr>
          <w:p w14:paraId="04D8929B" w14:textId="77777777" w:rsidR="003B195C"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037D0101" w14:textId="77777777" w:rsidR="003B195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1.海報紙</w:t>
            </w:r>
          </w:p>
          <w:p w14:paraId="6D9C3BC8" w14:textId="77777777" w:rsidR="003B195C"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2.便條紙</w:t>
            </w:r>
          </w:p>
        </w:tc>
        <w:tc>
          <w:tcPr>
            <w:tcW w:w="885" w:type="dxa"/>
            <w:shd w:val="clear" w:color="auto" w:fill="auto"/>
          </w:tcPr>
          <w:p w14:paraId="1DAE5F3F" w14:textId="77777777" w:rsidR="003B195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4588A377" w14:textId="77777777" w:rsidR="003B195C"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tc>
        <w:tc>
          <w:tcPr>
            <w:tcW w:w="1241" w:type="dxa"/>
            <w:shd w:val="clear" w:color="auto" w:fill="auto"/>
          </w:tcPr>
          <w:p w14:paraId="25F3F32F" w14:textId="77777777" w:rsidR="003B195C"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【人權教育】</w:t>
            </w:r>
          </w:p>
          <w:p w14:paraId="1AC51B95" w14:textId="77777777" w:rsidR="003B195C"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人E2 關心周遭不公平的事件，並提出改善的想法。</w:t>
            </w:r>
          </w:p>
        </w:tc>
        <w:tc>
          <w:tcPr>
            <w:tcW w:w="1070" w:type="dxa"/>
            <w:shd w:val="clear" w:color="auto" w:fill="auto"/>
          </w:tcPr>
          <w:p w14:paraId="16BFDDE0"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59AF9D6F"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41379AF8"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0D40E84D"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0E1C7B09"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75A8D06C"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6850BC5D"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7C5722CF"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78B636E2" w14:textId="77777777" w:rsidTr="00430FAC">
        <w:trPr>
          <w:trHeight w:val="761"/>
        </w:trPr>
        <w:tc>
          <w:tcPr>
            <w:tcW w:w="1534" w:type="dxa"/>
            <w:shd w:val="clear" w:color="auto" w:fill="auto"/>
          </w:tcPr>
          <w:p w14:paraId="53F47468" w14:textId="77777777" w:rsidR="004859AE"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t>第十八週</w:t>
            </w:r>
          </w:p>
          <w:p w14:paraId="64228B27" w14:textId="77777777" w:rsidR="004859AE"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12/26~12/30</w:t>
            </w:r>
          </w:p>
        </w:tc>
        <w:tc>
          <w:tcPr>
            <w:tcW w:w="1268" w:type="dxa"/>
            <w:shd w:val="clear" w:color="auto" w:fill="auto"/>
          </w:tcPr>
          <w:p w14:paraId="1C413B0D" w14:textId="77777777" w:rsidR="006C532C" w:rsidRDefault="006F0D3B">
            <w:r>
              <w:rPr>
                <w:rFonts w:ascii="標楷體" w:eastAsia="標楷體" w:hAnsi="標楷體" w:cs="標楷體" w:hint="eastAsia"/>
                <w:bCs/>
                <w:sz w:val="20"/>
              </w:rPr>
              <w:t>社-E-A2 敏覺居住地方的社會、自然與人文環境變遷，關注生活問題及其影響，並思考解決方法。</w:t>
            </w:r>
          </w:p>
          <w:p w14:paraId="0D831A12" w14:textId="77777777" w:rsidR="006C532C" w:rsidRDefault="006F0D3B">
            <w:r>
              <w:rPr>
                <w:rFonts w:ascii="標楷體" w:eastAsia="標楷體" w:hAnsi="標楷體" w:cs="標楷體" w:hint="eastAsia"/>
                <w:bCs/>
                <w:sz w:val="20"/>
              </w:rPr>
              <w:t>社-E-A3 探究人類生活相關議題，規劃學習計畫，並在執行過程中，因應情境變化，持續調整與創新。</w:t>
            </w:r>
          </w:p>
        </w:tc>
        <w:tc>
          <w:tcPr>
            <w:tcW w:w="1275" w:type="dxa"/>
          </w:tcPr>
          <w:p w14:paraId="798BEECA" w14:textId="77777777" w:rsidR="004859AE"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3a-II-1 透過日常觀察與省思，對社會事物與環境提出感興趣的問題。</w:t>
            </w:r>
          </w:p>
          <w:p w14:paraId="0854BBD0" w14:textId="77777777" w:rsidR="004859AE"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3d-II-1 探究問題發生的原因與影響，並尋求解決問題的可能做法。</w:t>
            </w:r>
          </w:p>
          <w:p w14:paraId="35B5DAED" w14:textId="77777777" w:rsidR="004859AE"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3d-II-2 評估與選擇可能的做法，嘗試解決問題。</w:t>
            </w:r>
          </w:p>
        </w:tc>
        <w:tc>
          <w:tcPr>
            <w:tcW w:w="1418" w:type="dxa"/>
          </w:tcPr>
          <w:p w14:paraId="1C9C9110" w14:textId="77777777" w:rsidR="004859AE"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Dc-II-1 班級與學校公共事務的安排，可以透過師生適切的討論歷程做出決定。</w:t>
            </w:r>
          </w:p>
        </w:tc>
        <w:tc>
          <w:tcPr>
            <w:tcW w:w="4819" w:type="dxa"/>
            <w:shd w:val="clear" w:color="auto" w:fill="auto"/>
          </w:tcPr>
          <w:p w14:paraId="3D75D9EC" w14:textId="77777777" w:rsidR="004859AE"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第六單元打造更美好的校園</w:t>
            </w:r>
          </w:p>
          <w:p w14:paraId="6D35F4AB" w14:textId="77777777" w:rsidR="004859AE" w:rsidRPr="00A86642" w:rsidRDefault="006F0D3B" w:rsidP="00A86642">
            <w:pPr>
              <w:spacing w:line="260" w:lineRule="exact"/>
              <w:rPr>
                <w:rFonts w:eastAsiaTheme="minorEastAsia"/>
                <w:bCs/>
                <w:sz w:val="20"/>
                <w:szCs w:val="20"/>
              </w:rPr>
            </w:pPr>
            <w:r>
              <w:rPr>
                <w:rFonts w:ascii="標楷體" w:eastAsia="標楷體" w:hAnsi="標楷體" w:cs="標楷體" w:hint="eastAsia"/>
                <w:bCs/>
                <w:sz w:val="20"/>
                <w:szCs w:val="20"/>
              </w:rPr>
              <w:t xml:space="preserve"> </w:t>
            </w:r>
          </w:p>
          <w:p w14:paraId="49F83E54" w14:textId="77777777" w:rsidR="004859AE"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活動二：我有一個好辦法－想像（120分鐘）</w:t>
            </w:r>
          </w:p>
          <w:p w14:paraId="537C003F" w14:textId="77777777" w:rsidR="004859AE"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四、實踐前的工作分配</w:t>
            </w:r>
          </w:p>
          <w:p w14:paraId="572241A9" w14:textId="77777777" w:rsidR="004859AE"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1.教師引導學生從提出的策略中，挑選學生可以辦得到的項目。</w:t>
            </w:r>
          </w:p>
          <w:p w14:paraId="583DC2E4" w14:textId="77777777" w:rsidR="004859AE"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2.教師利用問題，引導學生思考這個方法的詳細步驟或內容：</w:t>
            </w:r>
          </w:p>
          <w:p w14:paraId="546A7E24" w14:textId="77777777" w:rsidR="004859AE"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(1)這件事在什麼地方做，比較適合？</w:t>
            </w:r>
          </w:p>
          <w:p w14:paraId="147618B4" w14:textId="77777777" w:rsidR="004859AE"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（例如：張貼海報的地點、適合進行問卷調查的地點，是否沒有缺漏？）</w:t>
            </w:r>
          </w:p>
          <w:p w14:paraId="119E5AE7" w14:textId="77777777" w:rsidR="004859AE"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(2)這件事在什麼時間進行最適合？</w:t>
            </w:r>
          </w:p>
          <w:p w14:paraId="03121B86" w14:textId="77777777" w:rsidR="004859AE"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（例如：進行宣導或問卷的時間是在下課、午休或早自習？學生在這些時間是可以活動的嗎？）</w:t>
            </w:r>
          </w:p>
          <w:p w14:paraId="68B6A1B8" w14:textId="77777777" w:rsidR="004859AE"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(3)這件事需要多少人一起做？</w:t>
            </w:r>
          </w:p>
          <w:p w14:paraId="4166F8F9" w14:textId="77777777" w:rsidR="004859AE"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（4∼6人。）</w:t>
            </w:r>
          </w:p>
          <w:p w14:paraId="266A2CDE" w14:textId="77777777" w:rsidR="004859AE"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(4)還需要哪些器材或道具？</w:t>
            </w:r>
          </w:p>
          <w:p w14:paraId="52481445" w14:textId="77777777" w:rsidR="004859AE"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（相機、海報、問卷、平板等，依實際情況回答。）</w:t>
            </w:r>
          </w:p>
          <w:p w14:paraId="323E69D1" w14:textId="77777777" w:rsidR="004859AE"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 做這件事時，需要徵求師長的同意嗎？</w:t>
            </w:r>
          </w:p>
          <w:p w14:paraId="1F6E4D18" w14:textId="77777777" w:rsidR="004859AE"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（例如：接受宣導的班級導師、負責掃區的班級同學、相關的學校行政人員。）</w:t>
            </w:r>
          </w:p>
          <w:p w14:paraId="65906736" w14:textId="77777777" w:rsidR="004859AE"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(6)還有哪些應該要注意的事項？</w:t>
            </w:r>
          </w:p>
          <w:p w14:paraId="6FD4661F" w14:textId="77777777" w:rsidR="004859AE"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sz w:val="20"/>
                <w:szCs w:val="20"/>
              </w:rPr>
              <w:t>（是否影響到同學上課、是否安全等。）</w:t>
            </w:r>
          </w:p>
        </w:tc>
        <w:tc>
          <w:tcPr>
            <w:tcW w:w="567" w:type="dxa"/>
            <w:shd w:val="clear" w:color="auto" w:fill="auto"/>
          </w:tcPr>
          <w:p w14:paraId="425E957E" w14:textId="77777777" w:rsidR="004859AE"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t>3</w:t>
            </w:r>
          </w:p>
        </w:tc>
        <w:tc>
          <w:tcPr>
            <w:tcW w:w="709" w:type="dxa"/>
            <w:shd w:val="clear" w:color="auto" w:fill="auto"/>
          </w:tcPr>
          <w:p w14:paraId="4199E1B5" w14:textId="77777777" w:rsidR="004859AE"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1.海報紙</w:t>
            </w:r>
          </w:p>
          <w:p w14:paraId="4774BBEA" w14:textId="77777777" w:rsidR="004859AE"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2.便條紙</w:t>
            </w:r>
          </w:p>
        </w:tc>
        <w:tc>
          <w:tcPr>
            <w:tcW w:w="885" w:type="dxa"/>
            <w:shd w:val="clear" w:color="auto" w:fill="auto"/>
          </w:tcPr>
          <w:p w14:paraId="6459CDB5" w14:textId="77777777" w:rsidR="004859AE"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64358074" w14:textId="77777777" w:rsidR="004859AE"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tc>
        <w:tc>
          <w:tcPr>
            <w:tcW w:w="1241" w:type="dxa"/>
            <w:shd w:val="clear" w:color="auto" w:fill="auto"/>
          </w:tcPr>
          <w:p w14:paraId="738DCAF6" w14:textId="77777777" w:rsidR="004859AE"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【人權教育】</w:t>
            </w:r>
          </w:p>
          <w:p w14:paraId="21B043FE" w14:textId="77777777" w:rsidR="004859AE"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人E2 關心周遭不公平的事件，並提出改善的想法。</w:t>
            </w:r>
          </w:p>
        </w:tc>
        <w:tc>
          <w:tcPr>
            <w:tcW w:w="1070" w:type="dxa"/>
            <w:shd w:val="clear" w:color="auto" w:fill="auto"/>
          </w:tcPr>
          <w:p w14:paraId="022D2E3C"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1A5367CD"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0CC1D934"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03B64D14"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03B799B0"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358FA8DD"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634DFB67"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41B28572"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7D2630A9" w14:textId="77777777" w:rsidTr="00430FAC">
        <w:trPr>
          <w:trHeight w:val="761"/>
        </w:trPr>
        <w:tc>
          <w:tcPr>
            <w:tcW w:w="1534" w:type="dxa"/>
            <w:shd w:val="clear" w:color="auto" w:fill="auto"/>
          </w:tcPr>
          <w:p w14:paraId="01647F74" w14:textId="77777777" w:rsidR="00A942F3"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lastRenderedPageBreak/>
              <w:t>第十九週</w:t>
            </w:r>
          </w:p>
          <w:p w14:paraId="077A48A8" w14:textId="77777777" w:rsidR="00A942F3"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1/2~1/6</w:t>
            </w:r>
          </w:p>
        </w:tc>
        <w:tc>
          <w:tcPr>
            <w:tcW w:w="1268" w:type="dxa"/>
            <w:shd w:val="clear" w:color="auto" w:fill="auto"/>
          </w:tcPr>
          <w:p w14:paraId="7941FB64" w14:textId="77777777" w:rsidR="006C532C" w:rsidRDefault="006F0D3B">
            <w:r>
              <w:rPr>
                <w:rFonts w:ascii="標楷體" w:eastAsia="標楷體" w:hAnsi="標楷體" w:cs="標楷體" w:hint="eastAsia"/>
                <w:bCs/>
                <w:sz w:val="20"/>
              </w:rPr>
              <w:t>社-E-A2 敏覺居住地方的社會、自然與人文環境變遷，關注生活問題及其影響，並思考解決方法。</w:t>
            </w:r>
          </w:p>
          <w:p w14:paraId="73563707" w14:textId="77777777" w:rsidR="006C532C" w:rsidRDefault="006F0D3B">
            <w:r>
              <w:rPr>
                <w:rFonts w:ascii="標楷體" w:eastAsia="標楷體" w:hAnsi="標楷體" w:cs="標楷體" w:hint="eastAsia"/>
                <w:bCs/>
                <w:sz w:val="20"/>
              </w:rPr>
              <w:t>社-E-A3 探究人類生活相關議題，規劃學習計畫，並在執行過程中，因應情境變化，持續調整與創新。</w:t>
            </w:r>
          </w:p>
        </w:tc>
        <w:tc>
          <w:tcPr>
            <w:tcW w:w="1275" w:type="dxa"/>
          </w:tcPr>
          <w:p w14:paraId="4D8A0E57" w14:textId="77777777" w:rsidR="00A942F3"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3a-II-1 透過日常觀察與省思，對社會事物與環境提出感興趣的問題。</w:t>
            </w:r>
          </w:p>
          <w:p w14:paraId="4454F0C1" w14:textId="77777777" w:rsidR="00A942F3"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3d-II-1 探究問題發生的原因與影響，並尋求解決問題的可能做法。</w:t>
            </w:r>
          </w:p>
          <w:p w14:paraId="09A4EB17" w14:textId="77777777" w:rsidR="00A942F3"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3d-II-2 評估與選擇可能的做法，嘗試解決問題。</w:t>
            </w:r>
          </w:p>
        </w:tc>
        <w:tc>
          <w:tcPr>
            <w:tcW w:w="1418" w:type="dxa"/>
          </w:tcPr>
          <w:p w14:paraId="16DB9611" w14:textId="77777777" w:rsidR="00A942F3"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Dc-II-1 班級與學校公共事務的安排，可以透過師生適切的討論歷程做出決定。</w:t>
            </w:r>
          </w:p>
        </w:tc>
        <w:tc>
          <w:tcPr>
            <w:tcW w:w="4819" w:type="dxa"/>
            <w:shd w:val="clear" w:color="auto" w:fill="auto"/>
          </w:tcPr>
          <w:p w14:paraId="0118D34F" w14:textId="77777777" w:rsidR="00A942F3"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第六單元打造更美好的校園</w:t>
            </w:r>
          </w:p>
          <w:p w14:paraId="306F3BF7" w14:textId="77777777" w:rsidR="00A942F3" w:rsidRPr="00A86642" w:rsidRDefault="006F0D3B" w:rsidP="00A86642">
            <w:pPr>
              <w:spacing w:line="260" w:lineRule="exact"/>
              <w:rPr>
                <w:rFonts w:eastAsiaTheme="minorEastAsia"/>
                <w:bCs/>
                <w:sz w:val="20"/>
                <w:szCs w:val="20"/>
              </w:rPr>
            </w:pPr>
            <w:r>
              <w:rPr>
                <w:rFonts w:ascii="標楷體" w:eastAsia="標楷體" w:hAnsi="標楷體" w:cs="標楷體" w:hint="eastAsia"/>
                <w:bCs/>
                <w:sz w:val="20"/>
                <w:szCs w:val="20"/>
              </w:rPr>
              <w:t xml:space="preserve"> </w:t>
            </w:r>
          </w:p>
          <w:p w14:paraId="365C4A66" w14:textId="77777777" w:rsidR="00A942F3"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活動三：我的校園行動－實踐（120分鐘）①</w:t>
            </w:r>
          </w:p>
          <w:p w14:paraId="0D9EFDF7" w14:textId="77777777" w:rsidR="00A942F3"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一、實踐行動</w:t>
            </w:r>
          </w:p>
          <w:p w14:paraId="2781B2DD" w14:textId="77777777" w:rsidR="00A942F3"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1.學生依照工作分配，進行活動。</w:t>
            </w:r>
          </w:p>
          <w:p w14:paraId="35B7A2B9" w14:textId="77777777" w:rsidR="00A942F3"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2.教師引導學生定期記錄執行策略的過程。</w:t>
            </w:r>
          </w:p>
          <w:p w14:paraId="60EA7643" w14:textId="77777777" w:rsidR="00A942F3" w:rsidRPr="00A86642" w:rsidRDefault="006F0D3B" w:rsidP="00DA26A7">
            <w:pPr>
              <w:rPr>
                <w:rFonts w:eastAsiaTheme="minorEastAsia"/>
                <w:sz w:val="20"/>
                <w:szCs w:val="20"/>
              </w:rPr>
            </w:pPr>
            <w:r w:rsidRPr="00A86642">
              <w:rPr>
                <w:rFonts w:ascii="標楷體" w:eastAsia="標楷體" w:hAnsi="標楷體" w:cs="標楷體" w:hint="eastAsia"/>
                <w:noProof/>
                <w:sz w:val="20"/>
                <w:szCs w:val="20"/>
              </w:rPr>
              <w:drawing>
                <wp:inline distT="0" distB="0" distL="0" distR="0" wp14:anchorId="2CC6A2FC" wp14:editId="5B6766FA">
                  <wp:extent cx="2886075" cy="748819"/>
                  <wp:effectExtent l="0" t="0" r="0" b="0"/>
                  <wp:docPr id="44" name="圖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886075" cy="748819"/>
                          </a:xfrm>
                          <a:prstGeom prst="rect">
                            <a:avLst/>
                          </a:prstGeom>
                        </pic:spPr>
                      </pic:pic>
                    </a:graphicData>
                  </a:graphic>
                </wp:inline>
              </w:drawing>
            </w:r>
          </w:p>
          <w:p w14:paraId="1DC7C720" w14:textId="77777777" w:rsidR="00A942F3" w:rsidRPr="00A86642" w:rsidRDefault="006F0D3B" w:rsidP="00A86642">
            <w:pPr>
              <w:spacing w:line="260" w:lineRule="exact"/>
              <w:rPr>
                <w:rFonts w:eastAsiaTheme="minorEastAsia"/>
                <w:b/>
                <w:color w:val="000000" w:themeColor="text1"/>
                <w:sz w:val="20"/>
                <w:szCs w:val="20"/>
              </w:rPr>
            </w:pPr>
            <w:r w:rsidRPr="00A86642">
              <w:rPr>
                <w:rFonts w:ascii="標楷體" w:eastAsia="標楷體" w:hAnsi="標楷體" w:cs="標楷體" w:hint="eastAsia"/>
                <w:sz w:val="20"/>
                <w:szCs w:val="20"/>
              </w:rPr>
              <w:t>（學生可能在非課堂時間進行活動。在課堂時間，教師可以引導學生透過表格，追蹤執行進度，並檢視每個人的工作分配與執行的情況。）</w:t>
            </w:r>
          </w:p>
        </w:tc>
        <w:tc>
          <w:tcPr>
            <w:tcW w:w="567" w:type="dxa"/>
            <w:shd w:val="clear" w:color="auto" w:fill="auto"/>
          </w:tcPr>
          <w:p w14:paraId="142EE7DA" w14:textId="77777777" w:rsidR="00A942F3"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t>3</w:t>
            </w:r>
          </w:p>
        </w:tc>
        <w:tc>
          <w:tcPr>
            <w:tcW w:w="709" w:type="dxa"/>
            <w:shd w:val="clear" w:color="auto" w:fill="auto"/>
          </w:tcPr>
          <w:p w14:paraId="668145C6" w14:textId="77777777" w:rsidR="00A942F3"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1.海報紙</w:t>
            </w:r>
          </w:p>
          <w:p w14:paraId="085EA3E3" w14:textId="77777777" w:rsidR="00A942F3"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2.便條紙</w:t>
            </w:r>
          </w:p>
        </w:tc>
        <w:tc>
          <w:tcPr>
            <w:tcW w:w="885" w:type="dxa"/>
            <w:shd w:val="clear" w:color="auto" w:fill="auto"/>
          </w:tcPr>
          <w:p w14:paraId="31C1DE9B" w14:textId="77777777" w:rsidR="00A942F3"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7585C16A" w14:textId="77777777" w:rsidR="00A942F3"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tc>
        <w:tc>
          <w:tcPr>
            <w:tcW w:w="1241" w:type="dxa"/>
            <w:shd w:val="clear" w:color="auto" w:fill="auto"/>
          </w:tcPr>
          <w:p w14:paraId="2759E8EF" w14:textId="77777777" w:rsidR="00A942F3"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【人權教育】</w:t>
            </w:r>
          </w:p>
          <w:p w14:paraId="3F49E22E" w14:textId="77777777" w:rsidR="00A942F3"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人E2 關心周遭不公平的事件，並提出改善的想法。</w:t>
            </w:r>
          </w:p>
        </w:tc>
        <w:tc>
          <w:tcPr>
            <w:tcW w:w="1070" w:type="dxa"/>
            <w:shd w:val="clear" w:color="auto" w:fill="auto"/>
          </w:tcPr>
          <w:p w14:paraId="1076D1E2"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395E9668"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7CBCDC4F"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745CBC4E"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24B0F50C"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33B598D0"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58B43A07"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15230FEA"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217ECC44" w14:textId="77777777" w:rsidTr="00430FAC">
        <w:trPr>
          <w:trHeight w:val="761"/>
        </w:trPr>
        <w:tc>
          <w:tcPr>
            <w:tcW w:w="1534" w:type="dxa"/>
            <w:shd w:val="clear" w:color="auto" w:fill="auto"/>
          </w:tcPr>
          <w:p w14:paraId="3D25CD7D" w14:textId="77777777" w:rsidR="004859AE"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t>第二十週</w:t>
            </w:r>
          </w:p>
          <w:p w14:paraId="6E490541" w14:textId="77777777" w:rsidR="004859AE"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1/9~1/13</w:t>
            </w:r>
          </w:p>
        </w:tc>
        <w:tc>
          <w:tcPr>
            <w:tcW w:w="1268" w:type="dxa"/>
            <w:shd w:val="clear" w:color="auto" w:fill="auto"/>
          </w:tcPr>
          <w:p w14:paraId="025B8E72" w14:textId="77777777" w:rsidR="006C532C" w:rsidRDefault="006F0D3B">
            <w:r>
              <w:rPr>
                <w:rFonts w:ascii="標楷體" w:eastAsia="標楷體" w:hAnsi="標楷體" w:cs="標楷體" w:hint="eastAsia"/>
                <w:bCs/>
                <w:sz w:val="20"/>
              </w:rPr>
              <w:t>社-E-A2 敏覺居住地方的社會、自然與人文環境變遷，關注生活問題及其影響，並思考解決方法。</w:t>
            </w:r>
          </w:p>
          <w:p w14:paraId="0D745A66" w14:textId="77777777" w:rsidR="006C532C" w:rsidRDefault="006F0D3B">
            <w:r>
              <w:rPr>
                <w:rFonts w:ascii="標楷體" w:eastAsia="標楷體" w:hAnsi="標楷體" w:cs="標楷體" w:hint="eastAsia"/>
                <w:bCs/>
                <w:sz w:val="20"/>
              </w:rPr>
              <w:t>社-E-A3 探</w:t>
            </w:r>
            <w:r>
              <w:rPr>
                <w:rFonts w:ascii="標楷體" w:eastAsia="標楷體" w:hAnsi="標楷體" w:cs="標楷體" w:hint="eastAsia"/>
                <w:bCs/>
                <w:sz w:val="20"/>
              </w:rPr>
              <w:lastRenderedPageBreak/>
              <w:t>究人類生活相關議題，規劃學習計畫，並在執行過程中，因應情境變化，持續調整與創新。</w:t>
            </w:r>
          </w:p>
        </w:tc>
        <w:tc>
          <w:tcPr>
            <w:tcW w:w="1275" w:type="dxa"/>
          </w:tcPr>
          <w:p w14:paraId="43BCAA43" w14:textId="77777777" w:rsidR="004859AE"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3a-II-1 透過日常觀察與省思，對社會事物與環境提出感興趣的問題。</w:t>
            </w:r>
          </w:p>
          <w:p w14:paraId="37DCA774" w14:textId="77777777" w:rsidR="004859AE"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3d-II-1 探究問題發生的原因與影</w:t>
            </w:r>
            <w:r w:rsidRPr="00A86642">
              <w:rPr>
                <w:rFonts w:ascii="標楷體" w:eastAsia="標楷體" w:hAnsi="標楷體" w:cs="標楷體" w:hint="eastAsia"/>
                <w:color w:val="000000" w:themeColor="text1"/>
                <w:sz w:val="20"/>
                <w:szCs w:val="20"/>
              </w:rPr>
              <w:lastRenderedPageBreak/>
              <w:t>響，並尋求解決問題的可能做法。</w:t>
            </w:r>
          </w:p>
          <w:p w14:paraId="2710E230" w14:textId="77777777" w:rsidR="004859AE"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3d-II-2 評估與選擇可能的做法，嘗試解決問題。</w:t>
            </w:r>
          </w:p>
        </w:tc>
        <w:tc>
          <w:tcPr>
            <w:tcW w:w="1418" w:type="dxa"/>
          </w:tcPr>
          <w:p w14:paraId="4DC20522" w14:textId="77777777" w:rsidR="004859AE"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lastRenderedPageBreak/>
              <w:t>Dc-II-1 班級與學校公共事務的安排，可以透過師生適切的討論歷程做出決定。</w:t>
            </w:r>
          </w:p>
        </w:tc>
        <w:tc>
          <w:tcPr>
            <w:tcW w:w="4819" w:type="dxa"/>
            <w:shd w:val="clear" w:color="auto" w:fill="auto"/>
          </w:tcPr>
          <w:p w14:paraId="274BBDF3" w14:textId="77777777" w:rsidR="004859AE"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第六單元打造更美好的校園</w:t>
            </w:r>
          </w:p>
          <w:p w14:paraId="1FC2C987" w14:textId="77777777" w:rsidR="004859AE" w:rsidRPr="00A86642" w:rsidRDefault="006F0D3B" w:rsidP="00A86642">
            <w:pPr>
              <w:spacing w:line="260" w:lineRule="exact"/>
              <w:rPr>
                <w:rFonts w:eastAsiaTheme="minorEastAsia"/>
                <w:bCs/>
                <w:sz w:val="20"/>
                <w:szCs w:val="20"/>
              </w:rPr>
            </w:pPr>
            <w:r>
              <w:rPr>
                <w:rFonts w:ascii="標楷體" w:eastAsia="標楷體" w:hAnsi="標楷體" w:cs="標楷體" w:hint="eastAsia"/>
                <w:bCs/>
                <w:sz w:val="20"/>
                <w:szCs w:val="20"/>
              </w:rPr>
              <w:t xml:space="preserve"> </w:t>
            </w:r>
          </w:p>
          <w:p w14:paraId="0EBA0701" w14:textId="77777777" w:rsidR="004859AE"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活動三：我的校園行動－實踐（120分鐘）②</w:t>
            </w:r>
          </w:p>
          <w:p w14:paraId="11AB655E" w14:textId="77777777" w:rsidR="004859AE"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一、實踐行動</w:t>
            </w:r>
          </w:p>
          <w:p w14:paraId="775C7CDE" w14:textId="77777777" w:rsidR="004859AE"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1.學生依照工作分配，進行活動。</w:t>
            </w:r>
          </w:p>
          <w:p w14:paraId="322F59EB" w14:textId="77777777" w:rsidR="004859AE"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2.教師引導學生定期記錄執行策略的過程。</w:t>
            </w:r>
          </w:p>
          <w:p w14:paraId="5D995D38" w14:textId="77777777" w:rsidR="004859AE" w:rsidRPr="00A86642" w:rsidRDefault="006F0D3B" w:rsidP="00DA26A7">
            <w:pPr>
              <w:rPr>
                <w:rFonts w:eastAsiaTheme="minorEastAsia"/>
                <w:sz w:val="20"/>
                <w:szCs w:val="20"/>
              </w:rPr>
            </w:pPr>
            <w:r w:rsidRPr="00A86642">
              <w:rPr>
                <w:rFonts w:ascii="標楷體" w:eastAsia="標楷體" w:hAnsi="標楷體" w:cs="標楷體" w:hint="eastAsia"/>
                <w:noProof/>
                <w:sz w:val="20"/>
                <w:szCs w:val="20"/>
              </w:rPr>
              <w:lastRenderedPageBreak/>
              <w:drawing>
                <wp:inline distT="0" distB="0" distL="0" distR="0" wp14:anchorId="28E65EF6" wp14:editId="28D5CA8D">
                  <wp:extent cx="2971800" cy="771062"/>
                  <wp:effectExtent l="0" t="0" r="0" b="0"/>
                  <wp:docPr id="49" name="圖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971800" cy="771062"/>
                          </a:xfrm>
                          <a:prstGeom prst="rect">
                            <a:avLst/>
                          </a:prstGeom>
                        </pic:spPr>
                      </pic:pic>
                    </a:graphicData>
                  </a:graphic>
                </wp:inline>
              </w:drawing>
            </w:r>
          </w:p>
          <w:p w14:paraId="5F9A06CE" w14:textId="77777777" w:rsidR="004859AE" w:rsidRPr="00A86642" w:rsidRDefault="006F0D3B" w:rsidP="00A86642">
            <w:pPr>
              <w:spacing w:line="260" w:lineRule="exact"/>
              <w:rPr>
                <w:rFonts w:eastAsiaTheme="minorEastAsia"/>
                <w:b/>
                <w:color w:val="000000" w:themeColor="text1"/>
                <w:sz w:val="20"/>
                <w:szCs w:val="20"/>
              </w:rPr>
            </w:pPr>
            <w:r w:rsidRPr="00A86642">
              <w:rPr>
                <w:rFonts w:ascii="標楷體" w:eastAsia="標楷體" w:hAnsi="標楷體" w:cs="標楷體" w:hint="eastAsia"/>
                <w:sz w:val="20"/>
                <w:szCs w:val="20"/>
              </w:rPr>
              <w:t>（學生可能在非課堂時間進行活動。在課堂時間，教師可以引導學生透過表格，追蹤執行進度，並檢視每個人的工作分配與執行的情況。）</w:t>
            </w:r>
          </w:p>
        </w:tc>
        <w:tc>
          <w:tcPr>
            <w:tcW w:w="567" w:type="dxa"/>
            <w:shd w:val="clear" w:color="auto" w:fill="auto"/>
          </w:tcPr>
          <w:p w14:paraId="33040865" w14:textId="77777777" w:rsidR="004859AE"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3CC2D253" w14:textId="77777777" w:rsidR="004859AE"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1.海報紙</w:t>
            </w:r>
          </w:p>
          <w:p w14:paraId="190B8682" w14:textId="77777777" w:rsidR="004859AE"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2.便條紙</w:t>
            </w:r>
          </w:p>
        </w:tc>
        <w:tc>
          <w:tcPr>
            <w:tcW w:w="885" w:type="dxa"/>
            <w:shd w:val="clear" w:color="auto" w:fill="auto"/>
          </w:tcPr>
          <w:p w14:paraId="6A33E039" w14:textId="77777777" w:rsidR="004859AE"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632DD0FB" w14:textId="77777777" w:rsidR="004859AE"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tc>
        <w:tc>
          <w:tcPr>
            <w:tcW w:w="1241" w:type="dxa"/>
            <w:shd w:val="clear" w:color="auto" w:fill="auto"/>
          </w:tcPr>
          <w:p w14:paraId="6FB72B0F" w14:textId="77777777" w:rsidR="004859AE"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【人權教育】</w:t>
            </w:r>
          </w:p>
          <w:p w14:paraId="60FBE4A5" w14:textId="77777777" w:rsidR="004859AE"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人E2 關心周遭不公平的事件，並提出改善的想法。</w:t>
            </w:r>
          </w:p>
        </w:tc>
        <w:tc>
          <w:tcPr>
            <w:tcW w:w="1070" w:type="dxa"/>
            <w:shd w:val="clear" w:color="auto" w:fill="auto"/>
          </w:tcPr>
          <w:p w14:paraId="3A7F7412"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4694A01E"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lastRenderedPageBreak/>
              <w:t>1.協同科目：</w:t>
            </w:r>
          </w:p>
          <w:p w14:paraId="4ECF86F9"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0A79E3C4"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01237980"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48F8C5D1"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t>3.申請鐘點費：</w:t>
            </w:r>
          </w:p>
          <w:p w14:paraId="0AC9C41D"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79753BA9"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r w:rsidR="00792C2A" w:rsidRPr="00B42D56" w14:paraId="69DB529F" w14:textId="77777777" w:rsidTr="00430FAC">
        <w:trPr>
          <w:trHeight w:val="761"/>
        </w:trPr>
        <w:tc>
          <w:tcPr>
            <w:tcW w:w="1534" w:type="dxa"/>
            <w:shd w:val="clear" w:color="auto" w:fill="auto"/>
          </w:tcPr>
          <w:p w14:paraId="186F0893" w14:textId="77777777" w:rsidR="00D00229" w:rsidRPr="00A86642" w:rsidRDefault="006F0D3B" w:rsidP="00A86642">
            <w:pPr>
              <w:spacing w:line="260" w:lineRule="exact"/>
              <w:jc w:val="center"/>
              <w:rPr>
                <w:rFonts w:eastAsiaTheme="minorEastAsia"/>
                <w:snapToGrid w:val="0"/>
                <w:kern w:val="0"/>
                <w:sz w:val="20"/>
                <w:szCs w:val="20"/>
              </w:rPr>
            </w:pPr>
            <w:r w:rsidRPr="00A86642">
              <w:rPr>
                <w:rFonts w:ascii="標楷體" w:eastAsia="標楷體" w:hAnsi="標楷體" w:cs="標楷體" w:hint="eastAsia"/>
                <w:snapToGrid w:val="0"/>
                <w:kern w:val="0"/>
                <w:szCs w:val="20"/>
              </w:rPr>
              <w:lastRenderedPageBreak/>
              <w:t>第二十一週</w:t>
            </w:r>
          </w:p>
          <w:p w14:paraId="76A8A7E5" w14:textId="77777777" w:rsidR="00D00229" w:rsidRPr="00A86642" w:rsidRDefault="006F0D3B" w:rsidP="00A86642">
            <w:pPr>
              <w:widowControl/>
              <w:spacing w:line="260" w:lineRule="exact"/>
              <w:jc w:val="center"/>
              <w:rPr>
                <w:rFonts w:eastAsiaTheme="minorEastAsia"/>
                <w:kern w:val="0"/>
                <w:sz w:val="20"/>
                <w:szCs w:val="20"/>
              </w:rPr>
            </w:pPr>
            <w:r w:rsidRPr="00A86642">
              <w:rPr>
                <w:rFonts w:ascii="標楷體" w:eastAsia="標楷體" w:hAnsi="標楷體" w:cs="標楷體" w:hint="eastAsia"/>
                <w:kern w:val="0"/>
                <w:szCs w:val="20"/>
              </w:rPr>
              <w:t>1/16~1/19</w:t>
            </w:r>
          </w:p>
        </w:tc>
        <w:tc>
          <w:tcPr>
            <w:tcW w:w="1268" w:type="dxa"/>
            <w:shd w:val="clear" w:color="auto" w:fill="auto"/>
          </w:tcPr>
          <w:p w14:paraId="3F3DFABF" w14:textId="77777777" w:rsidR="006C532C" w:rsidRDefault="006F0D3B">
            <w:r>
              <w:rPr>
                <w:rFonts w:ascii="標楷體" w:eastAsia="標楷體" w:hAnsi="標楷體" w:cs="標楷體" w:hint="eastAsia"/>
                <w:bCs/>
                <w:sz w:val="20"/>
              </w:rPr>
              <w:t>社-E-A2 敏覺居住地方的社會、自然與人文環境變遷，關注生活問題及其影響，並思考解決方法。</w:t>
            </w:r>
          </w:p>
          <w:p w14:paraId="47C94348" w14:textId="77777777" w:rsidR="006C532C" w:rsidRDefault="006F0D3B">
            <w:r>
              <w:rPr>
                <w:rFonts w:ascii="標楷體" w:eastAsia="標楷體" w:hAnsi="標楷體" w:cs="標楷體" w:hint="eastAsia"/>
                <w:bCs/>
                <w:sz w:val="20"/>
              </w:rPr>
              <w:t>社-E-A3 探究人類生活相關議題，規劃學習計畫，並在執行過程中，因應情境變化，持續調整與創新。</w:t>
            </w:r>
          </w:p>
        </w:tc>
        <w:tc>
          <w:tcPr>
            <w:tcW w:w="1275" w:type="dxa"/>
          </w:tcPr>
          <w:p w14:paraId="0F270F74" w14:textId="77777777" w:rsidR="00D00229"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3a-II-1 透過日常觀察與省思，對社會事物與環境提出感興趣的問題。</w:t>
            </w:r>
          </w:p>
          <w:p w14:paraId="68889700" w14:textId="77777777" w:rsidR="00D00229"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3d-II-1 探究問題發生的原因與影響，並尋求解決問題的可能做法。</w:t>
            </w:r>
          </w:p>
          <w:p w14:paraId="5B15CE3D" w14:textId="77777777" w:rsidR="00D00229"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3d-II-2 評估與選擇可能的做法，嘗試解決問題。</w:t>
            </w:r>
          </w:p>
        </w:tc>
        <w:tc>
          <w:tcPr>
            <w:tcW w:w="1418" w:type="dxa"/>
          </w:tcPr>
          <w:p w14:paraId="6E95E1EF" w14:textId="77777777" w:rsidR="00D00229" w:rsidRPr="00A86642" w:rsidRDefault="006F0D3B" w:rsidP="00A86642">
            <w:pPr>
              <w:spacing w:line="260" w:lineRule="exact"/>
              <w:rPr>
                <w:rFonts w:eastAsiaTheme="minorEastAsia"/>
                <w:color w:val="000000" w:themeColor="text1"/>
                <w:sz w:val="20"/>
                <w:szCs w:val="20"/>
              </w:rPr>
            </w:pPr>
            <w:r w:rsidRPr="00A86642">
              <w:rPr>
                <w:rFonts w:ascii="標楷體" w:eastAsia="標楷體" w:hAnsi="標楷體" w:cs="標楷體" w:hint="eastAsia"/>
                <w:color w:val="000000" w:themeColor="text1"/>
                <w:sz w:val="20"/>
                <w:szCs w:val="20"/>
              </w:rPr>
              <w:t>Dc-II-1 班級與學校公共事務的安排，可以透過師生適切的討論歷程做出決定。</w:t>
            </w:r>
          </w:p>
        </w:tc>
        <w:tc>
          <w:tcPr>
            <w:tcW w:w="4819" w:type="dxa"/>
            <w:shd w:val="clear" w:color="auto" w:fill="auto"/>
          </w:tcPr>
          <w:p w14:paraId="07097D9F" w14:textId="77777777" w:rsidR="00D00229" w:rsidRPr="00A86642" w:rsidRDefault="006F0D3B" w:rsidP="00A86642">
            <w:pPr>
              <w:spacing w:line="260" w:lineRule="exact"/>
              <w:rPr>
                <w:rFonts w:eastAsiaTheme="minorEastAsia"/>
                <w:bCs/>
                <w:sz w:val="20"/>
                <w:szCs w:val="20"/>
              </w:rPr>
            </w:pPr>
            <w:r w:rsidRPr="00A86642">
              <w:rPr>
                <w:rFonts w:ascii="標楷體" w:eastAsia="標楷體" w:hAnsi="標楷體" w:cs="標楷體" w:hint="eastAsia"/>
                <w:bCs/>
                <w:sz w:val="20"/>
                <w:szCs w:val="20"/>
              </w:rPr>
              <w:t>第六單元打造更美好的校園</w:t>
            </w:r>
          </w:p>
          <w:p w14:paraId="1224F08A" w14:textId="77777777" w:rsidR="00D00229" w:rsidRPr="00A86642" w:rsidRDefault="006F0D3B" w:rsidP="00A86642">
            <w:pPr>
              <w:spacing w:line="260" w:lineRule="exact"/>
              <w:rPr>
                <w:rFonts w:eastAsiaTheme="minorEastAsia"/>
                <w:bCs/>
                <w:sz w:val="20"/>
                <w:szCs w:val="20"/>
              </w:rPr>
            </w:pPr>
            <w:r>
              <w:rPr>
                <w:rFonts w:ascii="標楷體" w:eastAsia="標楷體" w:hAnsi="標楷體" w:cs="標楷體" w:hint="eastAsia"/>
                <w:bCs/>
                <w:sz w:val="20"/>
                <w:szCs w:val="20"/>
              </w:rPr>
              <w:t xml:space="preserve"> </w:t>
            </w:r>
          </w:p>
          <w:p w14:paraId="2E2CA551" w14:textId="77777777" w:rsidR="00D00229" w:rsidRPr="00A86642" w:rsidRDefault="006F0D3B" w:rsidP="00A86642">
            <w:pPr>
              <w:spacing w:line="260" w:lineRule="exact"/>
              <w:rPr>
                <w:rFonts w:eastAsiaTheme="minorEastAsia"/>
                <w:b/>
                <w:sz w:val="20"/>
                <w:szCs w:val="20"/>
              </w:rPr>
            </w:pPr>
            <w:r w:rsidRPr="00A86642">
              <w:rPr>
                <w:rFonts w:ascii="標楷體" w:eastAsia="標楷體" w:hAnsi="標楷體" w:cs="標楷體" w:hint="eastAsia"/>
                <w:b/>
                <w:sz w:val="20"/>
                <w:szCs w:val="20"/>
              </w:rPr>
              <w:t>活動四：行動後的檢討－分享（120分鐘）</w:t>
            </w:r>
          </w:p>
          <w:p w14:paraId="01CEDD56"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一、分組討論</w:t>
            </w:r>
          </w:p>
          <w:p w14:paraId="780DD599"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1.學生以分組方式，利用海報與表格，將執行成效與感想列在表格中。</w:t>
            </w:r>
          </w:p>
          <w:p w14:paraId="45C858FA" w14:textId="77777777" w:rsidR="00D00229" w:rsidRPr="00A86642" w:rsidRDefault="006F0D3B" w:rsidP="00DA26A7">
            <w:pPr>
              <w:rPr>
                <w:rFonts w:eastAsiaTheme="minorEastAsia"/>
                <w:sz w:val="20"/>
                <w:szCs w:val="20"/>
              </w:rPr>
            </w:pPr>
            <w:r w:rsidRPr="00A86642">
              <w:rPr>
                <w:rFonts w:ascii="標楷體" w:eastAsia="標楷體" w:hAnsi="標楷體" w:cs="標楷體" w:hint="eastAsia"/>
                <w:noProof/>
                <w:sz w:val="20"/>
                <w:szCs w:val="20"/>
              </w:rPr>
              <w:drawing>
                <wp:inline distT="0" distB="0" distL="0" distR="0" wp14:anchorId="2CC84C21" wp14:editId="1B1D5DB7">
                  <wp:extent cx="2724150" cy="287140"/>
                  <wp:effectExtent l="0" t="0" r="0" b="0"/>
                  <wp:docPr id="41" name="圖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771371" cy="292117"/>
                          </a:xfrm>
                          <a:prstGeom prst="rect">
                            <a:avLst/>
                          </a:prstGeom>
                        </pic:spPr>
                      </pic:pic>
                    </a:graphicData>
                  </a:graphic>
                </wp:inline>
              </w:drawing>
            </w:r>
          </w:p>
          <w:p w14:paraId="320A4C1B"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2.各組學生將自己的感想，以及過程中發現的問題，寫在便條紙上，各組整理後貼在海報的表格中。</w:t>
            </w:r>
          </w:p>
          <w:p w14:paraId="5016871E"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二、上臺報告</w:t>
            </w:r>
          </w:p>
          <w:p w14:paraId="0B4A658A"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1.各組將討論後的結果，上臺與全班同學分享。</w:t>
            </w:r>
          </w:p>
          <w:p w14:paraId="4026183A"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2.教師透過問題，引導學生進行思考與檢視：</w:t>
            </w:r>
          </w:p>
          <w:p w14:paraId="107C52A6"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(1) 問題改善了嗎？跟你的期待一樣嗎？</w:t>
            </w:r>
          </w:p>
          <w:p w14:paraId="0C7B5B29"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（改善了，已經達到原來的期望；改善了，但還有進步的空間；完全沒改善，成效不彰。）</w:t>
            </w:r>
          </w:p>
          <w:p w14:paraId="7364F7DA"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(2)過程中，有哪些方法是特別有效的？</w:t>
            </w:r>
          </w:p>
          <w:p w14:paraId="03855CBC"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（依實際情況回答。）</w:t>
            </w:r>
          </w:p>
          <w:p w14:paraId="2E435990"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(3)過程中，哪些方法效果比較不好？</w:t>
            </w:r>
          </w:p>
          <w:p w14:paraId="68CFA4CE"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（依實際情況回答。）</w:t>
            </w:r>
          </w:p>
          <w:p w14:paraId="00F25539"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lastRenderedPageBreak/>
              <w:t>(4)還遇到什麼特殊狀況或問題？</w:t>
            </w:r>
          </w:p>
          <w:p w14:paraId="6BBC0BC6"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（依實際情況回答。）</w:t>
            </w:r>
          </w:p>
          <w:p w14:paraId="281CA13F"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(5)如果重來一次，你覺得還可以做什麼？</w:t>
            </w:r>
          </w:p>
          <w:p w14:paraId="6D62A5B5"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（依實際情況回答。）</w:t>
            </w:r>
          </w:p>
          <w:p w14:paraId="7C7BF6F4"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(6) 這些方法是學生可以做到的嗎？或者還可以請哪些人協助？</w:t>
            </w:r>
          </w:p>
          <w:p w14:paraId="3ABDE58D"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（依實際情況回答。）</w:t>
            </w:r>
          </w:p>
          <w:p w14:paraId="221C3641"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三、分享海報</w:t>
            </w:r>
          </w:p>
          <w:p w14:paraId="2F5A21E6" w14:textId="77777777" w:rsidR="00D00229" w:rsidRPr="00A86642" w:rsidRDefault="006F0D3B" w:rsidP="00A86642">
            <w:pPr>
              <w:spacing w:line="260" w:lineRule="exact"/>
              <w:rPr>
                <w:rFonts w:eastAsiaTheme="minorEastAsia"/>
                <w:sz w:val="20"/>
                <w:szCs w:val="20"/>
              </w:rPr>
            </w:pPr>
            <w:r w:rsidRPr="00A86642">
              <w:rPr>
                <w:rFonts w:ascii="標楷體" w:eastAsia="標楷體" w:hAnsi="標楷體" w:cs="標楷體" w:hint="eastAsia"/>
                <w:sz w:val="20"/>
                <w:szCs w:val="20"/>
              </w:rPr>
              <w:t>教師引導學生在海報上，依照「感受、想像、實踐到分享」的步驟，將歷程寫下來，並透過書寫或便條紙，加入報告過程中的感想與同學的回饋。再補上便於說明的照片或插圖，並張貼在教室外或學校的公布欄，讓更多人認識這個行動的歷程。</w:t>
            </w:r>
          </w:p>
          <w:p w14:paraId="2FD33691" w14:textId="77777777" w:rsidR="00D00229" w:rsidRPr="00A86642" w:rsidRDefault="006F0D3B" w:rsidP="00DA26A7">
            <w:pPr>
              <w:rPr>
                <w:rFonts w:eastAsiaTheme="minorEastAsia"/>
                <w:b/>
                <w:sz w:val="20"/>
                <w:szCs w:val="20"/>
              </w:rPr>
            </w:pPr>
            <w:r w:rsidRPr="00A86642">
              <w:rPr>
                <w:rFonts w:ascii="標楷體" w:eastAsia="標楷體" w:hAnsi="標楷體" w:cs="標楷體" w:hint="eastAsia"/>
                <w:noProof/>
                <w:sz w:val="20"/>
                <w:szCs w:val="20"/>
              </w:rPr>
              <w:drawing>
                <wp:inline distT="0" distB="0" distL="0" distR="0" wp14:anchorId="50A0F325" wp14:editId="499CBF16">
                  <wp:extent cx="2925326" cy="711777"/>
                  <wp:effectExtent l="0" t="0" r="0" b="0"/>
                  <wp:docPr id="43" name="圖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2941441" cy="715698"/>
                          </a:xfrm>
                          <a:prstGeom prst="rect">
                            <a:avLst/>
                          </a:prstGeom>
                        </pic:spPr>
                      </pic:pic>
                    </a:graphicData>
                  </a:graphic>
                </wp:inline>
              </w:drawing>
            </w:r>
          </w:p>
        </w:tc>
        <w:tc>
          <w:tcPr>
            <w:tcW w:w="567" w:type="dxa"/>
            <w:shd w:val="clear" w:color="auto" w:fill="auto"/>
          </w:tcPr>
          <w:p w14:paraId="54E1337D" w14:textId="77777777" w:rsidR="00D00229" w:rsidRPr="00A86642" w:rsidRDefault="006F0D3B" w:rsidP="00A86642">
            <w:pPr>
              <w:spacing w:line="260" w:lineRule="exact"/>
              <w:jc w:val="center"/>
              <w:rPr>
                <w:rFonts w:eastAsiaTheme="minorEastAsia"/>
                <w:bCs/>
                <w:sz w:val="20"/>
                <w:szCs w:val="20"/>
              </w:rPr>
            </w:pPr>
            <w:r w:rsidRPr="00A86642">
              <w:rPr>
                <w:rFonts w:ascii="標楷體" w:eastAsia="標楷體" w:hAnsi="標楷體" w:cs="標楷體" w:hint="eastAsia"/>
                <w:bCs/>
                <w:sz w:val="20"/>
                <w:szCs w:val="20"/>
              </w:rPr>
              <w:lastRenderedPageBreak/>
              <w:t>3</w:t>
            </w:r>
          </w:p>
        </w:tc>
        <w:tc>
          <w:tcPr>
            <w:tcW w:w="709" w:type="dxa"/>
            <w:shd w:val="clear" w:color="auto" w:fill="auto"/>
          </w:tcPr>
          <w:p w14:paraId="5E8121F1" w14:textId="77777777" w:rsidR="00D00229"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1.海報紙</w:t>
            </w:r>
          </w:p>
          <w:p w14:paraId="1B000B18" w14:textId="77777777" w:rsidR="00D00229" w:rsidRPr="00A86642" w:rsidRDefault="006F0D3B" w:rsidP="00A86642">
            <w:pPr>
              <w:spacing w:line="260" w:lineRule="exact"/>
              <w:jc w:val="both"/>
              <w:rPr>
                <w:rFonts w:eastAsiaTheme="minorEastAsia"/>
                <w:bCs/>
                <w:snapToGrid w:val="0"/>
                <w:sz w:val="20"/>
                <w:szCs w:val="20"/>
              </w:rPr>
            </w:pPr>
            <w:r w:rsidRPr="00A86642">
              <w:rPr>
                <w:rFonts w:ascii="標楷體" w:eastAsia="標楷體" w:hAnsi="標楷體" w:cs="標楷體" w:hint="eastAsia"/>
                <w:bCs/>
                <w:snapToGrid w:val="0"/>
                <w:sz w:val="20"/>
                <w:szCs w:val="20"/>
              </w:rPr>
              <w:t>2.便條紙</w:t>
            </w:r>
          </w:p>
        </w:tc>
        <w:tc>
          <w:tcPr>
            <w:tcW w:w="885" w:type="dxa"/>
            <w:shd w:val="clear" w:color="auto" w:fill="auto"/>
          </w:tcPr>
          <w:p w14:paraId="6BB66AD0" w14:textId="77777777" w:rsidR="00D00229"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口頭評量</w:t>
            </w:r>
          </w:p>
          <w:p w14:paraId="502C9842" w14:textId="77777777" w:rsidR="00D00229" w:rsidRPr="00A86642" w:rsidRDefault="006F0D3B" w:rsidP="00A86642">
            <w:pPr>
              <w:spacing w:line="260" w:lineRule="exact"/>
              <w:jc w:val="both"/>
              <w:rPr>
                <w:rFonts w:eastAsiaTheme="minorEastAsia"/>
                <w:sz w:val="20"/>
                <w:szCs w:val="20"/>
              </w:rPr>
            </w:pPr>
            <w:r w:rsidRPr="00A86642">
              <w:rPr>
                <w:rFonts w:ascii="標楷體" w:eastAsia="標楷體" w:hAnsi="標楷體" w:cs="標楷體" w:hint="eastAsia"/>
                <w:sz w:val="20"/>
                <w:szCs w:val="20"/>
              </w:rPr>
              <w:t>實作評量</w:t>
            </w:r>
          </w:p>
        </w:tc>
        <w:tc>
          <w:tcPr>
            <w:tcW w:w="1241" w:type="dxa"/>
            <w:shd w:val="clear" w:color="auto" w:fill="auto"/>
          </w:tcPr>
          <w:p w14:paraId="59DA0EFE" w14:textId="77777777" w:rsidR="00D00229" w:rsidRPr="00A86642" w:rsidRDefault="006F0D3B" w:rsidP="00A86642">
            <w:pPr>
              <w:spacing w:line="260" w:lineRule="exact"/>
              <w:jc w:val="both"/>
              <w:rPr>
                <w:rFonts w:eastAsiaTheme="minorEastAsia"/>
                <w:b/>
                <w:sz w:val="20"/>
                <w:szCs w:val="20"/>
              </w:rPr>
            </w:pPr>
            <w:r w:rsidRPr="00A86642">
              <w:rPr>
                <w:rFonts w:ascii="標楷體" w:eastAsia="標楷體" w:hAnsi="標楷體" w:cs="DFKaiShu-SB-Estd-BF" w:hint="eastAsia"/>
                <w:b/>
                <w:sz w:val="20"/>
                <w:szCs w:val="20"/>
              </w:rPr>
              <w:t>【人權教育】</w:t>
            </w:r>
          </w:p>
          <w:p w14:paraId="1D7DF926" w14:textId="77777777" w:rsidR="00D00229" w:rsidRPr="00A86642" w:rsidRDefault="006F0D3B" w:rsidP="00A86642">
            <w:pPr>
              <w:spacing w:line="260" w:lineRule="exact"/>
              <w:jc w:val="both"/>
              <w:rPr>
                <w:rFonts w:eastAsiaTheme="minorEastAsia"/>
                <w:sz w:val="20"/>
                <w:szCs w:val="20"/>
              </w:rPr>
            </w:pPr>
            <w:r w:rsidRPr="00A86642">
              <w:rPr>
                <w:rFonts w:ascii="標楷體" w:eastAsia="標楷體" w:hAnsi="標楷體" w:cs="DFKaiShu-SB-Estd-BF" w:hint="eastAsia"/>
                <w:sz w:val="20"/>
                <w:szCs w:val="20"/>
              </w:rPr>
              <w:t>人E2 關心周遭不公平的事件，並提出改善的想法。</w:t>
            </w:r>
          </w:p>
        </w:tc>
        <w:tc>
          <w:tcPr>
            <w:tcW w:w="1070" w:type="dxa"/>
            <w:shd w:val="clear" w:color="auto" w:fill="auto"/>
          </w:tcPr>
          <w:p w14:paraId="04CBD63D" w14:textId="77777777" w:rsidR="00792C2A" w:rsidRPr="00B42D56" w:rsidRDefault="00104E46" w:rsidP="0050370E">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00792C2A" w:rsidRPr="00B42D56">
              <w:rPr>
                <w:rFonts w:ascii="標楷體" w:eastAsia="標楷體" w:hAnsi="標楷體" w:cs="標楷體" w:hint="eastAsia"/>
              </w:rPr>
              <w:t>實施跨領域或跨科目</w:t>
            </w:r>
            <w:r w:rsidR="00792C2A" w:rsidRPr="00B42D56">
              <w:rPr>
                <w:rFonts w:ascii="標楷體" w:eastAsia="標楷體" w:hAnsi="標楷體" w:cs="標楷體"/>
              </w:rPr>
              <w:t>協同</w:t>
            </w:r>
            <w:r w:rsidR="00792C2A" w:rsidRPr="00B42D56">
              <w:rPr>
                <w:rFonts w:ascii="標楷體" w:eastAsia="標楷體" w:hAnsi="標楷體" w:cs="標楷體" w:hint="eastAsia"/>
              </w:rPr>
              <w:t>教學(需另申請授課鐘點費)</w:t>
            </w:r>
          </w:p>
          <w:p w14:paraId="1AE694D0" w14:textId="77777777" w:rsidR="00792C2A" w:rsidRPr="00B42D56" w:rsidRDefault="00792C2A" w:rsidP="0050370E">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1AE7C150" w14:textId="77777777" w:rsidR="00792C2A" w:rsidRPr="00B42D56" w:rsidRDefault="00792C2A" w:rsidP="0050370E">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47EFD40F" w14:textId="77777777" w:rsidR="00792C2A" w:rsidRPr="00B42D56" w:rsidRDefault="00792C2A" w:rsidP="0050370E">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56A70D8D" w14:textId="77777777" w:rsidR="00792C2A" w:rsidRPr="00B42D56" w:rsidRDefault="00792C2A" w:rsidP="0050370E">
            <w:pPr>
              <w:rPr>
                <w:rFonts w:ascii="標楷體" w:eastAsia="標楷體" w:hAnsi="標楷體" w:cs="標楷體"/>
                <w:u w:val="single"/>
              </w:rPr>
            </w:pPr>
            <w:r w:rsidRPr="00B42D56">
              <w:rPr>
                <w:rFonts w:ascii="標楷體" w:eastAsia="標楷體" w:hAnsi="標楷體" w:cs="標楷體" w:hint="eastAsia"/>
                <w:u w:val="single"/>
              </w:rPr>
              <w:t>＿      ＿＿</w:t>
            </w:r>
          </w:p>
          <w:p w14:paraId="61BFCCB6" w14:textId="77777777" w:rsidR="00792C2A" w:rsidRPr="00B42D56" w:rsidRDefault="00792C2A" w:rsidP="0050370E">
            <w:pPr>
              <w:ind w:left="-22" w:hanging="7"/>
              <w:rPr>
                <w:rFonts w:ascii="標楷體" w:eastAsia="標楷體" w:hAnsi="標楷體" w:cs="標楷體"/>
              </w:rPr>
            </w:pPr>
            <w:r w:rsidRPr="00B42D56">
              <w:rPr>
                <w:rFonts w:ascii="標楷體" w:eastAsia="標楷體" w:hAnsi="標楷體" w:cs="標楷體" w:hint="eastAsia"/>
              </w:rPr>
              <w:lastRenderedPageBreak/>
              <w:t>3.申請鐘點費：</w:t>
            </w:r>
          </w:p>
          <w:p w14:paraId="161D50F0" w14:textId="77777777" w:rsidR="00792C2A" w:rsidRPr="00B42D56" w:rsidRDefault="00792C2A" w:rsidP="0050370E">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7DB6D376" w14:textId="77777777" w:rsidR="00792C2A" w:rsidRPr="00B42D56" w:rsidRDefault="00792C2A" w:rsidP="0050370E">
            <w:pPr>
              <w:rPr>
                <w:rFonts w:eastAsia="標楷體"/>
                <w:color w:val="0070C0"/>
              </w:rPr>
            </w:pPr>
            <w:r w:rsidRPr="00B42D56">
              <w:rPr>
                <w:rFonts w:ascii="標楷體" w:eastAsia="標楷體" w:hAnsi="標楷體" w:hint="eastAsia"/>
                <w:color w:val="000000"/>
                <w:lang w:eastAsia="zh-HK"/>
              </w:rPr>
              <w:t>*____(元)</w:t>
            </w:r>
          </w:p>
        </w:tc>
      </w:tr>
    </w:tbl>
    <w:p w14:paraId="1DFD883D" w14:textId="027CF477" w:rsidR="009E6F5E" w:rsidRDefault="009E6F5E" w:rsidP="009E6F5E">
      <w:pPr>
        <w:widowControl/>
        <w:rPr>
          <w:rFonts w:ascii="標楷體" w:eastAsia="標楷體" w:hAnsi="標楷體"/>
        </w:rPr>
      </w:pPr>
    </w:p>
    <w:p w14:paraId="0EBB267E" w14:textId="3CC0582A" w:rsidR="00D925D3" w:rsidRDefault="00D925D3" w:rsidP="009E6F5E">
      <w:pPr>
        <w:widowControl/>
        <w:rPr>
          <w:rFonts w:ascii="標楷體" w:eastAsia="標楷體" w:hAnsi="標楷體"/>
        </w:rPr>
      </w:pPr>
    </w:p>
    <w:p w14:paraId="3A030A11" w14:textId="21A5FA9B" w:rsidR="00D925D3" w:rsidRDefault="00D925D3" w:rsidP="009E6F5E">
      <w:pPr>
        <w:widowControl/>
        <w:rPr>
          <w:rFonts w:ascii="標楷體" w:eastAsia="標楷體" w:hAnsi="標楷體"/>
        </w:rPr>
      </w:pPr>
    </w:p>
    <w:p w14:paraId="778BCA45" w14:textId="48DBC196" w:rsidR="00D925D3" w:rsidRDefault="00D925D3" w:rsidP="009E6F5E">
      <w:pPr>
        <w:widowControl/>
        <w:rPr>
          <w:rFonts w:ascii="標楷體" w:eastAsia="標楷體" w:hAnsi="標楷體"/>
        </w:rPr>
      </w:pPr>
    </w:p>
    <w:p w14:paraId="319E6F89" w14:textId="26299EA8" w:rsidR="00D925D3" w:rsidRDefault="00D925D3" w:rsidP="009E6F5E">
      <w:pPr>
        <w:widowControl/>
        <w:rPr>
          <w:rFonts w:ascii="標楷體" w:eastAsia="標楷體" w:hAnsi="標楷體"/>
        </w:rPr>
      </w:pPr>
    </w:p>
    <w:p w14:paraId="25B85C3D" w14:textId="2CB75565" w:rsidR="00D925D3" w:rsidRDefault="00D925D3" w:rsidP="009E6F5E">
      <w:pPr>
        <w:widowControl/>
        <w:rPr>
          <w:rFonts w:ascii="標楷體" w:eastAsia="標楷體" w:hAnsi="標楷體"/>
        </w:rPr>
      </w:pPr>
    </w:p>
    <w:p w14:paraId="1053D73D" w14:textId="7B7506F0" w:rsidR="00D925D3" w:rsidRDefault="00D925D3" w:rsidP="009E6F5E">
      <w:pPr>
        <w:widowControl/>
        <w:rPr>
          <w:rFonts w:ascii="標楷體" w:eastAsia="標楷體" w:hAnsi="標楷體"/>
        </w:rPr>
      </w:pPr>
    </w:p>
    <w:p w14:paraId="539825D7" w14:textId="0EF07E4D" w:rsidR="00D925D3" w:rsidRDefault="00D925D3" w:rsidP="009E6F5E">
      <w:pPr>
        <w:widowControl/>
        <w:rPr>
          <w:rFonts w:ascii="標楷體" w:eastAsia="標楷體" w:hAnsi="標楷體"/>
        </w:rPr>
      </w:pPr>
    </w:p>
    <w:p w14:paraId="3B2A179B" w14:textId="58D861A9" w:rsidR="00D925D3" w:rsidRDefault="00D925D3" w:rsidP="009E6F5E">
      <w:pPr>
        <w:widowControl/>
        <w:rPr>
          <w:rFonts w:ascii="標楷體" w:eastAsia="標楷體" w:hAnsi="標楷體"/>
        </w:rPr>
      </w:pPr>
    </w:p>
    <w:p w14:paraId="00276DC2" w14:textId="03AA6B65" w:rsidR="00D925D3" w:rsidRDefault="00D925D3" w:rsidP="009E6F5E">
      <w:pPr>
        <w:widowControl/>
        <w:rPr>
          <w:rFonts w:ascii="標楷體" w:eastAsia="標楷體" w:hAnsi="標楷體"/>
        </w:rPr>
      </w:pPr>
    </w:p>
    <w:p w14:paraId="3BE6B2D9" w14:textId="1C67F6AD" w:rsidR="00D925D3" w:rsidRDefault="00D925D3" w:rsidP="009E6F5E">
      <w:pPr>
        <w:widowControl/>
        <w:rPr>
          <w:rFonts w:ascii="標楷體" w:eastAsia="標楷體" w:hAnsi="標楷體"/>
        </w:rPr>
      </w:pPr>
    </w:p>
    <w:p w14:paraId="5B6F1540" w14:textId="4F8F2040" w:rsidR="00D925D3" w:rsidRDefault="00D925D3" w:rsidP="009E6F5E">
      <w:pPr>
        <w:widowControl/>
        <w:rPr>
          <w:rFonts w:ascii="標楷體" w:eastAsia="標楷體" w:hAnsi="標楷體"/>
        </w:rPr>
      </w:pPr>
    </w:p>
    <w:p w14:paraId="40D51596" w14:textId="49A9E944" w:rsidR="00D925D3" w:rsidRDefault="00D925D3" w:rsidP="009E6F5E">
      <w:pPr>
        <w:widowControl/>
        <w:rPr>
          <w:rFonts w:ascii="標楷體" w:eastAsia="標楷體" w:hAnsi="標楷體"/>
        </w:rPr>
      </w:pPr>
    </w:p>
    <w:p w14:paraId="1666C460" w14:textId="7F885536" w:rsidR="00D925D3" w:rsidRDefault="00D925D3" w:rsidP="009E6F5E">
      <w:pPr>
        <w:widowControl/>
        <w:rPr>
          <w:rFonts w:ascii="標楷體" w:eastAsia="標楷體" w:hAnsi="標楷體"/>
        </w:rPr>
      </w:pPr>
    </w:p>
    <w:p w14:paraId="2C39FD9E" w14:textId="47C359C2" w:rsidR="00D925D3" w:rsidRDefault="00D925D3" w:rsidP="009E6F5E">
      <w:pPr>
        <w:widowControl/>
        <w:rPr>
          <w:rFonts w:ascii="標楷體" w:eastAsia="標楷體" w:hAnsi="標楷體"/>
        </w:rPr>
      </w:pPr>
    </w:p>
    <w:p w14:paraId="2C574CA2" w14:textId="2C239E92" w:rsidR="00D925D3" w:rsidRDefault="00D925D3" w:rsidP="009E6F5E">
      <w:pPr>
        <w:widowControl/>
        <w:rPr>
          <w:rFonts w:ascii="標楷體" w:eastAsia="標楷體" w:hAnsi="標楷體"/>
        </w:rPr>
      </w:pPr>
    </w:p>
    <w:p w14:paraId="6B5B9E83" w14:textId="280B829D" w:rsidR="00D925D3" w:rsidRPr="00B407DB" w:rsidRDefault="00D925D3" w:rsidP="00D925D3">
      <w:pPr>
        <w:jc w:val="center"/>
        <w:rPr>
          <w:rFonts w:ascii="標楷體" w:eastAsia="標楷體" w:hAnsi="標楷體" w:cs="標楷體"/>
          <w:b/>
          <w:sz w:val="28"/>
          <w:szCs w:val="28"/>
        </w:rPr>
      </w:pPr>
      <w:r>
        <w:rPr>
          <w:rFonts w:ascii="標楷體" w:eastAsia="標楷體" w:hAnsi="標楷體" w:cs="標楷體" w:hint="eastAsia"/>
          <w:b/>
          <w:sz w:val="28"/>
          <w:szCs w:val="28"/>
        </w:rPr>
        <w:lastRenderedPageBreak/>
        <w:t>花蓮縣</w:t>
      </w:r>
      <w:r w:rsidRPr="001E290D">
        <w:rPr>
          <w:rFonts w:ascii="標楷體" w:eastAsia="標楷體" w:hAnsi="標楷體" w:cs="標楷體" w:hint="eastAsia"/>
          <w:b/>
          <w:sz w:val="28"/>
          <w:szCs w:val="28"/>
          <w:u w:val="single"/>
        </w:rPr>
        <w:t>＿</w:t>
      </w:r>
      <w:r>
        <w:rPr>
          <w:rFonts w:ascii="標楷體" w:eastAsia="標楷體" w:hAnsi="標楷體" w:cs="標楷體" w:hint="eastAsia"/>
          <w:b/>
          <w:sz w:val="28"/>
          <w:szCs w:val="28"/>
          <w:u w:val="single"/>
        </w:rPr>
        <w:t>大榮</w:t>
      </w:r>
      <w:r w:rsidRPr="001E290D">
        <w:rPr>
          <w:rFonts w:ascii="標楷體" w:eastAsia="標楷體" w:hAnsi="標楷體" w:cs="標楷體" w:hint="eastAsia"/>
          <w:b/>
          <w:sz w:val="28"/>
          <w:szCs w:val="28"/>
          <w:u w:val="single"/>
        </w:rPr>
        <w:t>＿</w:t>
      </w:r>
      <w:r w:rsidRPr="001E290D">
        <w:rPr>
          <w:rFonts w:ascii="標楷體" w:eastAsia="標楷體" w:hAnsi="標楷體" w:cs="標楷體"/>
          <w:b/>
          <w:sz w:val="28"/>
          <w:szCs w:val="28"/>
        </w:rPr>
        <w:t>國民小學</w:t>
      </w:r>
      <w:r>
        <w:rPr>
          <w:rFonts w:ascii="標楷體" w:eastAsia="標楷體" w:hAnsi="標楷體" w:cs="標楷體" w:hint="eastAsia"/>
          <w:b/>
          <w:sz w:val="28"/>
          <w:szCs w:val="28"/>
        </w:rPr>
        <w:t>111</w:t>
      </w:r>
      <w:r w:rsidRPr="001E290D">
        <w:rPr>
          <w:rFonts w:ascii="標楷體" w:eastAsia="標楷體" w:hAnsi="標楷體" w:cs="標楷體"/>
          <w:b/>
          <w:sz w:val="28"/>
          <w:szCs w:val="28"/>
        </w:rPr>
        <w:t>年度</w:t>
      </w:r>
      <w:r>
        <w:rPr>
          <w:rFonts w:ascii="標楷體" w:eastAsia="標楷體" w:hAnsi="標楷體" w:cs="標楷體" w:hint="eastAsia"/>
          <w:b/>
          <w:sz w:val="28"/>
          <w:szCs w:val="28"/>
        </w:rPr>
        <w:t>三</w:t>
      </w:r>
      <w:r w:rsidRPr="001E290D">
        <w:rPr>
          <w:rFonts w:ascii="標楷體" w:eastAsia="標楷體" w:hAnsi="標楷體" w:cs="標楷體"/>
          <w:b/>
          <w:sz w:val="28"/>
          <w:szCs w:val="28"/>
        </w:rPr>
        <w:t>年級</w:t>
      </w:r>
      <w:r>
        <w:rPr>
          <w:rFonts w:ascii="標楷體" w:eastAsia="標楷體" w:hAnsi="標楷體" w:cs="標楷體" w:hint="eastAsia"/>
          <w:b/>
          <w:sz w:val="28"/>
          <w:szCs w:val="28"/>
        </w:rPr>
        <w:t xml:space="preserve"> </w:t>
      </w:r>
      <w:r w:rsidRPr="001E290D">
        <w:rPr>
          <w:rFonts w:ascii="標楷體" w:eastAsia="標楷體" w:hAnsi="標楷體" w:cs="標楷體" w:hint="eastAsia"/>
          <w:b/>
          <w:sz w:val="28"/>
          <w:szCs w:val="28"/>
        </w:rPr>
        <w:t>第</w:t>
      </w:r>
      <w:r>
        <w:rPr>
          <w:rFonts w:ascii="標楷體" w:eastAsia="標楷體" w:hAnsi="標楷體" w:cs="標楷體" w:hint="eastAsia"/>
          <w:b/>
          <w:sz w:val="28"/>
          <w:szCs w:val="28"/>
        </w:rPr>
        <w:t>二</w:t>
      </w:r>
      <w:r w:rsidRPr="001E290D">
        <w:rPr>
          <w:rFonts w:ascii="標楷體" w:eastAsia="標楷體" w:hAnsi="標楷體" w:cs="標楷體"/>
          <w:b/>
          <w:sz w:val="28"/>
          <w:szCs w:val="28"/>
        </w:rPr>
        <w:t>學期</w:t>
      </w:r>
      <w:r w:rsidRPr="00B80E48">
        <w:rPr>
          <w:rFonts w:ascii="標楷體" w:eastAsia="標楷體" w:hAnsi="標楷體" w:cs="標楷體" w:hint="eastAsia"/>
          <w:b/>
          <w:sz w:val="28"/>
          <w:szCs w:val="28"/>
          <w:u w:val="single"/>
        </w:rPr>
        <w:t>部定</w:t>
      </w:r>
      <w:r w:rsidRPr="001E290D">
        <w:rPr>
          <w:rFonts w:ascii="標楷體" w:eastAsia="標楷體" w:hAnsi="標楷體" w:cs="標楷體" w:hint="eastAsia"/>
          <w:b/>
          <w:sz w:val="28"/>
          <w:szCs w:val="28"/>
        </w:rPr>
        <w:t>課</w:t>
      </w:r>
      <w:r w:rsidRPr="001E290D">
        <w:rPr>
          <w:rFonts w:ascii="標楷體" w:eastAsia="標楷體" w:hAnsi="標楷體" w:cs="標楷體"/>
          <w:b/>
          <w:sz w:val="28"/>
          <w:szCs w:val="28"/>
        </w:rPr>
        <w:t>程計畫</w:t>
      </w:r>
      <w:r>
        <w:rPr>
          <w:rFonts w:ascii="標楷體" w:eastAsia="標楷體" w:hAnsi="標楷體" w:cs="標楷體" w:hint="eastAsia"/>
          <w:b/>
          <w:sz w:val="28"/>
          <w:szCs w:val="28"/>
        </w:rPr>
        <w:t xml:space="preserve">  </w:t>
      </w:r>
      <w:r w:rsidRPr="001E290D">
        <w:rPr>
          <w:rFonts w:ascii="標楷體" w:eastAsia="標楷體" w:hAnsi="標楷體" w:cs="標楷體"/>
          <w:b/>
          <w:sz w:val="28"/>
          <w:szCs w:val="28"/>
        </w:rPr>
        <w:t>設計者：</w:t>
      </w:r>
      <w:r>
        <w:rPr>
          <w:rFonts w:ascii="標楷體" w:eastAsia="標楷體" w:hAnsi="標楷體" w:cs="標楷體" w:hint="eastAsia"/>
          <w:b/>
          <w:sz w:val="28"/>
          <w:szCs w:val="28"/>
          <w:u w:val="single"/>
        </w:rPr>
        <w:t>吳淳喻</w:t>
      </w:r>
    </w:p>
    <w:p w14:paraId="34DD0446" w14:textId="77777777" w:rsidR="00D925D3" w:rsidRPr="0040055C" w:rsidRDefault="00D925D3" w:rsidP="00D925D3">
      <w:pPr>
        <w:jc w:val="center"/>
        <w:rPr>
          <w:rFonts w:ascii="標楷體" w:eastAsia="標楷體" w:hAnsi="標楷體" w:cs="標楷體"/>
          <w:b/>
          <w:sz w:val="28"/>
          <w:szCs w:val="28"/>
          <w:u w:val="single"/>
        </w:rPr>
      </w:pPr>
    </w:p>
    <w:p w14:paraId="1DF9AE80" w14:textId="77777777" w:rsidR="00D925D3" w:rsidRPr="00360DB4" w:rsidRDefault="00D925D3" w:rsidP="00D925D3">
      <w:pPr>
        <w:pStyle w:val="a7"/>
        <w:numPr>
          <w:ilvl w:val="0"/>
          <w:numId w:val="48"/>
        </w:numPr>
        <w:adjustRightInd w:val="0"/>
        <w:snapToGrid w:val="0"/>
        <w:spacing w:line="240" w:lineRule="atLeast"/>
        <w:ind w:leftChars="0"/>
        <w:jc w:val="both"/>
        <w:rPr>
          <w:rFonts w:ascii="標楷體" w:eastAsia="標楷體" w:hAnsi="標楷體"/>
          <w:b/>
          <w:color w:val="000000"/>
        </w:rPr>
      </w:pPr>
      <w:r w:rsidRPr="00360DB4">
        <w:rPr>
          <w:rFonts w:ascii="標楷體" w:eastAsia="標楷體" w:hAnsi="標楷體" w:hint="eastAsia"/>
          <w:b/>
          <w:color w:val="000000"/>
        </w:rPr>
        <w:t>課</w:t>
      </w:r>
      <w:r w:rsidRPr="00360DB4">
        <w:rPr>
          <w:rFonts w:ascii="標楷體" w:eastAsia="標楷體" w:hAnsi="標楷體"/>
          <w:b/>
          <w:color w:val="000000"/>
        </w:rPr>
        <w:t>程類別：</w:t>
      </w:r>
      <w:r w:rsidRPr="00360DB4">
        <w:rPr>
          <w:rFonts w:ascii="標楷體" w:eastAsia="標楷體" w:hAnsi="標楷體" w:cs="標楷體" w:hint="eastAsia"/>
          <w:color w:val="FF0000"/>
        </w:rPr>
        <w:t>(請勾選</w:t>
      </w:r>
      <w:r w:rsidRPr="00360DB4">
        <w:rPr>
          <w:rFonts w:ascii="新細明體" w:hAnsi="新細明體" w:cs="標楷體" w:hint="eastAsia"/>
          <w:color w:val="FF0000"/>
        </w:rPr>
        <w:t>，</w:t>
      </w:r>
      <w:r w:rsidRPr="00360DB4">
        <w:rPr>
          <w:rFonts w:ascii="標楷體" w:eastAsia="標楷體" w:hAnsi="標楷體" w:cs="標楷體" w:hint="eastAsia"/>
          <w:color w:val="FF0000"/>
        </w:rPr>
        <w:t>原住民族語文及新住民語文請分別填寫族別及語文名稱)</w:t>
      </w:r>
    </w:p>
    <w:p w14:paraId="0EA81967" w14:textId="77777777" w:rsidR="00D925D3" w:rsidRPr="006135C0" w:rsidRDefault="00D925D3" w:rsidP="00D925D3">
      <w:pPr>
        <w:pStyle w:val="a7"/>
        <w:adjustRightInd w:val="0"/>
        <w:snapToGrid w:val="0"/>
        <w:spacing w:line="240" w:lineRule="atLeast"/>
        <w:ind w:leftChars="0" w:left="357"/>
        <w:rPr>
          <w:rFonts w:ascii="標楷體" w:eastAsia="標楷體" w:hAnsi="標楷體" w:cs="MS Gothic"/>
          <w:color w:val="000000"/>
        </w:rPr>
      </w:pPr>
      <w:r>
        <w:rPr>
          <w:rFonts w:ascii="標楷體" w:eastAsia="標楷體" w:hAnsi="標楷體" w:cs="MS Gothic" w:hint="eastAsia"/>
          <w:color w:val="000000"/>
        </w:rPr>
        <w:t>□</w:t>
      </w:r>
      <w:r w:rsidRPr="006135C0">
        <w:rPr>
          <w:rFonts w:ascii="標楷體" w:eastAsia="標楷體" w:hAnsi="標楷體" w:hint="eastAsia"/>
          <w:color w:val="000000"/>
        </w:rPr>
        <w:t>國</w:t>
      </w:r>
      <w:r w:rsidRPr="006135C0">
        <w:rPr>
          <w:rFonts w:ascii="標楷體" w:eastAsia="標楷體" w:hAnsi="標楷體"/>
          <w:color w:val="000000"/>
        </w:rPr>
        <w:t>語文</w:t>
      </w:r>
      <w:r w:rsidRPr="006135C0">
        <w:rPr>
          <w:rFonts w:ascii="標楷體" w:eastAsia="標楷體" w:hAnsi="標楷體" w:hint="eastAsia"/>
          <w:color w:val="000000"/>
        </w:rPr>
        <w:t xml:space="preserve">  </w:t>
      </w:r>
      <w:r>
        <w:rPr>
          <w:rFonts w:ascii="標楷體" w:eastAsia="標楷體" w:hAnsi="標楷體" w:hint="eastAsia"/>
          <w:color w:val="000000"/>
        </w:rPr>
        <w:t>□</w:t>
      </w:r>
      <w:r w:rsidRPr="006135C0">
        <w:rPr>
          <w:rFonts w:ascii="標楷體" w:eastAsia="標楷體" w:hAnsi="標楷體"/>
          <w:color w:val="000000"/>
        </w:rPr>
        <w:t>閩南語文</w:t>
      </w:r>
      <w:r>
        <w:rPr>
          <w:rFonts w:ascii="標楷體" w:eastAsia="標楷體" w:hAnsi="標楷體" w:cs="MS Gothic" w:hint="eastAsia"/>
          <w:color w:val="000000"/>
        </w:rPr>
        <w:t>□</w:t>
      </w:r>
      <w:r w:rsidRPr="006135C0">
        <w:rPr>
          <w:rFonts w:ascii="標楷體" w:eastAsia="標楷體" w:hAnsi="標楷體" w:cs="MS Gothic"/>
          <w:color w:val="000000"/>
        </w:rPr>
        <w:t>客家語文</w:t>
      </w:r>
      <w:r w:rsidRPr="006135C0">
        <w:rPr>
          <w:rFonts w:ascii="標楷體" w:eastAsia="標楷體" w:hAnsi="標楷體" w:cs="MS Gothic" w:hint="eastAsia"/>
          <w:color w:val="000000"/>
        </w:rPr>
        <w:t xml:space="preserve"> </w:t>
      </w:r>
      <w:r>
        <w:rPr>
          <w:rFonts w:ascii="標楷體" w:eastAsia="標楷體" w:hAnsi="標楷體" w:cs="MS Gothic" w:hint="eastAsia"/>
          <w:color w:val="000000"/>
        </w:rPr>
        <w:t>□</w:t>
      </w:r>
      <w:r w:rsidRPr="006135C0">
        <w:rPr>
          <w:rFonts w:ascii="標楷體" w:eastAsia="標楷體" w:hAnsi="標楷體" w:cs="MS Gothic"/>
          <w:color w:val="000000"/>
        </w:rPr>
        <w:t>原住民族語文：</w:t>
      </w:r>
      <w:r w:rsidRPr="006135C0">
        <w:rPr>
          <w:rFonts w:ascii="標楷體" w:eastAsia="標楷體" w:hAnsi="標楷體" w:cs="MS Gothic" w:hint="eastAsia"/>
          <w:color w:val="000000"/>
        </w:rPr>
        <w:t xml:space="preserve">族   </w:t>
      </w:r>
      <w:r>
        <w:rPr>
          <w:rFonts w:ascii="標楷體" w:eastAsia="標楷體" w:hAnsi="標楷體" w:cs="MS Gothic" w:hint="eastAsia"/>
          <w:color w:val="000000"/>
        </w:rPr>
        <w:t>□</w:t>
      </w:r>
      <w:r w:rsidRPr="006135C0">
        <w:rPr>
          <w:rFonts w:ascii="標楷體" w:eastAsia="標楷體" w:hAnsi="標楷體" w:cs="MS Gothic"/>
          <w:color w:val="000000"/>
        </w:rPr>
        <w:t>新住民語文：</w:t>
      </w:r>
      <w:r w:rsidRPr="006135C0">
        <w:rPr>
          <w:rFonts w:ascii="標楷體" w:eastAsia="標楷體" w:hAnsi="標楷體" w:cs="MS Gothic" w:hint="eastAsia"/>
          <w:color w:val="000000"/>
        </w:rPr>
        <w:t xml:space="preserve">語  </w:t>
      </w:r>
      <w:r>
        <w:rPr>
          <w:rFonts w:ascii="標楷體" w:eastAsia="標楷體" w:hAnsi="標楷體" w:cs="MS Gothic" w:hint="eastAsia"/>
          <w:color w:val="000000"/>
        </w:rPr>
        <w:t>□</w:t>
      </w:r>
      <w:r w:rsidRPr="006135C0">
        <w:rPr>
          <w:rFonts w:ascii="標楷體" w:eastAsia="標楷體" w:hAnsi="標楷體" w:cs="MS Gothic"/>
          <w:color w:val="000000"/>
        </w:rPr>
        <w:t>英語文</w:t>
      </w:r>
    </w:p>
    <w:p w14:paraId="61E34109" w14:textId="77777777" w:rsidR="00D925D3" w:rsidRPr="006135C0" w:rsidRDefault="00D925D3" w:rsidP="00D925D3">
      <w:pPr>
        <w:pStyle w:val="a7"/>
        <w:adjustRightInd w:val="0"/>
        <w:snapToGrid w:val="0"/>
        <w:spacing w:line="240" w:lineRule="atLeast"/>
        <w:ind w:leftChars="0" w:left="357"/>
        <w:rPr>
          <w:rFonts w:ascii="標楷體" w:eastAsia="標楷體" w:hAnsi="標楷體" w:cs="MS Gothic"/>
          <w:color w:val="000000"/>
        </w:rPr>
      </w:pPr>
      <w:r>
        <w:rPr>
          <w:rFonts w:ascii="標楷體" w:eastAsia="標楷體" w:hAnsi="標楷體" w:hint="eastAsia"/>
          <w:color w:val="000000"/>
        </w:rPr>
        <w:t>□</w:t>
      </w:r>
      <w:r w:rsidRPr="006135C0">
        <w:rPr>
          <w:rFonts w:ascii="標楷體" w:eastAsia="標楷體" w:hAnsi="標楷體" w:cs="MS Gothic"/>
          <w:color w:val="000000"/>
        </w:rPr>
        <w:t>數學</w:t>
      </w:r>
      <w:r>
        <w:rPr>
          <w:rFonts w:ascii="標楷體" w:eastAsia="標楷體" w:hAnsi="標楷體" w:cs="MS Gothic" w:hint="eastAsia"/>
          <w:color w:val="000000"/>
        </w:rPr>
        <w:t xml:space="preserve"> □</w:t>
      </w:r>
      <w:r w:rsidRPr="006135C0">
        <w:rPr>
          <w:rFonts w:ascii="標楷體" w:eastAsia="標楷體" w:hAnsi="標楷體" w:cs="MS Gothic"/>
          <w:color w:val="000000"/>
        </w:rPr>
        <w:t>健康與體育</w:t>
      </w:r>
      <w:r w:rsidRPr="006135C0">
        <w:rPr>
          <w:rFonts w:ascii="標楷體" w:eastAsia="標楷體" w:hAnsi="標楷體" w:cs="MS Gothic" w:hint="eastAsia"/>
          <w:color w:val="000000"/>
        </w:rPr>
        <w:t xml:space="preserve"> </w:t>
      </w:r>
      <w:r>
        <w:rPr>
          <w:rFonts w:ascii="標楷體" w:eastAsia="標楷體" w:hAnsi="標楷體" w:cs="MS Gothic" w:hint="eastAsia"/>
          <w:color w:val="000000"/>
        </w:rPr>
        <w:t>□</w:t>
      </w:r>
      <w:r w:rsidRPr="006135C0">
        <w:rPr>
          <w:rFonts w:ascii="標楷體" w:eastAsia="標楷體" w:hAnsi="標楷體" w:cs="MS Gothic"/>
          <w:color w:val="000000"/>
        </w:rPr>
        <w:t>生活課程</w:t>
      </w:r>
      <w:r w:rsidRPr="006135C0">
        <w:rPr>
          <w:rFonts w:ascii="標楷體" w:eastAsia="標楷體" w:hAnsi="標楷體" w:cs="MS Gothic" w:hint="eastAsia"/>
          <w:color w:val="000000"/>
        </w:rPr>
        <w:t xml:space="preserve"> </w:t>
      </w:r>
      <w:r>
        <w:rPr>
          <w:rFonts w:ascii="標楷體" w:eastAsia="標楷體" w:hAnsi="標楷體" w:cs="MS Gothic" w:hint="eastAsia"/>
          <w:color w:val="000000"/>
        </w:rPr>
        <w:t>■</w:t>
      </w:r>
      <w:r w:rsidRPr="006135C0">
        <w:rPr>
          <w:rFonts w:ascii="標楷體" w:eastAsia="標楷體" w:hAnsi="標楷體" w:cs="MS Gothic"/>
          <w:color w:val="000000"/>
        </w:rPr>
        <w:t>社會</w:t>
      </w:r>
      <w:r w:rsidRPr="006135C0">
        <w:rPr>
          <w:rFonts w:ascii="標楷體" w:eastAsia="標楷體" w:hAnsi="標楷體" w:cs="MS Gothic" w:hint="eastAsia"/>
          <w:color w:val="000000"/>
        </w:rPr>
        <w:t xml:space="preserve"> </w:t>
      </w:r>
      <w:r>
        <w:rPr>
          <w:rFonts w:ascii="標楷體" w:eastAsia="標楷體" w:hAnsi="標楷體" w:cs="MS Gothic" w:hint="eastAsia"/>
          <w:color w:val="000000"/>
        </w:rPr>
        <w:t>□</w:t>
      </w:r>
      <w:r w:rsidRPr="006135C0">
        <w:rPr>
          <w:rFonts w:ascii="標楷體" w:eastAsia="標楷體" w:hAnsi="標楷體" w:cs="MS Gothic"/>
          <w:color w:val="000000"/>
        </w:rPr>
        <w:t>自然</w:t>
      </w:r>
      <w:r w:rsidRPr="006135C0">
        <w:rPr>
          <w:rFonts w:ascii="標楷體" w:eastAsia="標楷體" w:hAnsi="標楷體" w:cs="MS Gothic" w:hint="eastAsia"/>
          <w:color w:val="000000"/>
        </w:rPr>
        <w:t xml:space="preserve">   </w:t>
      </w:r>
      <w:r>
        <w:rPr>
          <w:rFonts w:ascii="標楷體" w:eastAsia="標楷體" w:hAnsi="標楷體" w:cs="MS Gothic" w:hint="eastAsia"/>
          <w:color w:val="000000"/>
        </w:rPr>
        <w:t>□</w:t>
      </w:r>
      <w:r w:rsidRPr="006135C0">
        <w:rPr>
          <w:rFonts w:ascii="標楷體" w:eastAsia="標楷體" w:hAnsi="標楷體" w:cs="MS Gothic"/>
          <w:color w:val="000000"/>
        </w:rPr>
        <w:t>藝術</w:t>
      </w:r>
      <w:r w:rsidRPr="006135C0">
        <w:rPr>
          <w:rFonts w:ascii="標楷體" w:eastAsia="標楷體" w:hAnsi="標楷體" w:cs="MS Gothic" w:hint="eastAsia"/>
          <w:color w:val="000000"/>
        </w:rPr>
        <w:t xml:space="preserve"> </w:t>
      </w:r>
      <w:r>
        <w:rPr>
          <w:rFonts w:ascii="標楷體" w:eastAsia="標楷體" w:hAnsi="標楷體" w:cs="MS Gothic" w:hint="eastAsia"/>
          <w:color w:val="000000"/>
        </w:rPr>
        <w:t>□</w:t>
      </w:r>
      <w:r w:rsidRPr="006135C0">
        <w:rPr>
          <w:rFonts w:ascii="標楷體" w:eastAsia="標楷體" w:hAnsi="標楷體" w:cs="MS Gothic"/>
          <w:color w:val="000000"/>
        </w:rPr>
        <w:t>綜合</w:t>
      </w:r>
    </w:p>
    <w:p w14:paraId="6642CE15" w14:textId="77777777" w:rsidR="00D925D3" w:rsidRPr="00360DB4" w:rsidRDefault="00D925D3" w:rsidP="00D925D3">
      <w:pPr>
        <w:pStyle w:val="a7"/>
        <w:numPr>
          <w:ilvl w:val="0"/>
          <w:numId w:val="48"/>
        </w:numPr>
        <w:spacing w:afterLines="100" w:after="240" w:line="400" w:lineRule="exact"/>
        <w:ind w:leftChars="0"/>
        <w:jc w:val="both"/>
        <w:rPr>
          <w:rFonts w:ascii="標楷體" w:eastAsia="標楷體" w:hAnsi="標楷體"/>
          <w:b/>
          <w:color w:val="000000"/>
        </w:rPr>
      </w:pPr>
      <w:r w:rsidRPr="00360DB4">
        <w:rPr>
          <w:rFonts w:ascii="標楷體" w:eastAsia="標楷體" w:hAnsi="標楷體" w:hint="eastAsia"/>
          <w:b/>
          <w:color w:val="000000"/>
        </w:rPr>
        <w:t>學習節數：</w:t>
      </w:r>
      <w:r w:rsidRPr="00360DB4">
        <w:rPr>
          <w:rFonts w:ascii="標楷體" w:eastAsia="標楷體" w:hAnsi="標楷體" w:hint="eastAsia"/>
          <w:color w:val="000000"/>
        </w:rPr>
        <w:t>每週（3）節，</w:t>
      </w:r>
      <w:r w:rsidRPr="00360DB4">
        <w:rPr>
          <w:rFonts w:eastAsia="標楷體" w:hint="eastAsia"/>
          <w:color w:val="000000"/>
        </w:rPr>
        <w:t>實施</w:t>
      </w:r>
      <w:r w:rsidRPr="00360DB4">
        <w:rPr>
          <w:rFonts w:ascii="標楷體" w:eastAsia="標楷體" w:hAnsi="標楷體" w:hint="eastAsia"/>
          <w:color w:val="000000"/>
        </w:rPr>
        <w:t>(2</w:t>
      </w:r>
      <w:r>
        <w:rPr>
          <w:rFonts w:ascii="標楷體" w:eastAsia="標楷體" w:hAnsi="標楷體" w:hint="eastAsia"/>
          <w:color w:val="000000"/>
        </w:rPr>
        <w:t>0</w:t>
      </w:r>
      <w:r w:rsidRPr="00360DB4">
        <w:rPr>
          <w:rFonts w:ascii="標楷體" w:eastAsia="標楷體" w:hAnsi="標楷體"/>
          <w:color w:val="000000"/>
        </w:rPr>
        <w:t>)</w:t>
      </w:r>
      <w:r w:rsidRPr="00360DB4">
        <w:rPr>
          <w:rFonts w:eastAsia="標楷體" w:hint="eastAsia"/>
          <w:color w:val="000000"/>
        </w:rPr>
        <w:t>週，共（</w:t>
      </w:r>
      <w:r w:rsidRPr="00360DB4">
        <w:rPr>
          <w:rFonts w:eastAsia="標楷體" w:hint="eastAsia"/>
          <w:color w:val="000000"/>
        </w:rPr>
        <w:t>6</w:t>
      </w:r>
      <w:r>
        <w:rPr>
          <w:rFonts w:eastAsia="標楷體" w:hint="eastAsia"/>
          <w:color w:val="000000"/>
        </w:rPr>
        <w:t>0</w:t>
      </w:r>
      <w:r w:rsidRPr="00360DB4">
        <w:rPr>
          <w:rFonts w:eastAsia="標楷體" w:hint="eastAsia"/>
          <w:color w:val="000000"/>
        </w:rPr>
        <w:t>）節。</w:t>
      </w:r>
    </w:p>
    <w:p w14:paraId="2BE8F756" w14:textId="77777777" w:rsidR="00D925D3" w:rsidRPr="00360DB4" w:rsidRDefault="00D925D3" w:rsidP="00D925D3">
      <w:pPr>
        <w:pStyle w:val="a7"/>
        <w:numPr>
          <w:ilvl w:val="0"/>
          <w:numId w:val="48"/>
        </w:numPr>
        <w:spacing w:afterLines="100" w:after="240" w:line="400" w:lineRule="exact"/>
        <w:ind w:leftChars="0"/>
        <w:jc w:val="both"/>
        <w:rPr>
          <w:rFonts w:eastAsia="標楷體"/>
          <w:b/>
        </w:rPr>
      </w:pPr>
      <w:r w:rsidRPr="00360DB4">
        <w:rPr>
          <w:rFonts w:eastAsia="標楷體" w:hint="eastAsia"/>
          <w:b/>
        </w:rPr>
        <w:t>素養導</w:t>
      </w:r>
      <w:r w:rsidRPr="00360DB4">
        <w:rPr>
          <w:rFonts w:eastAsia="標楷體"/>
          <w:b/>
        </w:rPr>
        <w:t>向</w:t>
      </w:r>
      <w:r w:rsidRPr="00360DB4">
        <w:rPr>
          <w:rFonts w:eastAsia="標楷體" w:hint="eastAsia"/>
          <w:b/>
        </w:rPr>
        <w:t>教學規劃：</w:t>
      </w:r>
    </w:p>
    <w:tbl>
      <w:tblPr>
        <w:tblW w:w="14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1276"/>
        <w:gridCol w:w="1275"/>
        <w:gridCol w:w="1276"/>
        <w:gridCol w:w="5812"/>
        <w:gridCol w:w="425"/>
        <w:gridCol w:w="851"/>
        <w:gridCol w:w="850"/>
        <w:gridCol w:w="992"/>
        <w:gridCol w:w="1070"/>
      </w:tblGrid>
      <w:tr w:rsidR="00D925D3" w:rsidRPr="00B42D56" w14:paraId="38013610" w14:textId="77777777" w:rsidTr="000B7C1D">
        <w:trPr>
          <w:trHeight w:val="1148"/>
        </w:trPr>
        <w:tc>
          <w:tcPr>
            <w:tcW w:w="959" w:type="dxa"/>
            <w:vMerge w:val="restart"/>
            <w:shd w:val="clear" w:color="auto" w:fill="auto"/>
            <w:vAlign w:val="center"/>
          </w:tcPr>
          <w:p w14:paraId="236573D0" w14:textId="77777777" w:rsidR="00D925D3" w:rsidRPr="00B42D56" w:rsidRDefault="00D925D3" w:rsidP="000B7C1D">
            <w:pPr>
              <w:adjustRightInd w:val="0"/>
              <w:snapToGrid w:val="0"/>
              <w:spacing w:line="240" w:lineRule="atLeast"/>
              <w:jc w:val="center"/>
              <w:rPr>
                <w:rFonts w:eastAsia="標楷體"/>
                <w:color w:val="000000"/>
              </w:rPr>
            </w:pPr>
            <w:r w:rsidRPr="00B42D56">
              <w:rPr>
                <w:rFonts w:eastAsia="標楷體" w:hint="eastAsia"/>
                <w:color w:val="000000"/>
              </w:rPr>
              <w:t>教</w:t>
            </w:r>
            <w:r w:rsidRPr="00B42D56">
              <w:rPr>
                <w:rFonts w:eastAsia="標楷體"/>
                <w:color w:val="000000"/>
              </w:rPr>
              <w:t>學期程</w:t>
            </w:r>
          </w:p>
        </w:tc>
        <w:tc>
          <w:tcPr>
            <w:tcW w:w="1276" w:type="dxa"/>
            <w:vMerge w:val="restart"/>
            <w:shd w:val="clear" w:color="auto" w:fill="auto"/>
            <w:vAlign w:val="center"/>
          </w:tcPr>
          <w:p w14:paraId="0618B6AD" w14:textId="77777777" w:rsidR="00D925D3" w:rsidRPr="00B42D56" w:rsidRDefault="00D925D3" w:rsidP="000B7C1D">
            <w:pPr>
              <w:adjustRightInd w:val="0"/>
              <w:snapToGrid w:val="0"/>
              <w:spacing w:line="240" w:lineRule="atLeast"/>
              <w:jc w:val="center"/>
              <w:rPr>
                <w:rFonts w:eastAsia="標楷體"/>
                <w:color w:val="000000"/>
              </w:rPr>
            </w:pPr>
            <w:r w:rsidRPr="00B42D56">
              <w:rPr>
                <w:rFonts w:eastAsia="標楷體" w:hint="eastAsia"/>
                <w:color w:val="000000"/>
              </w:rPr>
              <w:t>核心素養</w:t>
            </w:r>
          </w:p>
        </w:tc>
        <w:tc>
          <w:tcPr>
            <w:tcW w:w="2551" w:type="dxa"/>
            <w:gridSpan w:val="2"/>
            <w:vAlign w:val="center"/>
          </w:tcPr>
          <w:p w14:paraId="7D24C297" w14:textId="77777777" w:rsidR="00D925D3" w:rsidRPr="00B42D56" w:rsidRDefault="00D925D3" w:rsidP="000B7C1D">
            <w:pPr>
              <w:adjustRightInd w:val="0"/>
              <w:snapToGrid w:val="0"/>
              <w:spacing w:line="240" w:lineRule="atLeast"/>
              <w:jc w:val="center"/>
              <w:rPr>
                <w:rFonts w:eastAsia="標楷體"/>
              </w:rPr>
            </w:pPr>
            <w:r w:rsidRPr="00792C2A">
              <w:rPr>
                <w:rFonts w:eastAsia="標楷體" w:hint="eastAsia"/>
              </w:rPr>
              <w:t>學習重點</w:t>
            </w:r>
          </w:p>
        </w:tc>
        <w:tc>
          <w:tcPr>
            <w:tcW w:w="5812" w:type="dxa"/>
            <w:vMerge w:val="restart"/>
            <w:shd w:val="clear" w:color="auto" w:fill="auto"/>
            <w:vAlign w:val="center"/>
          </w:tcPr>
          <w:p w14:paraId="064A2075" w14:textId="77777777" w:rsidR="00D925D3" w:rsidRPr="00B42D56" w:rsidRDefault="00D925D3" w:rsidP="000B7C1D">
            <w:pPr>
              <w:adjustRightInd w:val="0"/>
              <w:snapToGrid w:val="0"/>
              <w:spacing w:line="240" w:lineRule="atLeast"/>
              <w:jc w:val="center"/>
              <w:rPr>
                <w:rFonts w:eastAsia="標楷體"/>
              </w:rPr>
            </w:pPr>
            <w:r w:rsidRPr="00B42D56">
              <w:rPr>
                <w:rFonts w:eastAsia="標楷體" w:hint="eastAsia"/>
              </w:rPr>
              <w:t>單</w:t>
            </w:r>
            <w:r w:rsidRPr="00B42D56">
              <w:rPr>
                <w:rFonts w:eastAsia="標楷體"/>
              </w:rPr>
              <w:t>元</w:t>
            </w:r>
            <w:r w:rsidRPr="00B42D56">
              <w:rPr>
                <w:rFonts w:eastAsia="標楷體" w:hint="eastAsia"/>
              </w:rPr>
              <w:t>/</w:t>
            </w:r>
            <w:r w:rsidRPr="00B42D56">
              <w:rPr>
                <w:rFonts w:eastAsia="標楷體" w:hint="eastAsia"/>
              </w:rPr>
              <w:t>主</w:t>
            </w:r>
            <w:r w:rsidRPr="00B42D56">
              <w:rPr>
                <w:rFonts w:eastAsia="標楷體"/>
              </w:rPr>
              <w:t>題</w:t>
            </w:r>
            <w:r w:rsidRPr="00B42D56">
              <w:rPr>
                <w:rFonts w:eastAsia="標楷體" w:hint="eastAsia"/>
              </w:rPr>
              <w:t>名</w:t>
            </w:r>
            <w:r w:rsidRPr="00B42D56">
              <w:rPr>
                <w:rFonts w:eastAsia="標楷體"/>
              </w:rPr>
              <w:t>稱</w:t>
            </w:r>
          </w:p>
          <w:p w14:paraId="64CBD6E2" w14:textId="77777777" w:rsidR="00D925D3" w:rsidRPr="00B42D56" w:rsidRDefault="00D925D3" w:rsidP="000B7C1D">
            <w:pPr>
              <w:adjustRightInd w:val="0"/>
              <w:snapToGrid w:val="0"/>
              <w:spacing w:line="240" w:lineRule="atLeast"/>
              <w:jc w:val="center"/>
              <w:rPr>
                <w:rFonts w:eastAsia="標楷體"/>
                <w:color w:val="000000"/>
              </w:rPr>
            </w:pPr>
            <w:r w:rsidRPr="00B42D56">
              <w:rPr>
                <w:rFonts w:eastAsia="標楷體"/>
              </w:rPr>
              <w:t>與</w:t>
            </w:r>
            <w:r w:rsidRPr="00B42D56">
              <w:rPr>
                <w:rFonts w:eastAsia="標楷體" w:hint="eastAsia"/>
              </w:rPr>
              <w:t>活動內容</w:t>
            </w:r>
          </w:p>
        </w:tc>
        <w:tc>
          <w:tcPr>
            <w:tcW w:w="425" w:type="dxa"/>
            <w:vMerge w:val="restart"/>
            <w:shd w:val="clear" w:color="auto" w:fill="auto"/>
            <w:vAlign w:val="center"/>
          </w:tcPr>
          <w:p w14:paraId="7AFF86A5" w14:textId="77777777" w:rsidR="00D925D3" w:rsidRPr="00B42D56" w:rsidRDefault="00D925D3" w:rsidP="000B7C1D">
            <w:pPr>
              <w:adjustRightInd w:val="0"/>
              <w:snapToGrid w:val="0"/>
              <w:spacing w:line="240" w:lineRule="atLeast"/>
              <w:jc w:val="center"/>
              <w:rPr>
                <w:rFonts w:eastAsia="標楷體"/>
                <w:color w:val="000000"/>
              </w:rPr>
            </w:pPr>
            <w:r w:rsidRPr="00B42D56">
              <w:rPr>
                <w:rFonts w:eastAsia="標楷體" w:hint="eastAsia"/>
                <w:color w:val="000000"/>
              </w:rPr>
              <w:t>節數</w:t>
            </w:r>
          </w:p>
        </w:tc>
        <w:tc>
          <w:tcPr>
            <w:tcW w:w="851" w:type="dxa"/>
            <w:vMerge w:val="restart"/>
            <w:shd w:val="clear" w:color="auto" w:fill="auto"/>
            <w:vAlign w:val="center"/>
          </w:tcPr>
          <w:p w14:paraId="37DD7362" w14:textId="77777777" w:rsidR="00D925D3" w:rsidRPr="00B42D56" w:rsidRDefault="00D925D3" w:rsidP="000B7C1D">
            <w:pPr>
              <w:adjustRightInd w:val="0"/>
              <w:snapToGrid w:val="0"/>
              <w:spacing w:line="240" w:lineRule="atLeast"/>
              <w:jc w:val="center"/>
              <w:rPr>
                <w:rFonts w:eastAsia="標楷體"/>
                <w:color w:val="000000"/>
              </w:rPr>
            </w:pPr>
            <w:r w:rsidRPr="00B42D56">
              <w:rPr>
                <w:rFonts w:eastAsia="標楷體" w:hint="eastAsia"/>
                <w:color w:val="000000"/>
              </w:rPr>
              <w:t>教學</w:t>
            </w:r>
          </w:p>
          <w:p w14:paraId="45A051CA" w14:textId="77777777" w:rsidR="00D925D3" w:rsidRPr="00B42D56" w:rsidRDefault="00D925D3" w:rsidP="000B7C1D">
            <w:pPr>
              <w:adjustRightInd w:val="0"/>
              <w:snapToGrid w:val="0"/>
              <w:spacing w:line="240" w:lineRule="atLeast"/>
              <w:jc w:val="center"/>
              <w:rPr>
                <w:rFonts w:eastAsia="標楷體"/>
                <w:color w:val="000000"/>
              </w:rPr>
            </w:pPr>
            <w:r w:rsidRPr="00B42D56">
              <w:rPr>
                <w:rFonts w:eastAsia="標楷體" w:hint="eastAsia"/>
                <w:color w:val="000000"/>
              </w:rPr>
              <w:t>資源</w:t>
            </w:r>
          </w:p>
        </w:tc>
        <w:tc>
          <w:tcPr>
            <w:tcW w:w="850" w:type="dxa"/>
            <w:vMerge w:val="restart"/>
            <w:shd w:val="clear" w:color="auto" w:fill="auto"/>
            <w:vAlign w:val="center"/>
          </w:tcPr>
          <w:p w14:paraId="326E8E65" w14:textId="77777777" w:rsidR="00D925D3" w:rsidRPr="00B42D56" w:rsidRDefault="00D925D3" w:rsidP="000B7C1D">
            <w:pPr>
              <w:adjustRightInd w:val="0"/>
              <w:snapToGrid w:val="0"/>
              <w:spacing w:line="240" w:lineRule="atLeast"/>
              <w:jc w:val="center"/>
              <w:rPr>
                <w:rFonts w:eastAsia="標楷體"/>
                <w:color w:val="000000"/>
              </w:rPr>
            </w:pPr>
            <w:r w:rsidRPr="00B42D56">
              <w:rPr>
                <w:rFonts w:eastAsia="標楷體" w:hint="eastAsia"/>
                <w:color w:val="000000"/>
              </w:rPr>
              <w:t>評</w:t>
            </w:r>
            <w:r w:rsidRPr="00B42D56">
              <w:rPr>
                <w:rFonts w:eastAsia="標楷體"/>
                <w:color w:val="000000"/>
              </w:rPr>
              <w:t>量方式</w:t>
            </w:r>
          </w:p>
        </w:tc>
        <w:tc>
          <w:tcPr>
            <w:tcW w:w="992" w:type="dxa"/>
            <w:vMerge w:val="restart"/>
            <w:shd w:val="clear" w:color="auto" w:fill="auto"/>
            <w:vAlign w:val="center"/>
          </w:tcPr>
          <w:p w14:paraId="565994A1" w14:textId="77777777" w:rsidR="00D925D3" w:rsidRPr="00B42D56" w:rsidRDefault="00D925D3" w:rsidP="000B7C1D">
            <w:pPr>
              <w:adjustRightInd w:val="0"/>
              <w:snapToGrid w:val="0"/>
              <w:spacing w:line="240" w:lineRule="atLeast"/>
              <w:jc w:val="center"/>
              <w:rPr>
                <w:rFonts w:eastAsia="標楷體"/>
                <w:color w:val="000000"/>
              </w:rPr>
            </w:pPr>
            <w:r w:rsidRPr="00B42D56">
              <w:rPr>
                <w:rFonts w:eastAsia="標楷體" w:hint="eastAsia"/>
                <w:color w:val="000000"/>
              </w:rPr>
              <w:t>融</w:t>
            </w:r>
            <w:r w:rsidRPr="00B42D56">
              <w:rPr>
                <w:rFonts w:eastAsia="標楷體"/>
                <w:color w:val="000000"/>
              </w:rPr>
              <w:t>入議題</w:t>
            </w:r>
          </w:p>
          <w:p w14:paraId="45A7B975" w14:textId="77777777" w:rsidR="00D925D3" w:rsidRPr="00B42D56" w:rsidRDefault="00D925D3" w:rsidP="000B7C1D">
            <w:pPr>
              <w:adjustRightInd w:val="0"/>
              <w:snapToGrid w:val="0"/>
              <w:spacing w:line="240" w:lineRule="atLeast"/>
              <w:jc w:val="center"/>
              <w:rPr>
                <w:rFonts w:eastAsia="標楷體"/>
                <w:color w:val="000000"/>
              </w:rPr>
            </w:pPr>
            <w:r w:rsidRPr="00B42D56">
              <w:rPr>
                <w:rFonts w:eastAsia="標楷體"/>
                <w:color w:val="000000"/>
              </w:rPr>
              <w:t>實質內涵</w:t>
            </w:r>
          </w:p>
        </w:tc>
        <w:tc>
          <w:tcPr>
            <w:tcW w:w="1070" w:type="dxa"/>
            <w:vMerge w:val="restart"/>
            <w:shd w:val="clear" w:color="auto" w:fill="auto"/>
            <w:vAlign w:val="center"/>
          </w:tcPr>
          <w:p w14:paraId="4E829698" w14:textId="77777777" w:rsidR="00D925D3" w:rsidRPr="00B42D56" w:rsidRDefault="00D925D3" w:rsidP="000B7C1D">
            <w:pPr>
              <w:jc w:val="center"/>
              <w:rPr>
                <w:rFonts w:eastAsia="標楷體"/>
                <w:color w:val="000000"/>
              </w:rPr>
            </w:pPr>
            <w:r w:rsidRPr="00B42D56">
              <w:rPr>
                <w:rFonts w:eastAsia="標楷體" w:hint="eastAsia"/>
                <w:color w:val="000000"/>
              </w:rPr>
              <w:t>備註</w:t>
            </w:r>
          </w:p>
          <w:p w14:paraId="02D81DF0" w14:textId="77777777" w:rsidR="00D925D3" w:rsidRPr="00B42D56" w:rsidRDefault="00D925D3" w:rsidP="000B7C1D">
            <w:pPr>
              <w:jc w:val="center"/>
              <w:rPr>
                <w:rFonts w:eastAsia="標楷體"/>
                <w:color w:val="000000"/>
              </w:rPr>
            </w:pPr>
            <w:r w:rsidRPr="00B42D56">
              <w:rPr>
                <w:rFonts w:ascii="標楷體" w:eastAsia="標楷體" w:hAnsi="標楷體" w:cs="Arial"/>
                <w:kern w:val="0"/>
              </w:rPr>
              <w:t>(如協同方式/申請經費)</w:t>
            </w:r>
          </w:p>
        </w:tc>
      </w:tr>
      <w:tr w:rsidR="00D925D3" w:rsidRPr="00B42D56" w14:paraId="5FBEA906" w14:textId="77777777" w:rsidTr="000B7C1D">
        <w:trPr>
          <w:trHeight w:val="1335"/>
        </w:trPr>
        <w:tc>
          <w:tcPr>
            <w:tcW w:w="959" w:type="dxa"/>
            <w:vMerge/>
            <w:shd w:val="clear" w:color="auto" w:fill="auto"/>
            <w:vAlign w:val="center"/>
          </w:tcPr>
          <w:p w14:paraId="2183CE4C" w14:textId="77777777" w:rsidR="00D925D3" w:rsidRPr="00B42D56" w:rsidRDefault="00D925D3" w:rsidP="000B7C1D">
            <w:pPr>
              <w:adjustRightInd w:val="0"/>
              <w:snapToGrid w:val="0"/>
              <w:spacing w:line="240" w:lineRule="atLeast"/>
              <w:jc w:val="center"/>
              <w:rPr>
                <w:rFonts w:eastAsia="標楷體"/>
                <w:color w:val="000000"/>
              </w:rPr>
            </w:pPr>
          </w:p>
        </w:tc>
        <w:tc>
          <w:tcPr>
            <w:tcW w:w="1276" w:type="dxa"/>
            <w:vMerge/>
            <w:shd w:val="clear" w:color="auto" w:fill="auto"/>
            <w:vAlign w:val="center"/>
          </w:tcPr>
          <w:p w14:paraId="588DF2DA" w14:textId="77777777" w:rsidR="00D925D3" w:rsidRPr="00B42D56" w:rsidRDefault="00D925D3" w:rsidP="000B7C1D">
            <w:pPr>
              <w:adjustRightInd w:val="0"/>
              <w:snapToGrid w:val="0"/>
              <w:spacing w:line="240" w:lineRule="atLeast"/>
              <w:jc w:val="center"/>
              <w:rPr>
                <w:rFonts w:eastAsia="標楷體"/>
                <w:color w:val="000000"/>
              </w:rPr>
            </w:pPr>
          </w:p>
        </w:tc>
        <w:tc>
          <w:tcPr>
            <w:tcW w:w="1275" w:type="dxa"/>
            <w:vAlign w:val="center"/>
          </w:tcPr>
          <w:p w14:paraId="58AA8CB4" w14:textId="77777777" w:rsidR="00D925D3" w:rsidRPr="00792C2A" w:rsidRDefault="00D925D3" w:rsidP="000B7C1D">
            <w:pPr>
              <w:adjustRightInd w:val="0"/>
              <w:snapToGrid w:val="0"/>
              <w:spacing w:line="240" w:lineRule="atLeast"/>
              <w:jc w:val="center"/>
              <w:rPr>
                <w:rFonts w:eastAsia="標楷體"/>
              </w:rPr>
            </w:pPr>
            <w:r w:rsidRPr="00792C2A">
              <w:rPr>
                <w:rFonts w:eastAsia="標楷體" w:hint="eastAsia"/>
              </w:rPr>
              <w:t>學習表現</w:t>
            </w:r>
          </w:p>
        </w:tc>
        <w:tc>
          <w:tcPr>
            <w:tcW w:w="1276" w:type="dxa"/>
            <w:vAlign w:val="center"/>
          </w:tcPr>
          <w:p w14:paraId="21E4CABB" w14:textId="77777777" w:rsidR="00D925D3" w:rsidRPr="00792C2A" w:rsidRDefault="00D925D3" w:rsidP="000B7C1D">
            <w:pPr>
              <w:adjustRightInd w:val="0"/>
              <w:snapToGrid w:val="0"/>
              <w:spacing w:line="240" w:lineRule="atLeast"/>
              <w:jc w:val="center"/>
              <w:rPr>
                <w:rFonts w:eastAsia="標楷體"/>
              </w:rPr>
            </w:pPr>
            <w:r w:rsidRPr="00792C2A">
              <w:rPr>
                <w:rFonts w:eastAsia="標楷體" w:hint="eastAsia"/>
              </w:rPr>
              <w:t>學習內容</w:t>
            </w:r>
          </w:p>
        </w:tc>
        <w:tc>
          <w:tcPr>
            <w:tcW w:w="5812" w:type="dxa"/>
            <w:vMerge/>
            <w:shd w:val="clear" w:color="auto" w:fill="auto"/>
            <w:vAlign w:val="center"/>
          </w:tcPr>
          <w:p w14:paraId="61422CA4" w14:textId="77777777" w:rsidR="00D925D3" w:rsidRPr="00B42D56" w:rsidRDefault="00D925D3" w:rsidP="000B7C1D">
            <w:pPr>
              <w:adjustRightInd w:val="0"/>
              <w:snapToGrid w:val="0"/>
              <w:spacing w:line="240" w:lineRule="atLeast"/>
              <w:jc w:val="center"/>
              <w:rPr>
                <w:rFonts w:eastAsia="標楷體"/>
              </w:rPr>
            </w:pPr>
          </w:p>
        </w:tc>
        <w:tc>
          <w:tcPr>
            <w:tcW w:w="425" w:type="dxa"/>
            <w:vMerge/>
            <w:shd w:val="clear" w:color="auto" w:fill="auto"/>
            <w:vAlign w:val="center"/>
          </w:tcPr>
          <w:p w14:paraId="42B77F12" w14:textId="77777777" w:rsidR="00D925D3" w:rsidRPr="00B42D56" w:rsidRDefault="00D925D3" w:rsidP="000B7C1D">
            <w:pPr>
              <w:adjustRightInd w:val="0"/>
              <w:snapToGrid w:val="0"/>
              <w:spacing w:line="240" w:lineRule="atLeast"/>
              <w:jc w:val="center"/>
              <w:rPr>
                <w:rFonts w:eastAsia="標楷體"/>
                <w:color w:val="000000"/>
              </w:rPr>
            </w:pPr>
          </w:p>
        </w:tc>
        <w:tc>
          <w:tcPr>
            <w:tcW w:w="851" w:type="dxa"/>
            <w:vMerge/>
            <w:shd w:val="clear" w:color="auto" w:fill="auto"/>
            <w:vAlign w:val="center"/>
          </w:tcPr>
          <w:p w14:paraId="1492BA2C" w14:textId="77777777" w:rsidR="00D925D3" w:rsidRPr="00B42D56" w:rsidRDefault="00D925D3" w:rsidP="000B7C1D">
            <w:pPr>
              <w:adjustRightInd w:val="0"/>
              <w:snapToGrid w:val="0"/>
              <w:spacing w:line="240" w:lineRule="atLeast"/>
              <w:jc w:val="center"/>
              <w:rPr>
                <w:rFonts w:eastAsia="標楷體"/>
                <w:color w:val="000000"/>
              </w:rPr>
            </w:pPr>
          </w:p>
        </w:tc>
        <w:tc>
          <w:tcPr>
            <w:tcW w:w="850" w:type="dxa"/>
            <w:vMerge/>
            <w:shd w:val="clear" w:color="auto" w:fill="auto"/>
            <w:vAlign w:val="center"/>
          </w:tcPr>
          <w:p w14:paraId="5BFCDB49" w14:textId="77777777" w:rsidR="00D925D3" w:rsidRPr="00B42D56" w:rsidRDefault="00D925D3" w:rsidP="000B7C1D">
            <w:pPr>
              <w:adjustRightInd w:val="0"/>
              <w:snapToGrid w:val="0"/>
              <w:spacing w:line="240" w:lineRule="atLeast"/>
              <w:jc w:val="center"/>
              <w:rPr>
                <w:rFonts w:eastAsia="標楷體"/>
                <w:color w:val="000000"/>
              </w:rPr>
            </w:pPr>
          </w:p>
        </w:tc>
        <w:tc>
          <w:tcPr>
            <w:tcW w:w="992" w:type="dxa"/>
            <w:vMerge/>
            <w:shd w:val="clear" w:color="auto" w:fill="auto"/>
            <w:vAlign w:val="center"/>
          </w:tcPr>
          <w:p w14:paraId="0E756D4B" w14:textId="77777777" w:rsidR="00D925D3" w:rsidRPr="00B42D56" w:rsidRDefault="00D925D3" w:rsidP="000B7C1D">
            <w:pPr>
              <w:adjustRightInd w:val="0"/>
              <w:snapToGrid w:val="0"/>
              <w:spacing w:line="240" w:lineRule="atLeast"/>
              <w:jc w:val="center"/>
              <w:rPr>
                <w:rFonts w:eastAsia="標楷體"/>
                <w:color w:val="000000"/>
              </w:rPr>
            </w:pPr>
          </w:p>
        </w:tc>
        <w:tc>
          <w:tcPr>
            <w:tcW w:w="1070" w:type="dxa"/>
            <w:vMerge/>
            <w:shd w:val="clear" w:color="auto" w:fill="auto"/>
            <w:vAlign w:val="center"/>
          </w:tcPr>
          <w:p w14:paraId="49EE8DB1" w14:textId="77777777" w:rsidR="00D925D3" w:rsidRPr="00B42D56" w:rsidRDefault="00D925D3" w:rsidP="000B7C1D">
            <w:pPr>
              <w:jc w:val="center"/>
              <w:rPr>
                <w:rFonts w:eastAsia="標楷體"/>
                <w:color w:val="000000"/>
              </w:rPr>
            </w:pPr>
          </w:p>
        </w:tc>
      </w:tr>
      <w:tr w:rsidR="00D925D3" w:rsidRPr="00B42D56" w14:paraId="577603DF" w14:textId="77777777" w:rsidTr="000B7C1D">
        <w:trPr>
          <w:trHeight w:val="761"/>
        </w:trPr>
        <w:tc>
          <w:tcPr>
            <w:tcW w:w="959" w:type="dxa"/>
            <w:shd w:val="clear" w:color="auto" w:fill="auto"/>
          </w:tcPr>
          <w:p w14:paraId="30673056"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第一週</w:t>
            </w:r>
          </w:p>
          <w:p w14:paraId="01B60EF7"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2/13~2/17</w:t>
            </w:r>
          </w:p>
        </w:tc>
        <w:tc>
          <w:tcPr>
            <w:tcW w:w="1276" w:type="dxa"/>
            <w:shd w:val="clear" w:color="auto" w:fill="auto"/>
          </w:tcPr>
          <w:p w14:paraId="4068C44A" w14:textId="77777777" w:rsidR="00D925D3" w:rsidRDefault="00D925D3" w:rsidP="000B7C1D">
            <w:r>
              <w:rPr>
                <w:rFonts w:ascii="標楷體" w:eastAsia="標楷體" w:hAnsi="標楷體" w:cs="標楷體" w:hint="eastAsia"/>
                <w:bCs/>
                <w:sz w:val="20"/>
              </w:rPr>
              <w:t>社-E-A2 敏覺居住地方的社會、自然與人文環境變遷，關注生活問題及其影響，並思考解決方法。</w:t>
            </w:r>
          </w:p>
          <w:p w14:paraId="0E3F2B52" w14:textId="77777777" w:rsidR="00D925D3" w:rsidRDefault="00D925D3" w:rsidP="000B7C1D">
            <w:r>
              <w:rPr>
                <w:rFonts w:ascii="標楷體" w:eastAsia="標楷體" w:hAnsi="標楷體" w:cs="標楷體" w:hint="eastAsia"/>
                <w:bCs/>
                <w:sz w:val="20"/>
              </w:rPr>
              <w:t>社-E-B3 體驗生活中自然、族群與文化之美，欣賞多元豐富的環境與文化內涵。</w:t>
            </w:r>
          </w:p>
          <w:p w14:paraId="286DAA81" w14:textId="77777777" w:rsidR="00D925D3" w:rsidRDefault="00D925D3" w:rsidP="000B7C1D">
            <w:r>
              <w:rPr>
                <w:rFonts w:ascii="標楷體" w:eastAsia="標楷體" w:hAnsi="標楷體" w:cs="標楷體" w:hint="eastAsia"/>
                <w:bCs/>
                <w:sz w:val="20"/>
              </w:rPr>
              <w:lastRenderedPageBreak/>
              <w:t>社-E-C1 培養良好的生活習慣，理解並遵守社會規範，參與公共事務，養成社會責任感，尊重並維護自己和他人的人權，關懷自然環境與活動，關懷自然生態與人類永續發展，而展現知善、樂善與行善的品德。</w:t>
            </w:r>
          </w:p>
          <w:p w14:paraId="1232D5CE" w14:textId="77777777" w:rsidR="00D925D3" w:rsidRDefault="00D925D3" w:rsidP="000B7C1D">
            <w:r>
              <w:rPr>
                <w:rFonts w:ascii="標楷體" w:eastAsia="標楷體" w:hAnsi="標楷體" w:cs="標楷體" w:hint="eastAsia"/>
                <w:bCs/>
                <w:sz w:val="20"/>
              </w:rPr>
              <w:t>社-E-C3 了解自我文化，尊重與欣賞多元文化，關心本土及全球議題。</w:t>
            </w:r>
          </w:p>
        </w:tc>
        <w:tc>
          <w:tcPr>
            <w:tcW w:w="1275" w:type="dxa"/>
          </w:tcPr>
          <w:p w14:paraId="4341097E"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lastRenderedPageBreak/>
              <w:t>2b-II-1 體認人們對生活事物與環境有不同的感受，並加以尊重。</w:t>
            </w:r>
          </w:p>
          <w:p w14:paraId="3115EF75"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2c-II-1 省思個人的生活習慣與在群體中的角色扮演，尊重人我差異，避免對他人產生偏見。</w:t>
            </w:r>
          </w:p>
          <w:p w14:paraId="31901653"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3c-II-2 透</w:t>
            </w:r>
            <w:r w:rsidRPr="00133464">
              <w:rPr>
                <w:rFonts w:ascii="標楷體" w:eastAsia="標楷體" w:hAnsi="標楷體" w:cs="標楷體" w:hint="eastAsia"/>
                <w:color w:val="000000" w:themeColor="text1"/>
                <w:sz w:val="20"/>
                <w:szCs w:val="20"/>
              </w:rPr>
              <w:lastRenderedPageBreak/>
              <w:t>過同儕合作進行體驗、探究與實作。</w:t>
            </w:r>
          </w:p>
        </w:tc>
        <w:tc>
          <w:tcPr>
            <w:tcW w:w="1276" w:type="dxa"/>
          </w:tcPr>
          <w:p w14:paraId="7FB5382E"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lastRenderedPageBreak/>
              <w:t>Aa-II-1 個人在家庭、學校與社會中有各種不同的角色，個人發展也會受其影響。</w:t>
            </w:r>
          </w:p>
          <w:p w14:paraId="6639283B"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Aa-II-2 不同群體（可包括年齡、性別、族群、階層、職業、區域或身心特質等）應受到</w:t>
            </w:r>
            <w:r w:rsidRPr="00133464">
              <w:rPr>
                <w:rFonts w:ascii="標楷體" w:eastAsia="標楷體" w:hAnsi="標楷體" w:cs="標楷體" w:hint="eastAsia"/>
                <w:color w:val="000000" w:themeColor="text1"/>
                <w:sz w:val="20"/>
                <w:szCs w:val="20"/>
              </w:rPr>
              <w:lastRenderedPageBreak/>
              <w:t>理解、尊重與保護，並避免偏見。</w:t>
            </w:r>
          </w:p>
        </w:tc>
        <w:tc>
          <w:tcPr>
            <w:tcW w:w="5812" w:type="dxa"/>
            <w:shd w:val="clear" w:color="auto" w:fill="auto"/>
          </w:tcPr>
          <w:p w14:paraId="39C9527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lastRenderedPageBreak/>
              <w:t>第一單元 我居住的地方</w:t>
            </w:r>
          </w:p>
          <w:p w14:paraId="7B6CD8A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第一課我的好鄰居</w:t>
            </w:r>
          </w:p>
          <w:p w14:paraId="19C02E1A"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活動一：鄰居之間的互動（40分鐘）</w:t>
            </w:r>
          </w:p>
          <w:p w14:paraId="7CB54E2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一、閱讀</w:t>
            </w:r>
          </w:p>
          <w:p w14:paraId="5284C6B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教師引導學生閱讀課本第8～9頁。</w:t>
            </w:r>
          </w:p>
          <w:p w14:paraId="4AC79D4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二、討論</w:t>
            </w:r>
          </w:p>
          <w:p w14:paraId="66E9042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教師請學生兩人一組，討論以下的問題，並相互分享。</w:t>
            </w:r>
          </w:p>
          <w:p w14:paraId="145247A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1.你自己認識了哪些鄰居？</w:t>
            </w:r>
          </w:p>
          <w:p w14:paraId="3394B86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2.你有哪些認識鄰居的方法？</w:t>
            </w:r>
          </w:p>
          <w:p w14:paraId="6B73FBB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（主動跟鄰居有禮貌的打招呼、分享點心或菜餚、邀請對方到家裡作客、多參加社區的公共活動。）</w:t>
            </w:r>
          </w:p>
          <w:p w14:paraId="5B8DB98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三、觀賞影片與問答</w:t>
            </w:r>
          </w:p>
          <w:p w14:paraId="67138D0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教師播放：「認識鄰居的方法」影片，詢問學生在影片中有哪些認識鄰居的方法？</w:t>
            </w:r>
          </w:p>
          <w:p w14:paraId="7415C0E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（主動跟鄰居有禮貌的打招呼、跟鄰居分享點心或菜餚、邀請對方到家裡作客、多參加社區的公共活動。）</w:t>
            </w:r>
          </w:p>
          <w:p w14:paraId="0196075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四、資料整理</w:t>
            </w:r>
          </w:p>
          <w:p w14:paraId="73A4F2C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請學生說出認識鄰居的方法，教師即時將學生說出的方法寫在黑板上進行彙整，讓全班學生了解各種認識鄰居的方法。</w:t>
            </w:r>
          </w:p>
          <w:p w14:paraId="1A0238B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五、分組討論與報告</w:t>
            </w:r>
          </w:p>
          <w:p w14:paraId="6245F4D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1.學生兩人一組，從課本第8～9頁中找出琪琪住在鄉下和都市時，與鄰居各有哪些互動方式。</w:t>
            </w:r>
          </w:p>
          <w:p w14:paraId="30CE65F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住在鄉下的人可能送自己種的菜給鄰居、鄰居會邀請對方到自己家裡用餐、小朋友會和鄰居到附近空地玩、老人會在廟附近聊天、走在路上會和鄰居打招呼等。住在都市裡可能會和附近早餐店的人聊天，或者和同社區的鄰居打招呼。）</w:t>
            </w:r>
          </w:p>
          <w:p w14:paraId="792BC09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2.小組討論後，寫在海報紙上。</w:t>
            </w:r>
          </w:p>
          <w:p w14:paraId="1E87B88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3.小組拿海報上臺報告討論結果，教師將答案彙整寫在黑板上。</w:t>
            </w:r>
          </w:p>
          <w:p w14:paraId="57BF912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六、統整</w:t>
            </w:r>
          </w:p>
          <w:p w14:paraId="6B2F504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112814A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1.我們可以用哪些方法去認識鄰居？</w:t>
            </w:r>
          </w:p>
          <w:p w14:paraId="49AD288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2.居住在都市的人和住在鄉下的人，和鄰居相處的方式有哪些相同或不同？</w:t>
            </w:r>
          </w:p>
          <w:p w14:paraId="12F999EB" w14:textId="77777777" w:rsidR="00D925D3" w:rsidRPr="00133464" w:rsidRDefault="00D925D3" w:rsidP="000B7C1D">
            <w:pPr>
              <w:spacing w:line="260" w:lineRule="exact"/>
              <w:rPr>
                <w:rFonts w:eastAsiaTheme="minorEastAsia"/>
                <w:bCs/>
                <w:sz w:val="20"/>
                <w:szCs w:val="20"/>
              </w:rPr>
            </w:pPr>
          </w:p>
          <w:p w14:paraId="0C92870B"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活動二：鄰居的生活習慣（40分鐘）</w:t>
            </w:r>
          </w:p>
          <w:p w14:paraId="6C536D1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一、複習舊經驗</w:t>
            </w:r>
          </w:p>
          <w:p w14:paraId="578CD8C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教師請學生回想第1節課中提到認識的鄰居，讓學生心中先有鄰居的印象，複習舊經驗。</w:t>
            </w:r>
          </w:p>
          <w:p w14:paraId="5164566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二、觀賞影片與討論</w:t>
            </w:r>
          </w:p>
          <w:p w14:paraId="1152A12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教師播放「鄰居對我們生活的影響」影片，詢問學生：如果鄰居有不良的生活習慣，會對別人造成什麼困擾？</w:t>
            </w:r>
          </w:p>
          <w:p w14:paraId="29FD2DC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（影響居住環境的安寧、影響鄰居的休息時間、打擾鄰居休息、引發鄰居之間的爭吵等。）</w:t>
            </w:r>
          </w:p>
          <w:p w14:paraId="70D3337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三、閱讀與問答</w:t>
            </w:r>
          </w:p>
          <w:p w14:paraId="716A513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教師引導學生閱讀課本第10～13頁。並共同檢視跨頁圖的情境。詢問學生從跨頁圖中，看到了哪些人？他們在做什麼？</w:t>
            </w:r>
          </w:p>
          <w:p w14:paraId="16B9B37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（10</w:t>
            </w:r>
            <w:r w:rsidRPr="00133464">
              <w:rPr>
                <w:rFonts w:ascii="Cambria Math" w:eastAsia="標楷體" w:hAnsi="Cambria Math" w:cs="Cambria Math"/>
                <w:sz w:val="20"/>
                <w:szCs w:val="20"/>
              </w:rPr>
              <w:t>∼</w:t>
            </w:r>
            <w:r w:rsidRPr="00133464">
              <w:rPr>
                <w:rFonts w:ascii="標楷體" w:eastAsia="標楷體" w:hAnsi="標楷體" w:cs="標楷體" w:hint="eastAsia"/>
                <w:sz w:val="20"/>
                <w:szCs w:val="20"/>
              </w:rPr>
              <w:t>11頁：左邊有小朋友將垃圾往下丟、小朋友在家中玩球、在家中安靜寫功課和閱讀；中間有鄰居在樓梯間堆放雜物、垃圾和腳踏車也堆在樓梯間；右邊有人在唱卡拉OK，把音量開得很大聲、有人在陽臺澆水，但是植物底下都有用盤子接水，所以不會滲漏到樓下、有人在家中看電視，音量適中。最右邊有人在樓下打掃，掃除社區或自家的落葉。）</w:t>
            </w:r>
          </w:p>
          <w:p w14:paraId="6D26E75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lastRenderedPageBreak/>
              <w:t>（12</w:t>
            </w:r>
            <w:r w:rsidRPr="00133464">
              <w:rPr>
                <w:rFonts w:ascii="Cambria Math" w:eastAsia="標楷體" w:hAnsi="Cambria Math" w:cs="Cambria Math"/>
                <w:sz w:val="20"/>
                <w:szCs w:val="20"/>
              </w:rPr>
              <w:t>∼</w:t>
            </w:r>
            <w:r w:rsidRPr="00133464">
              <w:rPr>
                <w:rFonts w:ascii="標楷體" w:eastAsia="標楷體" w:hAnsi="標楷體" w:cs="標楷體" w:hint="eastAsia"/>
                <w:sz w:val="20"/>
                <w:szCs w:val="20"/>
              </w:rPr>
              <w:t>13頁：有人沒把自己家的狗綁好，放任牠追鄰居的機車，養雞卻沒把雞舍清理好，結果鄰居來告狀。早上遇到鄰居互相問早、打招呼，也會互相關心對方。）</w:t>
            </w:r>
          </w:p>
          <w:p w14:paraId="08870D1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四、分組討論</w:t>
            </w:r>
          </w:p>
          <w:p w14:paraId="400EF71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1.將全班每4人分成一組討論：鄰居的哪些行為會對附近住戶的生活造成困擾？ </w:t>
            </w:r>
          </w:p>
          <w:p w14:paraId="1928FF6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（將垃圾往下丟、在家中玩球、在樓梯間堆放雜</w:t>
            </w:r>
          </w:p>
          <w:p w14:paraId="54D9C23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物、垃圾和腳踏車、唱卡拉OK，把音量開得很大聲等。）</w:t>
            </w:r>
          </w:p>
          <w:p w14:paraId="40FBB41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2.老師把各組討論出來的困擾行為寫在黑板上。</w:t>
            </w:r>
          </w:p>
          <w:p w14:paraId="133955A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3.請各組挑一個需要改善的狀況，再進行討論要如何改善。</w:t>
            </w:r>
          </w:p>
          <w:p w14:paraId="1997224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（各組可以重複挑選，但最好不要重複。）</w:t>
            </w:r>
          </w:p>
          <w:p w14:paraId="560B1CB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4.各組把答案寫在海報紙上。</w:t>
            </w:r>
          </w:p>
          <w:p w14:paraId="03597C4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五、分組發表</w:t>
            </w:r>
          </w:p>
          <w:p w14:paraId="1B01D44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1.各組派一位學生發表討論的結果，教師將海報展示在黑板上，讓全班都看得見。</w:t>
            </w:r>
          </w:p>
          <w:p w14:paraId="3038DCB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2.教師在學生發表後，進行全班討論，進行必要的修正，讓答案更完整。</w:t>
            </w:r>
          </w:p>
          <w:p w14:paraId="1078322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六、統整</w:t>
            </w:r>
          </w:p>
          <w:p w14:paraId="6E2985B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教師透過以下問題讓學生自己建構本節課的學習重點：</w:t>
            </w:r>
          </w:p>
          <w:p w14:paraId="49FBC57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1.你們家或你的鄰居有哪些可能讓人難以忍受的行為，影響附近的住戶？</w:t>
            </w:r>
          </w:p>
          <w:p w14:paraId="5AD3A6D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2.如果是你們家造成鄰居的困擾，你會如何改善呢？</w:t>
            </w:r>
          </w:p>
          <w:p w14:paraId="04B592C8" w14:textId="77777777" w:rsidR="00D925D3" w:rsidRPr="00133464" w:rsidRDefault="00D925D3" w:rsidP="000B7C1D">
            <w:pPr>
              <w:spacing w:line="260" w:lineRule="exact"/>
              <w:rPr>
                <w:rFonts w:eastAsiaTheme="minorEastAsia"/>
                <w:sz w:val="20"/>
                <w:szCs w:val="20"/>
              </w:rPr>
            </w:pPr>
          </w:p>
          <w:p w14:paraId="44CCA6FF"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w:t>
            </w:r>
            <w:r w:rsidRPr="00133464">
              <w:rPr>
                <w:rFonts w:ascii="標楷體" w:eastAsia="標楷體" w:hAnsi="標楷體" w:cs="標楷體" w:hint="eastAsia"/>
                <w:bCs/>
                <w:sz w:val="20"/>
                <w:szCs w:val="20"/>
              </w:rPr>
              <w:t>三</w:t>
            </w:r>
            <w:r w:rsidRPr="00133464">
              <w:rPr>
                <w:rFonts w:ascii="標楷體" w:eastAsia="標楷體" w:hAnsi="標楷體" w:cs="標楷體" w:hint="eastAsia"/>
                <w:b/>
                <w:bCs/>
                <w:sz w:val="20"/>
                <w:szCs w:val="20"/>
              </w:rPr>
              <w:t>：鄰居間的糾紛（40分鐘）</w:t>
            </w:r>
          </w:p>
          <w:p w14:paraId="7A2F622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一、觀賞影片與問答</w:t>
            </w:r>
          </w:p>
          <w:p w14:paraId="06D519A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觀看「鄰居的糾紛與處理」影片。影片結束後，教師詢問學生，影片中發生什麼事情？可以怎麼處理？</w:t>
            </w:r>
          </w:p>
          <w:p w14:paraId="3846116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（1.在街道中亂停車輛、在防火巷搭蓋屋頂及違建、未經申請占用道路辦理婚喪喜慶，都會影響安寧及安全。占據騎樓做生意，影響環境破壞景觀、造成交通及生活不便。）</w:t>
            </w:r>
          </w:p>
          <w:p w14:paraId="73159DC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（2.可以透過公權力檢舉，例如：警察機關、各縣市工務或建設單位、居住地方的管理委員會等。我們可以向警察檢舉，或透過地方自治組織要求改進。）</w:t>
            </w:r>
          </w:p>
          <w:p w14:paraId="1F53294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二、閱讀與問答</w:t>
            </w:r>
          </w:p>
          <w:p w14:paraId="546322A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1.教師引導學生閱讀課本第14～15頁，並共同檢視跨頁圖的情境。</w:t>
            </w:r>
          </w:p>
          <w:p w14:paraId="7A34E0F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lastRenderedPageBreak/>
              <w:t>2.教師詢問學生：</w:t>
            </w:r>
          </w:p>
          <w:p w14:paraId="59A7597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(1)從這張圖中，你看到了什麼？發生了什麼事情？</w:t>
            </w:r>
          </w:p>
          <w:p w14:paraId="041F2BA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（左邊的人拿著大包小包要回家，卻發現住家的大門被停放的機車擋住，進出不易。右邊的人想了幾個方法可以解決這個問題，例如：課本第15頁四張圖說。）</w:t>
            </w:r>
          </w:p>
          <w:p w14:paraId="3ADB6DB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(2)想想看，自己的住家是否曾經遇過類似的狀況，有沒有處理？最後的結果是怎樣？</w:t>
            </w:r>
          </w:p>
          <w:p w14:paraId="0F0C74C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（學生依實際情況自由發表。）</w:t>
            </w:r>
          </w:p>
          <w:p w14:paraId="6BE8965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三、分組討論</w:t>
            </w:r>
          </w:p>
          <w:p w14:paraId="54DD3DB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全班分組討論跨頁圖中其他的解決方法，並以戲劇演出的方式呈現。</w:t>
            </w:r>
          </w:p>
          <w:p w14:paraId="469627F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四、分組戲劇演出</w:t>
            </w:r>
          </w:p>
          <w:p w14:paraId="09872FC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1.各組上臺表演，教師將解決方式書寫在黑板上，讓全班都看得見。</w:t>
            </w:r>
          </w:p>
          <w:p w14:paraId="2241B0D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2.教師在學生表演後，進行必要的修正，讓解決方式更完善。</w:t>
            </w:r>
          </w:p>
          <w:p w14:paraId="4D2A6BD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五、統整</w:t>
            </w:r>
          </w:p>
          <w:p w14:paraId="6F771BD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教師透過以下問題讓學生自己建構本節課的學習重點：</w:t>
            </w:r>
          </w:p>
          <w:p w14:paraId="4774356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1.與鄰居發生糾紛時，有哪些解決的方法？</w:t>
            </w:r>
          </w:p>
          <w:p w14:paraId="503103F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2.要如何做，才能讓鄰居和自己家都有好的居住環境？</w:t>
            </w:r>
          </w:p>
          <w:p w14:paraId="0372BF68" w14:textId="77777777" w:rsidR="00D925D3" w:rsidRPr="00133464" w:rsidRDefault="00D925D3" w:rsidP="000B7C1D">
            <w:pPr>
              <w:spacing w:line="260" w:lineRule="exact"/>
              <w:rPr>
                <w:rFonts w:eastAsiaTheme="minorEastAsia"/>
                <w:b/>
                <w:sz w:val="20"/>
                <w:szCs w:val="20"/>
              </w:rPr>
            </w:pPr>
            <w:r w:rsidRPr="00133464">
              <w:rPr>
                <w:rFonts w:ascii="標楷體" w:eastAsia="標楷體" w:hAnsi="標楷體" w:cs="標楷體" w:hint="eastAsia"/>
                <w:sz w:val="20"/>
                <w:szCs w:val="20"/>
              </w:rPr>
              <w:t>（請學生回家先詢問家人，自己家與鄰居的友善行為或互動有哪些，下一節課要寫在習作上。）</w:t>
            </w:r>
          </w:p>
        </w:tc>
        <w:tc>
          <w:tcPr>
            <w:tcW w:w="425" w:type="dxa"/>
            <w:shd w:val="clear" w:color="auto" w:fill="auto"/>
          </w:tcPr>
          <w:p w14:paraId="642598A0" w14:textId="77777777" w:rsidR="00D925D3" w:rsidRPr="00133464" w:rsidRDefault="00D925D3" w:rsidP="000B7C1D">
            <w:pPr>
              <w:spacing w:line="260" w:lineRule="exact"/>
              <w:jc w:val="center"/>
              <w:rPr>
                <w:rFonts w:eastAsiaTheme="minorEastAsia"/>
                <w:sz w:val="20"/>
                <w:szCs w:val="20"/>
              </w:rPr>
            </w:pPr>
            <w:r w:rsidRPr="00133464">
              <w:rPr>
                <w:rFonts w:ascii="標楷體" w:eastAsia="標楷體" w:hAnsi="標楷體" w:cs="標楷體" w:hint="eastAsia"/>
                <w:bCs/>
                <w:sz w:val="20"/>
                <w:szCs w:val="20"/>
              </w:rPr>
              <w:lastRenderedPageBreak/>
              <w:t>3</w:t>
            </w:r>
          </w:p>
        </w:tc>
        <w:tc>
          <w:tcPr>
            <w:tcW w:w="851" w:type="dxa"/>
            <w:shd w:val="clear" w:color="auto" w:fill="auto"/>
          </w:tcPr>
          <w:p w14:paraId="115D1389"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1.四開／八開圖畫紙或海報紙。</w:t>
            </w:r>
          </w:p>
          <w:p w14:paraId="3AC32757"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2.彩色筆（深色）。</w:t>
            </w:r>
          </w:p>
        </w:tc>
        <w:tc>
          <w:tcPr>
            <w:tcW w:w="850" w:type="dxa"/>
            <w:shd w:val="clear" w:color="auto" w:fill="auto"/>
          </w:tcPr>
          <w:p w14:paraId="6BC913C3"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1C0813E8"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7CF06CB1"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2E86B218"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【人權教育】</w:t>
            </w:r>
          </w:p>
          <w:p w14:paraId="006B1CDD"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人E5 欣賞、包容個別差異並尊重自己與他人的權利。</w:t>
            </w:r>
          </w:p>
        </w:tc>
        <w:tc>
          <w:tcPr>
            <w:tcW w:w="1070" w:type="dxa"/>
            <w:shd w:val="clear" w:color="auto" w:fill="auto"/>
          </w:tcPr>
          <w:p w14:paraId="283EEB1B"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教學(需另申請授課鐘點費)</w:t>
            </w:r>
          </w:p>
          <w:p w14:paraId="10CE33B8"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51A2CEB4"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6DE0C211"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lastRenderedPageBreak/>
              <w:t>節數</w:t>
            </w:r>
            <w:r w:rsidRPr="00B42D56">
              <w:rPr>
                <w:rFonts w:ascii="標楷體" w:eastAsia="標楷體" w:hAnsi="標楷體" w:cs="標楷體" w:hint="eastAsia"/>
              </w:rPr>
              <w:t>：</w:t>
            </w:r>
          </w:p>
          <w:p w14:paraId="6281F345"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2E5E89E4"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7BDCB1E9"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5CA23FCA"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r w:rsidR="00D925D3" w:rsidRPr="00B42D56" w14:paraId="02BC2B63" w14:textId="77777777" w:rsidTr="000B7C1D">
        <w:trPr>
          <w:trHeight w:val="761"/>
        </w:trPr>
        <w:tc>
          <w:tcPr>
            <w:tcW w:w="959" w:type="dxa"/>
            <w:shd w:val="clear" w:color="auto" w:fill="auto"/>
          </w:tcPr>
          <w:p w14:paraId="657F5388"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第二週</w:t>
            </w:r>
          </w:p>
          <w:p w14:paraId="60B47A38"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2/20~2/24</w:t>
            </w:r>
          </w:p>
        </w:tc>
        <w:tc>
          <w:tcPr>
            <w:tcW w:w="1276" w:type="dxa"/>
            <w:shd w:val="clear" w:color="auto" w:fill="auto"/>
          </w:tcPr>
          <w:p w14:paraId="06C1B32E" w14:textId="77777777" w:rsidR="00D925D3" w:rsidRDefault="00D925D3" w:rsidP="000B7C1D">
            <w:r>
              <w:rPr>
                <w:rFonts w:ascii="標楷體" w:eastAsia="標楷體" w:hAnsi="標楷體" w:cs="標楷體" w:hint="eastAsia"/>
                <w:bCs/>
                <w:sz w:val="20"/>
              </w:rPr>
              <w:t>社-E-A2 敏覺居住地方的社會、自然與人文環境變遷，關注生活問題及其影響，並思考解決方法。</w:t>
            </w:r>
          </w:p>
          <w:p w14:paraId="5003905A" w14:textId="77777777" w:rsidR="00D925D3" w:rsidRDefault="00D925D3" w:rsidP="000B7C1D">
            <w:r>
              <w:rPr>
                <w:rFonts w:ascii="標楷體" w:eastAsia="標楷體" w:hAnsi="標楷體" w:cs="標楷體" w:hint="eastAsia"/>
                <w:bCs/>
                <w:sz w:val="20"/>
              </w:rPr>
              <w:t>社-E-B3 體驗生活中自然、族群與文化之美，欣賞多元豐富的環境與</w:t>
            </w:r>
            <w:r>
              <w:rPr>
                <w:rFonts w:ascii="標楷體" w:eastAsia="標楷體" w:hAnsi="標楷體" w:cs="標楷體" w:hint="eastAsia"/>
                <w:bCs/>
                <w:sz w:val="20"/>
              </w:rPr>
              <w:lastRenderedPageBreak/>
              <w:t>文化內涵。</w:t>
            </w:r>
          </w:p>
          <w:p w14:paraId="33C59FB8" w14:textId="77777777" w:rsidR="00D925D3" w:rsidRDefault="00D925D3" w:rsidP="000B7C1D">
            <w:r>
              <w:rPr>
                <w:rFonts w:ascii="標楷體" w:eastAsia="標楷體" w:hAnsi="標楷體" w:cs="標楷體" w:hint="eastAsia"/>
                <w:bCs/>
                <w:sz w:val="20"/>
              </w:rPr>
              <w:t>社-E-C1 培養良好的生活習慣，理解並遵守社會規範，參與公共事務，養成社會責任感，尊重並維護自己和他人的人權，關懷自然環境與活動，關懷自然生態與人類永續發展，而展現知善、樂善與行善的品德。</w:t>
            </w:r>
          </w:p>
          <w:p w14:paraId="3F8D1336" w14:textId="77777777" w:rsidR="00D925D3" w:rsidRDefault="00D925D3" w:rsidP="000B7C1D">
            <w:r>
              <w:rPr>
                <w:rFonts w:ascii="標楷體" w:eastAsia="標楷體" w:hAnsi="標楷體" w:cs="標楷體" w:hint="eastAsia"/>
                <w:bCs/>
                <w:sz w:val="20"/>
              </w:rPr>
              <w:t>社-E-C3 了解自我文化，尊重與欣賞多元文化，關心本土及全球議題。</w:t>
            </w:r>
          </w:p>
        </w:tc>
        <w:tc>
          <w:tcPr>
            <w:tcW w:w="1275" w:type="dxa"/>
          </w:tcPr>
          <w:p w14:paraId="2226CF64"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lastRenderedPageBreak/>
              <w:t>2a-II-1 關注居住地方社會事物與環境的互動、差異與變遷等問題。</w:t>
            </w:r>
          </w:p>
          <w:p w14:paraId="45EF01D3"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2a-II-2 表達對居住地方社會事物與環境的關懷。</w:t>
            </w:r>
          </w:p>
          <w:p w14:paraId="7D25D4F7"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2b-II-1 體認人們對生活事物與環</w:t>
            </w:r>
            <w:r w:rsidRPr="00133464">
              <w:rPr>
                <w:rFonts w:ascii="標楷體" w:eastAsia="標楷體" w:hAnsi="標楷體" w:cs="標楷體" w:hint="eastAsia"/>
                <w:color w:val="000000" w:themeColor="text1"/>
                <w:sz w:val="20"/>
                <w:szCs w:val="20"/>
              </w:rPr>
              <w:lastRenderedPageBreak/>
              <w:t>境有不同的感受，並加以尊重。</w:t>
            </w:r>
          </w:p>
          <w:p w14:paraId="2F67F55A"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2c-II-1 省思個人的生活習慣與在群體中的角色扮演，尊重人我差異，避免對他人產生偏見。</w:t>
            </w:r>
          </w:p>
          <w:p w14:paraId="423C4DA5"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3c-II-2 透過同儕合作進行體驗、探究與實作。</w:t>
            </w:r>
          </w:p>
        </w:tc>
        <w:tc>
          <w:tcPr>
            <w:tcW w:w="1276" w:type="dxa"/>
          </w:tcPr>
          <w:p w14:paraId="1E7B8584"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lastRenderedPageBreak/>
              <w:t>Aa-II-1 個人在家庭、學校與社會中有各種不同的角色，個人發展也會受其影響。</w:t>
            </w:r>
          </w:p>
          <w:p w14:paraId="03BDD2E0"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Aa-II-2 不同群體（可包括年齡、性別、族群、階層、職業、區域或身心特質</w:t>
            </w:r>
            <w:r w:rsidRPr="00133464">
              <w:rPr>
                <w:rFonts w:ascii="標楷體" w:eastAsia="標楷體" w:hAnsi="標楷體" w:cs="標楷體" w:hint="eastAsia"/>
                <w:color w:val="000000" w:themeColor="text1"/>
                <w:sz w:val="20"/>
                <w:szCs w:val="20"/>
              </w:rPr>
              <w:lastRenderedPageBreak/>
              <w:t>等）應受到理解、尊重與保護，並避免偏見。</w:t>
            </w:r>
          </w:p>
          <w:p w14:paraId="244F9E83"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Bb-II-1 居民的生活空間與生活方式具有地區性的差異。</w:t>
            </w:r>
          </w:p>
        </w:tc>
        <w:tc>
          <w:tcPr>
            <w:tcW w:w="5812" w:type="dxa"/>
            <w:shd w:val="clear" w:color="auto" w:fill="auto"/>
          </w:tcPr>
          <w:p w14:paraId="1D80D7D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lastRenderedPageBreak/>
              <w:t>第一單元 我居住的地方</w:t>
            </w:r>
          </w:p>
          <w:p w14:paraId="72E51B2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第一課我的好鄰居、第二課探訪我的社區</w:t>
            </w:r>
          </w:p>
          <w:p w14:paraId="5A50D03C"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活動四：學習當個好鄰居（40分鐘）</w:t>
            </w:r>
          </w:p>
          <w:p w14:paraId="695178D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一、閱讀與問答</w:t>
            </w:r>
          </w:p>
          <w:p w14:paraId="7596CC2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教師引導學生閱讀課本第16～17頁，並共同檢視跨頁圖的情境。詢問學生從這張圖中，看到了什麼？他們為什麼要這麼做？ </w:t>
            </w:r>
          </w:p>
          <w:p w14:paraId="352265B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妮妮說自己九點以後就不練習吹直笛，以免吵到鄰居；亨利在進出樓下大門時，會隨手關門，保護住家及鄰居的安全；小文看到鄰居時，都會主動打招呼，因為和鄰居打招呼是基本的禮貌；皮皮會和鄰居分享媽媽做的小點心，和鄰居維持友好關係；琪琪的媽媽如果臨時有事時，會請隔壁奶奶暫時照顧一下琪琪，因為琪琪的親戚都住得遠，所以媽媽有事時會拜託鄰居幫忙。）</w:t>
            </w:r>
          </w:p>
          <w:p w14:paraId="03A4A88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二、分組討論</w:t>
            </w:r>
          </w:p>
          <w:p w14:paraId="5EE0DE8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全班分組討論，想出2個幫助鄰居、且要對鄰居友善、有禮貌的理由，寫在海報紙上。</w:t>
            </w:r>
          </w:p>
          <w:p w14:paraId="73C5214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三、分組發表</w:t>
            </w:r>
          </w:p>
          <w:p w14:paraId="6C9A8AE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各組派一位學生發表討論的結果，教師將海報展示在黑板上，讓全班都看得見。</w:t>
            </w:r>
          </w:p>
          <w:p w14:paraId="7FCF2E7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四、習作習寫</w:t>
            </w:r>
          </w:p>
          <w:p w14:paraId="4A36326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請學生打開習作，根據之前回家調查的答案，完成第一單元</w:t>
            </w:r>
            <w:r w:rsidRPr="00133464">
              <w:rPr>
                <w:rFonts w:ascii="新細明體" w:hAnsi="新細明體" w:cs="新細明體" w:hint="eastAsia"/>
                <w:bCs/>
                <w:sz w:val="20"/>
                <w:szCs w:val="20"/>
              </w:rPr>
              <w:t>①</w:t>
            </w:r>
            <w:r w:rsidRPr="00133464">
              <w:rPr>
                <w:rFonts w:ascii="標楷體" w:eastAsia="標楷體" w:hAnsi="標楷體" w:cs="標楷體" w:hint="eastAsia"/>
                <w:bCs/>
                <w:sz w:val="20"/>
                <w:szCs w:val="20"/>
              </w:rPr>
              <w:t>。</w:t>
            </w:r>
          </w:p>
          <w:p w14:paraId="1C390CB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五、統整</w:t>
            </w:r>
          </w:p>
          <w:p w14:paraId="53A973C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26CBE5C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1.你認為「遠親不如近鄰」這句話對嗎？為什麼？</w:t>
            </w:r>
          </w:p>
          <w:p w14:paraId="773AAB2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2.你願意當個好鄰居嗎？為什麼？</w:t>
            </w:r>
          </w:p>
          <w:p w14:paraId="20C4E949" w14:textId="77777777" w:rsidR="00D925D3" w:rsidRPr="00133464" w:rsidRDefault="00D925D3" w:rsidP="000B7C1D">
            <w:pPr>
              <w:spacing w:line="260" w:lineRule="exact"/>
              <w:rPr>
                <w:rFonts w:eastAsiaTheme="minorEastAsia"/>
                <w:b/>
                <w:bCs/>
                <w:sz w:val="20"/>
                <w:szCs w:val="20"/>
              </w:rPr>
            </w:pPr>
          </w:p>
          <w:p w14:paraId="3D366192"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活動一：認識居住的社區或部落（40分鐘）</w:t>
            </w:r>
          </w:p>
          <w:p w14:paraId="6A4A05E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一、閱讀</w:t>
            </w:r>
          </w:p>
          <w:p w14:paraId="34D0CC3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教師引導學生閱讀課本第18～19頁。指導學生認識村（里）。</w:t>
            </w:r>
          </w:p>
          <w:p w14:paraId="4937A31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二、觀賞影片與認識地圖</w:t>
            </w:r>
          </w:p>
          <w:p w14:paraId="767870E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1.教師播放「認識居住的社區」影片。</w:t>
            </w:r>
          </w:p>
          <w:p w14:paraId="0590866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2.教師帶領學生一起看「學校所在地的村里社區」地圖。</w:t>
            </w:r>
          </w:p>
          <w:p w14:paraId="14808BF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3.學生依據教師要求，找到地圖上的標的物，例如：學校、商店、公園等。</w:t>
            </w:r>
          </w:p>
          <w:p w14:paraId="228629D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三、讀圖與分組討論</w:t>
            </w:r>
          </w:p>
          <w:p w14:paraId="1000164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1.教師請每組學生在地圖上找到自己居住的村（里）。 </w:t>
            </w:r>
          </w:p>
          <w:p w14:paraId="6E62FD8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2.各組學生能討論出學校是屬於哪個鄉、鎮、市、區，哪個村（里）。 </w:t>
            </w:r>
          </w:p>
          <w:p w14:paraId="66A5012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四、閱讀</w:t>
            </w:r>
          </w:p>
          <w:p w14:paraId="632B132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教師引導學生閱讀課本第20～21頁，說明社區可能會舉辦的活動。</w:t>
            </w:r>
          </w:p>
          <w:p w14:paraId="068AD06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（會舉辦旅遊活動、健康檢查活動、社區讀書會、表</w:t>
            </w:r>
          </w:p>
          <w:p w14:paraId="1668F3D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演活動、巡守隊、節慶活動或資源回收等活動。）</w:t>
            </w:r>
          </w:p>
          <w:p w14:paraId="535ED6A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五、分組討論</w:t>
            </w:r>
          </w:p>
          <w:p w14:paraId="785D4E7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請各組討論：</w:t>
            </w:r>
          </w:p>
          <w:p w14:paraId="2E98BD0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1.自己居住的社區會舉辦哪些活動？</w:t>
            </w:r>
          </w:p>
          <w:p w14:paraId="349837D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 .社區辦理活動可以達到哪些目的或對社區有什麼好處？請寫在A4紙上。</w:t>
            </w:r>
          </w:p>
          <w:p w14:paraId="4EA40B5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（參考課本第20</w:t>
            </w:r>
            <w:r w:rsidRPr="00133464">
              <w:rPr>
                <w:rFonts w:ascii="Cambria Math" w:eastAsia="標楷體" w:hAnsi="Cambria Math" w:cs="Cambria Math"/>
                <w:bCs/>
                <w:sz w:val="20"/>
                <w:szCs w:val="20"/>
              </w:rPr>
              <w:t>∼</w:t>
            </w:r>
            <w:r w:rsidRPr="00133464">
              <w:rPr>
                <w:rFonts w:ascii="標楷體" w:eastAsia="標楷體" w:hAnsi="標楷體" w:cs="標楷體" w:hint="eastAsia"/>
                <w:bCs/>
                <w:sz w:val="20"/>
                <w:szCs w:val="20"/>
              </w:rPr>
              <w:t>21頁課文及圖說。）</w:t>
            </w:r>
          </w:p>
          <w:p w14:paraId="06535A8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六、分組發表</w:t>
            </w:r>
          </w:p>
          <w:p w14:paraId="46C4ABA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1.小組依序上臺發表自己組別討論出的答案。</w:t>
            </w:r>
          </w:p>
          <w:p w14:paraId="01FB2CB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2.教師進行必要的修正與統整。</w:t>
            </w:r>
          </w:p>
          <w:p w14:paraId="1BEF680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七、統整</w:t>
            </w:r>
          </w:p>
          <w:p w14:paraId="4A75F46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教師透過以下問題讓學生自己建構本節課的學習重點：</w:t>
            </w:r>
          </w:p>
          <w:p w14:paraId="2A2E4F4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1.你喜歡社區辦理的哪些活動？為什麼？</w:t>
            </w:r>
          </w:p>
          <w:p w14:paraId="4DA3A57D"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Cs/>
                <w:sz w:val="20"/>
                <w:szCs w:val="20"/>
              </w:rPr>
              <w:t>2.你希望社區還可以辦理哪些活動？為什麼？</w:t>
            </w:r>
          </w:p>
          <w:p w14:paraId="1A1098AF" w14:textId="77777777" w:rsidR="00D925D3" w:rsidRPr="00133464" w:rsidRDefault="00D925D3" w:rsidP="000B7C1D">
            <w:pPr>
              <w:spacing w:line="260" w:lineRule="exact"/>
              <w:rPr>
                <w:rFonts w:eastAsiaTheme="minorEastAsia"/>
                <w:b/>
                <w:bCs/>
                <w:sz w:val="20"/>
                <w:szCs w:val="20"/>
              </w:rPr>
            </w:pPr>
          </w:p>
          <w:p w14:paraId="09BE371C"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活動二：尊重不同的文化（40分鐘）</w:t>
            </w:r>
          </w:p>
          <w:p w14:paraId="6154F63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一、閱讀與問答</w:t>
            </w:r>
          </w:p>
          <w:p w14:paraId="1376ECB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教師引導學生閱讀課本第22～23頁，並共同檢視跨頁圖的情境，詢問學生：</w:t>
            </w:r>
          </w:p>
          <w:p w14:paraId="54649DB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1.從這張圖中，看到了什麼？</w:t>
            </w:r>
          </w:p>
          <w:p w14:paraId="3303893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（健康社區辦理聯歡活動，有許多居民共同參與，社區擺了許多攤位，包括飲食、健康檢查、二手物品義賣，還有表演活動等。）</w:t>
            </w:r>
          </w:p>
          <w:p w14:paraId="29B4CA7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2.社區在辦理什麼活動？</w:t>
            </w:r>
          </w:p>
          <w:p w14:paraId="17C91BB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（健康社區辦理聯歡活動，有許多居民共同參與，社區擺了許多攤位，包括飲食、健康檢查、二手物品義賣，還有表演活動等。）</w:t>
            </w:r>
          </w:p>
          <w:p w14:paraId="193A04F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3.社區如何辦理這項活動？</w:t>
            </w:r>
          </w:p>
          <w:p w14:paraId="61DC5EE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（可能由里長或社區發展委員會舉辦，邀請醫療院所辦理健康檢查、邀請社區的團體進行表演，並請居民自願提供飲食攤位等。）</w:t>
            </w:r>
          </w:p>
          <w:p w14:paraId="5E30A29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4.你參加過哪些類似的活動？</w:t>
            </w:r>
          </w:p>
          <w:p w14:paraId="0ADA9EA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（學生依實際狀況發表。）</w:t>
            </w:r>
          </w:p>
          <w:p w14:paraId="000522B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5.你吃過哪些不同族群特有的食物？</w:t>
            </w:r>
          </w:p>
          <w:p w14:paraId="6010B8B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（學生依實際狀況發表。）</w:t>
            </w:r>
          </w:p>
          <w:p w14:paraId="7C8B2B3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二、觀賞影片</w:t>
            </w:r>
          </w:p>
          <w:p w14:paraId="0205791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教師播放「不吃豬肉的宗教―伊斯蘭教」影片。</w:t>
            </w:r>
          </w:p>
          <w:p w14:paraId="2702D29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三、分組討論</w:t>
            </w:r>
          </w:p>
          <w:p w14:paraId="32562BB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全班分組討論以下的問題，並將答案寫在海報紙上：</w:t>
            </w:r>
          </w:p>
          <w:p w14:paraId="2ED8378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1.從圖中可以看出哪些文化差異？</w:t>
            </w:r>
          </w:p>
          <w:p w14:paraId="37D69E9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(1)嘉家請莎莉吃豬肉，莎莉因宗教信仰緣故不吃豬肉，嘉家若明知還故意請莎莉吃，那就是不尊重別人的文化。莎莉不吃豬肉，對喜歡吃客家鹹豬肉的嘉家來說，就是一種文化差異。</w:t>
            </w:r>
          </w:p>
          <w:p w14:paraId="3F8EE65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(2)加拿大的薯條是在炸好的薯條淋上醬汁，和皮皮習慣吃外表又酥又脆的薯條不同，所以他不想吃。這種因薯條吃法不一樣的差異，也是一種文化差異。</w:t>
            </w:r>
          </w:p>
          <w:p w14:paraId="682674A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(3)娃郁身穿泰雅族的傳統服飾，社區裡的小朋友因為沒見過，且跟平時穿的衣服樣式不一樣，所以覺得很特別、很漂亮，因文化不同而造成服飾的不同，也是一種文化差異。</w:t>
            </w:r>
          </w:p>
          <w:p w14:paraId="2655686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(4)越南春捲和臺灣人習慣吃的春捲不一樣，所以社區裡的小朋</w:t>
            </w:r>
            <w:r w:rsidRPr="00133464">
              <w:rPr>
                <w:rFonts w:ascii="標楷體" w:eastAsia="標楷體" w:hAnsi="標楷體" w:cs="標楷體" w:hint="eastAsia"/>
                <w:sz w:val="20"/>
                <w:szCs w:val="20"/>
              </w:rPr>
              <w:lastRenderedPageBreak/>
              <w:t>友在攤位前告訴大家，讓沒吃過的人有心理準備，或引起社區民眾的好奇心，體驗不一樣的春捲。兩種不同的春捲，就是一種文化差異。</w:t>
            </w:r>
          </w:p>
          <w:p w14:paraId="35942E4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(5)有人因為宗教或健康因素選擇吃素，吃素和吃葷的不同也是一種文化差異。</w:t>
            </w:r>
          </w:p>
          <w:p w14:paraId="10C076B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2.面對不同的文化，我們要有什麼態度？</w:t>
            </w:r>
          </w:p>
          <w:p w14:paraId="42964BC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(1)面對不同的文化，要有尊重的態度。對於不同的文化，應該先了解文化背後的原因，不應任意批評，這樣才是尊重。</w:t>
            </w:r>
          </w:p>
          <w:p w14:paraId="1AE5E53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(2)面對不同的文化，也有可能是欣賞，例如：娃郁</w:t>
            </w:r>
          </w:p>
          <w:p w14:paraId="0097333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的泰雅族服裝就被認為很漂亮。</w:t>
            </w:r>
          </w:p>
          <w:p w14:paraId="4395973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(3)面對不同的文化，也可以試著嘗試或接受，例如：看到素食好像很吸引人，便決定吃看看，若還是覺得不習慣，至少嘗試學習了解不同的飲食文化。</w:t>
            </w:r>
          </w:p>
          <w:p w14:paraId="5CD6A33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四、分組發表</w:t>
            </w:r>
          </w:p>
          <w:p w14:paraId="314188C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1.小組依序上臺發表自己組別討論出的答案。</w:t>
            </w:r>
          </w:p>
          <w:p w14:paraId="3A28C21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2.教師進行必要的修正與統整。</w:t>
            </w:r>
          </w:p>
          <w:p w14:paraId="48AA9BA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五、統整</w:t>
            </w:r>
          </w:p>
          <w:p w14:paraId="5421874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教師透過以下問題讓學生自己建構本節課的學習重點：</w:t>
            </w:r>
          </w:p>
          <w:p w14:paraId="2550223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1.你居住的社區裡也有許多和你不同文化的人嗎？你應該如何和他們互動？</w:t>
            </w:r>
          </w:p>
          <w:p w14:paraId="0E3E376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2.參加社區裡的活動時，要注意哪些事情？</w:t>
            </w:r>
          </w:p>
          <w:p w14:paraId="03E061E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（請學生於假日時，和家人一同探訪社區裡的公共場所，或訪問家人在公共場所參加活動的經驗，將答案簡要記錄在紙上，下一節課要寫在習作上。）</w:t>
            </w:r>
          </w:p>
        </w:tc>
        <w:tc>
          <w:tcPr>
            <w:tcW w:w="425" w:type="dxa"/>
            <w:shd w:val="clear" w:color="auto" w:fill="auto"/>
          </w:tcPr>
          <w:p w14:paraId="5219B66F" w14:textId="77777777" w:rsidR="00D925D3" w:rsidRPr="00133464" w:rsidRDefault="00D925D3" w:rsidP="000B7C1D">
            <w:pPr>
              <w:spacing w:line="260" w:lineRule="exact"/>
              <w:jc w:val="center"/>
              <w:rPr>
                <w:rFonts w:eastAsiaTheme="minorEastAsia"/>
                <w:bCs/>
                <w:sz w:val="20"/>
                <w:szCs w:val="20"/>
              </w:rPr>
            </w:pPr>
            <w:r w:rsidRPr="00133464">
              <w:rPr>
                <w:rFonts w:ascii="標楷體" w:eastAsia="標楷體" w:hAnsi="標楷體" w:cs="標楷體" w:hint="eastAsia"/>
                <w:bCs/>
                <w:sz w:val="20"/>
                <w:szCs w:val="20"/>
              </w:rPr>
              <w:lastRenderedPageBreak/>
              <w:t>3</w:t>
            </w:r>
          </w:p>
        </w:tc>
        <w:tc>
          <w:tcPr>
            <w:tcW w:w="851" w:type="dxa"/>
            <w:shd w:val="clear" w:color="auto" w:fill="auto"/>
          </w:tcPr>
          <w:p w14:paraId="3F78AB66"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1.四開／八開圖畫紙或海報紙。</w:t>
            </w:r>
          </w:p>
          <w:p w14:paraId="13543130"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2.彩色筆（深色）。</w:t>
            </w:r>
          </w:p>
          <w:p w14:paraId="1FEFBCB5"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3.社區地圖。</w:t>
            </w:r>
          </w:p>
          <w:p w14:paraId="4B271D0E"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4.A4紙。</w:t>
            </w:r>
          </w:p>
          <w:p w14:paraId="36928FDB"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4.海報紙。</w:t>
            </w:r>
          </w:p>
        </w:tc>
        <w:tc>
          <w:tcPr>
            <w:tcW w:w="850" w:type="dxa"/>
            <w:shd w:val="clear" w:color="auto" w:fill="auto"/>
          </w:tcPr>
          <w:p w14:paraId="2FA5A25F"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0052D9E0"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057D252B"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2D079E58"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【人權教育】</w:t>
            </w:r>
          </w:p>
          <w:p w14:paraId="18524EE7"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人E5 欣賞、包容個別差異並尊重自己與他人的權利。</w:t>
            </w:r>
          </w:p>
        </w:tc>
        <w:tc>
          <w:tcPr>
            <w:tcW w:w="1070" w:type="dxa"/>
            <w:shd w:val="clear" w:color="auto" w:fill="auto"/>
          </w:tcPr>
          <w:p w14:paraId="28A9B8AB"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教學(需另申請授課鐘點費)</w:t>
            </w:r>
          </w:p>
          <w:p w14:paraId="121E318F"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2B5FE3F9"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18B99F50"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lastRenderedPageBreak/>
              <w:t>節數</w:t>
            </w:r>
            <w:r w:rsidRPr="00B42D56">
              <w:rPr>
                <w:rFonts w:ascii="標楷體" w:eastAsia="標楷體" w:hAnsi="標楷體" w:cs="標楷體" w:hint="eastAsia"/>
              </w:rPr>
              <w:t>：</w:t>
            </w:r>
          </w:p>
          <w:p w14:paraId="242185B6"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35135772"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420E74B6"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3FA04677"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r w:rsidR="00D925D3" w:rsidRPr="00B42D56" w14:paraId="5B6B1A4D" w14:textId="77777777" w:rsidTr="000B7C1D">
        <w:trPr>
          <w:trHeight w:val="761"/>
        </w:trPr>
        <w:tc>
          <w:tcPr>
            <w:tcW w:w="959" w:type="dxa"/>
            <w:shd w:val="clear" w:color="auto" w:fill="auto"/>
          </w:tcPr>
          <w:p w14:paraId="07D91483"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第三週</w:t>
            </w:r>
          </w:p>
          <w:p w14:paraId="2DF4AB21"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2/27~3/3</w:t>
            </w:r>
          </w:p>
        </w:tc>
        <w:tc>
          <w:tcPr>
            <w:tcW w:w="1276" w:type="dxa"/>
            <w:shd w:val="clear" w:color="auto" w:fill="auto"/>
          </w:tcPr>
          <w:p w14:paraId="1E55CAAD" w14:textId="77777777" w:rsidR="00D925D3" w:rsidRDefault="00D925D3" w:rsidP="000B7C1D">
            <w:r>
              <w:rPr>
                <w:rFonts w:ascii="標楷體" w:eastAsia="標楷體" w:hAnsi="標楷體" w:cs="標楷體" w:hint="eastAsia"/>
                <w:bCs/>
                <w:sz w:val="20"/>
              </w:rPr>
              <w:t>社-E-A2 敏覺居住地方的社會、自然與人文環境變遷，關注生活問題及其影響，並思考解決方法。</w:t>
            </w:r>
          </w:p>
          <w:p w14:paraId="5C4D1431" w14:textId="77777777" w:rsidR="00D925D3" w:rsidRDefault="00D925D3" w:rsidP="000B7C1D">
            <w:r>
              <w:rPr>
                <w:rFonts w:ascii="標楷體" w:eastAsia="標楷體" w:hAnsi="標楷體" w:cs="標楷體" w:hint="eastAsia"/>
                <w:bCs/>
                <w:sz w:val="20"/>
              </w:rPr>
              <w:t>社-E-B1 透過語言、文字及圖像等</w:t>
            </w:r>
            <w:r>
              <w:rPr>
                <w:rFonts w:ascii="標楷體" w:eastAsia="標楷體" w:hAnsi="標楷體" w:cs="標楷體" w:hint="eastAsia"/>
                <w:bCs/>
                <w:sz w:val="20"/>
              </w:rPr>
              <w:lastRenderedPageBreak/>
              <w:t>表徵符號，理解人類生活的豐富面貌，並能運用多樣的表徵符號解釋相關訊息，達成溝通的目的，促進相互間的理解。</w:t>
            </w:r>
          </w:p>
          <w:p w14:paraId="140C8CFC" w14:textId="77777777" w:rsidR="00D925D3" w:rsidRDefault="00D925D3" w:rsidP="000B7C1D">
            <w:r>
              <w:rPr>
                <w:rFonts w:ascii="標楷體" w:eastAsia="標楷體" w:hAnsi="標楷體" w:cs="標楷體" w:hint="eastAsia"/>
                <w:bCs/>
                <w:sz w:val="20"/>
              </w:rPr>
              <w:t>社-E-B3 體驗生活中自然、族群與文化之美，欣賞多元豐富的環境與文化內涵。</w:t>
            </w:r>
          </w:p>
          <w:p w14:paraId="40894E01" w14:textId="77777777" w:rsidR="00D925D3" w:rsidRDefault="00D925D3" w:rsidP="000B7C1D">
            <w:r>
              <w:rPr>
                <w:rFonts w:ascii="標楷體" w:eastAsia="標楷體" w:hAnsi="標楷體" w:cs="標楷體" w:hint="eastAsia"/>
                <w:bCs/>
                <w:sz w:val="20"/>
              </w:rPr>
              <w:t>社-E-C1 培養良好的生活習慣，理解並遵守社會規範，參與公共事務，養成社會責任感，尊重並維護自己和他人的人權，關懷自然環境與活動，關懷自然生態與人類永續發展，而展現知善、樂善與行善的</w:t>
            </w:r>
            <w:r>
              <w:rPr>
                <w:rFonts w:ascii="標楷體" w:eastAsia="標楷體" w:hAnsi="標楷體" w:cs="標楷體" w:hint="eastAsia"/>
                <w:bCs/>
                <w:sz w:val="20"/>
              </w:rPr>
              <w:lastRenderedPageBreak/>
              <w:t>品德。</w:t>
            </w:r>
          </w:p>
          <w:p w14:paraId="6E824784" w14:textId="77777777" w:rsidR="00D925D3" w:rsidRDefault="00D925D3" w:rsidP="000B7C1D">
            <w:r>
              <w:rPr>
                <w:rFonts w:ascii="標楷體" w:eastAsia="標楷體" w:hAnsi="標楷體" w:cs="標楷體" w:hint="eastAsia"/>
                <w:bCs/>
                <w:sz w:val="20"/>
              </w:rPr>
              <w:t>社-E-C3 了解自我文化，尊重與欣賞多元文化，關心本土及全球議題。</w:t>
            </w:r>
          </w:p>
        </w:tc>
        <w:tc>
          <w:tcPr>
            <w:tcW w:w="1275" w:type="dxa"/>
          </w:tcPr>
          <w:p w14:paraId="16FE73EA"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lastRenderedPageBreak/>
              <w:t>2a-II-1 關注居住地方社會事物與環境的互動、差異與變遷等問題。</w:t>
            </w:r>
          </w:p>
          <w:p w14:paraId="3AB18D48"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2a-II-2 表達對居住地方社會事物與環境的關懷。</w:t>
            </w:r>
          </w:p>
          <w:p w14:paraId="4885E29D"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lastRenderedPageBreak/>
              <w:t>2c-II-1 省思個人的生活習慣與在群體中的角色扮演，尊重人我差異，避免對他人產生偏見。</w:t>
            </w:r>
          </w:p>
          <w:p w14:paraId="53538A9C"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3c-II-1 聆聽他人的意見，並表達自己的看法。</w:t>
            </w:r>
          </w:p>
        </w:tc>
        <w:tc>
          <w:tcPr>
            <w:tcW w:w="1276" w:type="dxa"/>
          </w:tcPr>
          <w:p w14:paraId="46F959E3"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lastRenderedPageBreak/>
              <w:t>Aa-II-2 不同群體（可包括年齡、性別、族群、階層、職業、區域或身心特質等）應受到理解、尊重與保護，並避免偏見。</w:t>
            </w:r>
          </w:p>
          <w:p w14:paraId="66FA43C9"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Ab-II-1 居</w:t>
            </w:r>
            <w:r w:rsidRPr="00133464">
              <w:rPr>
                <w:rFonts w:ascii="標楷體" w:eastAsia="標楷體" w:hAnsi="標楷體" w:cs="標楷體" w:hint="eastAsia"/>
                <w:color w:val="000000" w:themeColor="text1"/>
                <w:sz w:val="20"/>
                <w:szCs w:val="20"/>
              </w:rPr>
              <w:lastRenderedPageBreak/>
              <w:t>民的生活方式與空間利用，和其居住地方的自然、人文環境相互影響。</w:t>
            </w:r>
          </w:p>
          <w:p w14:paraId="2A076C8F"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Bb-II-1 居民的生活空間與生活方式具有地區性的差異。</w:t>
            </w:r>
          </w:p>
        </w:tc>
        <w:tc>
          <w:tcPr>
            <w:tcW w:w="5812" w:type="dxa"/>
            <w:shd w:val="clear" w:color="auto" w:fill="auto"/>
          </w:tcPr>
          <w:p w14:paraId="79DC6B0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lastRenderedPageBreak/>
              <w:t>第一單元</w:t>
            </w:r>
            <w:r>
              <w:rPr>
                <w:rFonts w:ascii="標楷體" w:eastAsia="標楷體" w:hAnsi="標楷體" w:cs="標楷體" w:hint="eastAsia"/>
                <w:bCs/>
                <w:sz w:val="20"/>
                <w:szCs w:val="20"/>
              </w:rPr>
              <w:t xml:space="preserve"> </w:t>
            </w:r>
            <w:r w:rsidRPr="00133464">
              <w:rPr>
                <w:rFonts w:ascii="標楷體" w:eastAsia="標楷體" w:hAnsi="標楷體" w:cs="標楷體" w:hint="eastAsia"/>
                <w:bCs/>
                <w:sz w:val="20"/>
                <w:szCs w:val="20"/>
              </w:rPr>
              <w:t>我居住的地方、第二單元</w:t>
            </w:r>
            <w:r>
              <w:rPr>
                <w:rFonts w:ascii="標楷體" w:eastAsia="標楷體" w:hAnsi="標楷體" w:cs="標楷體" w:hint="eastAsia"/>
                <w:bCs/>
                <w:sz w:val="20"/>
                <w:szCs w:val="20"/>
              </w:rPr>
              <w:t xml:space="preserve"> </w:t>
            </w:r>
            <w:r w:rsidRPr="00133464">
              <w:rPr>
                <w:rFonts w:ascii="標楷體" w:eastAsia="標楷體" w:hAnsi="標楷體" w:cs="標楷體" w:hint="eastAsia"/>
                <w:bCs/>
                <w:sz w:val="20"/>
                <w:szCs w:val="20"/>
              </w:rPr>
              <w:t>生活的空間</w:t>
            </w:r>
          </w:p>
          <w:p w14:paraId="180418B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第二課探訪我的社區、第一課都市的生活空間</w:t>
            </w:r>
          </w:p>
          <w:p w14:paraId="7035A88E"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活動三：社區或部落的活動場所（40分鐘）</w:t>
            </w:r>
          </w:p>
          <w:p w14:paraId="55903BA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一、閱讀與問答</w:t>
            </w:r>
          </w:p>
          <w:p w14:paraId="194C8CF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教師引導學生閱讀課本第24～25頁，並共同檢視兩頁的圖片。詢問學生曾經去過這些地方嗎？去那裡做什麼？跟誰一起去？</w:t>
            </w:r>
          </w:p>
          <w:p w14:paraId="28C9CFA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（學生依實際狀況發表。）</w:t>
            </w:r>
          </w:p>
          <w:p w14:paraId="612F27C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二、觀賞影片</w:t>
            </w:r>
          </w:p>
          <w:p w14:paraId="69160AC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教師播放「認識居住地方的活動場所」影片。</w:t>
            </w:r>
          </w:p>
          <w:p w14:paraId="0DA78BE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三、分組討論與報告</w:t>
            </w:r>
          </w:p>
          <w:p w14:paraId="6FAF8F3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1.全班分組討論下面問題，並將答案以表格方式寫在海報紙上：</w:t>
            </w:r>
          </w:p>
          <w:p w14:paraId="3D16DAF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(1)社區裡有哪些活動場所？可以做哪些活動？</w:t>
            </w:r>
          </w:p>
          <w:p w14:paraId="30DB44C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（學生依實際狀況發表或參考課本中的圖片及圖說。例如：圖書館可以借閱或閱讀書籍，也可以看報紙或自修，菜市場可以買賣物品，學校提供學生上課及活動，假日時也會有附近居民來學校運動及活動等。）</w:t>
            </w:r>
          </w:p>
          <w:p w14:paraId="66EA09E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(2)這些活動場所主要都是哪些人在使用？</w:t>
            </w:r>
          </w:p>
          <w:p w14:paraId="3B8A3EE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（學生依實際狀況發表。）</w:t>
            </w:r>
          </w:p>
          <w:p w14:paraId="419B096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2.各組依序上臺報告。</w:t>
            </w:r>
          </w:p>
          <w:p w14:paraId="73C512E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3.教師將學生的答案做必要的補充。</w:t>
            </w:r>
          </w:p>
          <w:p w14:paraId="6A7226B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四、社區踏查、訪問與習作習寫</w:t>
            </w:r>
          </w:p>
          <w:p w14:paraId="38451B2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學生在課前進行社區踏查，調查或訪問家人社區的活動場所。於課堂上請學生根據探訪社區、訪問結果，以及討論內容，完成習作第一單元</w:t>
            </w:r>
            <w:r w:rsidRPr="00133464">
              <w:rPr>
                <w:rFonts w:ascii="新細明體" w:hAnsi="新細明體" w:cs="新細明體" w:hint="eastAsia"/>
                <w:bCs/>
                <w:sz w:val="20"/>
                <w:szCs w:val="20"/>
              </w:rPr>
              <w:t>②</w:t>
            </w:r>
            <w:r w:rsidRPr="00133464">
              <w:rPr>
                <w:rFonts w:ascii="標楷體" w:eastAsia="標楷體" w:hAnsi="標楷體" w:cs="標楷體" w:hint="eastAsia"/>
                <w:bCs/>
                <w:sz w:val="20"/>
                <w:szCs w:val="20"/>
              </w:rPr>
              <w:t>。</w:t>
            </w:r>
          </w:p>
          <w:p w14:paraId="4E3019C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五、統整</w:t>
            </w:r>
          </w:p>
          <w:p w14:paraId="265A13B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68B2B881"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Cs/>
                <w:sz w:val="20"/>
                <w:szCs w:val="20"/>
              </w:rPr>
              <w:t>1.到社區的活動場所參加活動後要怎麼做，才是愛護社區的表現？</w:t>
            </w:r>
          </w:p>
          <w:p w14:paraId="2B5D1E15" w14:textId="77777777" w:rsidR="00D925D3" w:rsidRPr="00133464" w:rsidRDefault="00D925D3" w:rsidP="000B7C1D">
            <w:pPr>
              <w:spacing w:line="260" w:lineRule="exact"/>
              <w:rPr>
                <w:rFonts w:eastAsiaTheme="minorEastAsia"/>
                <w:b/>
                <w:bCs/>
                <w:sz w:val="20"/>
                <w:szCs w:val="20"/>
              </w:rPr>
            </w:pPr>
          </w:p>
          <w:p w14:paraId="2E57D0B7"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活動四：我愛我的社區或部落（40分鐘）</w:t>
            </w:r>
          </w:p>
          <w:p w14:paraId="79EEC21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一、觀賞影片</w:t>
            </w:r>
          </w:p>
          <w:p w14:paraId="5798BC6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1.教師播放「探究活動—我能為社區或部落提供哪些服務」影片。</w:t>
            </w:r>
          </w:p>
          <w:p w14:paraId="197FAEC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2.詢問學生從影片中看到什麼？</w:t>
            </w:r>
          </w:p>
          <w:p w14:paraId="5260E47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二、閱讀與問答</w:t>
            </w:r>
          </w:p>
          <w:p w14:paraId="6A29200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教師引導學生閱讀課本第26頁，並共同檢視圖片。</w:t>
            </w:r>
          </w:p>
          <w:p w14:paraId="46BE062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三、探究活動：我能為社區或部落提供哪些服務</w:t>
            </w:r>
          </w:p>
          <w:p w14:paraId="02FFEC8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1.教師說明探究主題：我能為社區或部落提供哪些服務？</w:t>
            </w:r>
          </w:p>
          <w:p w14:paraId="2F22AEE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2.學生依步驟思考，也可以和同學討論，將答案填在課本中。</w:t>
            </w:r>
          </w:p>
          <w:p w14:paraId="609C609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3.步驟一：觀察與發現</w:t>
            </w:r>
          </w:p>
          <w:p w14:paraId="6A32195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教師說明，請學生思考，是否發現社區或部落中，有哪些活動或環境需要改善的地方？</w:t>
            </w:r>
          </w:p>
          <w:p w14:paraId="1F03A11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步驟二：討論</w:t>
            </w:r>
          </w:p>
          <w:p w14:paraId="69487BF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教師說明，請學生思考或同學討論：有哪些事情是我可以做的，或是參與的呢？</w:t>
            </w:r>
          </w:p>
          <w:p w14:paraId="1CC8E04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步驟三：擬訂計畫</w:t>
            </w:r>
          </w:p>
          <w:p w14:paraId="61505E4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教師說明，請學生思考預計要服務的時間、地點和方式，將答案填在課本中。</w:t>
            </w:r>
          </w:p>
          <w:p w14:paraId="633CBD6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步驟四：執行</w:t>
            </w:r>
          </w:p>
          <w:p w14:paraId="2C39FCF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教師說明，請學生思考，自己實際上做了哪些事情，或是參與了哪些事情呢？</w:t>
            </w:r>
          </w:p>
          <w:p w14:paraId="47A9871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步驟五：分享與省思</w:t>
            </w:r>
          </w:p>
          <w:p w14:paraId="4DAF3EA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教師說明，請學生和同學分享服務的內容，並省思在服務社區或部落中，自己學到了什麼。</w:t>
            </w:r>
          </w:p>
          <w:p w14:paraId="5703CF0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四、上臺分享</w:t>
            </w:r>
          </w:p>
          <w:p w14:paraId="482A467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1.學生就步驟一至三自由上臺分享。</w:t>
            </w:r>
          </w:p>
          <w:p w14:paraId="18DF086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2.教師將學生的答案做必要的補充。</w:t>
            </w:r>
          </w:p>
          <w:p w14:paraId="3F52D70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五、統整</w:t>
            </w:r>
          </w:p>
          <w:p w14:paraId="680EE49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1E63E9D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1.為什麼要服務社區？</w:t>
            </w:r>
          </w:p>
          <w:p w14:paraId="7A0EC26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2.服務社區對自己有什麼好處？</w:t>
            </w:r>
          </w:p>
          <w:p w14:paraId="2344FFCD" w14:textId="77777777" w:rsidR="00D925D3" w:rsidRPr="00133464" w:rsidRDefault="00D925D3" w:rsidP="000B7C1D">
            <w:pPr>
              <w:spacing w:line="260" w:lineRule="exact"/>
              <w:rPr>
                <w:rFonts w:eastAsiaTheme="minorEastAsia"/>
                <w:b/>
                <w:bCs/>
                <w:sz w:val="20"/>
                <w:szCs w:val="20"/>
              </w:rPr>
            </w:pPr>
          </w:p>
          <w:p w14:paraId="2916243B"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活動一：鳥瞰都市地圖（40分鐘）</w:t>
            </w:r>
          </w:p>
          <w:p w14:paraId="5178AD3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一、觀察與討論</w:t>
            </w:r>
          </w:p>
          <w:p w14:paraId="1D9A299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教師引導學生觀察課本第30～31頁圖片：</w:t>
            </w:r>
          </w:p>
          <w:p w14:paraId="3E3B57E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1.請觀察房子的外型，並與同組同學分享你對房子外型的形容。</w:t>
            </w:r>
          </w:p>
          <w:p w14:paraId="05A934E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（高、矮／多、少／疏、密。）</w:t>
            </w:r>
          </w:p>
          <w:p w14:paraId="475E796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2.這些房子有什麼不同功能或可能是做什麼用的？</w:t>
            </w:r>
          </w:p>
          <w:p w14:paraId="0E6419D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（可能是政府機關、住家、商店、工廠、學校、公車站、醫院或診所等。）</w:t>
            </w:r>
          </w:p>
          <w:p w14:paraId="31403A8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3.請觀察道路的樣子，並與同組同學分享。</w:t>
            </w:r>
          </w:p>
          <w:p w14:paraId="081121D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（寬、窄／多、少。）</w:t>
            </w:r>
          </w:p>
          <w:p w14:paraId="144BC05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4.你認識多少種不同類型的道路？</w:t>
            </w:r>
          </w:p>
          <w:p w14:paraId="391ED34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（高速公路、快速公路、省道、縣道、鄉道等。）</w:t>
            </w:r>
          </w:p>
          <w:p w14:paraId="6E9B0B9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二、比較</w:t>
            </w:r>
          </w:p>
          <w:p w14:paraId="4D17F1A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教師使用學校所在位置的Google map地圖與課本情境圖做對比，請學生觀察：</w:t>
            </w:r>
          </w:p>
          <w:p w14:paraId="2A9D5E4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1.對照課本圖片，請與自己學校附近建築與道路型態做比較。</w:t>
            </w:r>
          </w:p>
          <w:p w14:paraId="72363A0E" w14:textId="77777777" w:rsidR="00D925D3" w:rsidRDefault="00D925D3" w:rsidP="000B7C1D">
            <w:pPr>
              <w:rPr>
                <w:rFonts w:eastAsiaTheme="minorEastAsia"/>
                <w:bCs/>
                <w:sz w:val="20"/>
                <w:szCs w:val="20"/>
              </w:rPr>
            </w:pPr>
            <w:r w:rsidRPr="00133464">
              <w:rPr>
                <w:rFonts w:ascii="標楷體" w:eastAsia="標楷體" w:hAnsi="標楷體" w:cs="標楷體" w:hint="eastAsia"/>
                <w:bCs/>
                <w:noProof/>
                <w:sz w:val="20"/>
                <w:szCs w:val="20"/>
              </w:rPr>
              <w:lastRenderedPageBreak/>
              <w:drawing>
                <wp:inline distT="0" distB="0" distL="0" distR="0" wp14:anchorId="2AF8391E" wp14:editId="0FB4080C">
                  <wp:extent cx="3449074" cy="1457325"/>
                  <wp:effectExtent l="0" t="0" r="0" b="0"/>
                  <wp:docPr id="20"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3448673" cy="1457155"/>
                          </a:xfrm>
                          <a:prstGeom prst="rect">
                            <a:avLst/>
                          </a:prstGeom>
                        </pic:spPr>
                      </pic:pic>
                    </a:graphicData>
                  </a:graphic>
                </wp:inline>
              </w:drawing>
            </w:r>
          </w:p>
          <w:p w14:paraId="255E25BF" w14:textId="77777777" w:rsidR="00D925D3" w:rsidRPr="00133464" w:rsidRDefault="00D925D3" w:rsidP="000B7C1D">
            <w:pPr>
              <w:rPr>
                <w:rFonts w:eastAsiaTheme="minorEastAsia"/>
                <w:bCs/>
                <w:sz w:val="20"/>
                <w:szCs w:val="20"/>
              </w:rPr>
            </w:pPr>
            <w:r w:rsidRPr="00133464">
              <w:rPr>
                <w:rFonts w:ascii="標楷體" w:eastAsia="標楷體" w:hAnsi="標楷體" w:cs="標楷體" w:hint="eastAsia"/>
                <w:bCs/>
                <w:sz w:val="20"/>
                <w:szCs w:val="20"/>
              </w:rPr>
              <w:t>2.詢問學生，學校附近有什麼重要的建築是課本圖片中缺少的？請學生將它補進課本圖片中，並分享此建築的重要性為何？</w:t>
            </w:r>
          </w:p>
          <w:p w14:paraId="27DAD13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三、統整</w:t>
            </w:r>
          </w:p>
          <w:p w14:paraId="10986FF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430B1EE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1.都市的建築有什麼特色？</w:t>
            </w:r>
          </w:p>
          <w:p w14:paraId="1CAE7B0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2.都市的道路有什麼特色？</w:t>
            </w:r>
          </w:p>
          <w:p w14:paraId="6CB1E0C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3.都市的交通有什麼特色？</w:t>
            </w:r>
          </w:p>
        </w:tc>
        <w:tc>
          <w:tcPr>
            <w:tcW w:w="425" w:type="dxa"/>
            <w:shd w:val="clear" w:color="auto" w:fill="auto"/>
          </w:tcPr>
          <w:p w14:paraId="7F0A19F2" w14:textId="77777777" w:rsidR="00D925D3" w:rsidRPr="00133464" w:rsidRDefault="00D925D3" w:rsidP="000B7C1D">
            <w:pPr>
              <w:spacing w:line="260" w:lineRule="exact"/>
              <w:jc w:val="center"/>
              <w:rPr>
                <w:rFonts w:eastAsiaTheme="minorEastAsia"/>
                <w:sz w:val="20"/>
                <w:szCs w:val="20"/>
              </w:rPr>
            </w:pPr>
            <w:r w:rsidRPr="00133464">
              <w:rPr>
                <w:rFonts w:ascii="標楷體" w:eastAsia="標楷體" w:hAnsi="標楷體" w:cs="標楷體" w:hint="eastAsia"/>
                <w:bCs/>
                <w:sz w:val="20"/>
                <w:szCs w:val="20"/>
              </w:rPr>
              <w:lastRenderedPageBreak/>
              <w:t>3</w:t>
            </w:r>
          </w:p>
        </w:tc>
        <w:tc>
          <w:tcPr>
            <w:tcW w:w="851" w:type="dxa"/>
            <w:shd w:val="clear" w:color="auto" w:fill="auto"/>
          </w:tcPr>
          <w:p w14:paraId="41925452"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1.社區地圖。</w:t>
            </w:r>
          </w:p>
          <w:p w14:paraId="25B9ADED"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2.A4紙。</w:t>
            </w:r>
          </w:p>
          <w:p w14:paraId="5F52124C"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3.海報紙。</w:t>
            </w:r>
          </w:p>
          <w:p w14:paraId="6A94C619"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4.Google Map</w:t>
            </w:r>
          </w:p>
        </w:tc>
        <w:tc>
          <w:tcPr>
            <w:tcW w:w="850" w:type="dxa"/>
            <w:shd w:val="clear" w:color="auto" w:fill="auto"/>
          </w:tcPr>
          <w:p w14:paraId="68809AC6"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28BE9B23"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33525533"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789B43F1"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【人權教育】</w:t>
            </w:r>
          </w:p>
          <w:p w14:paraId="778A5A27"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人E5 欣賞、包容個別差異並尊重自己與他人的權利。</w:t>
            </w:r>
          </w:p>
          <w:p w14:paraId="11B16FB3"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【環境教育】</w:t>
            </w:r>
          </w:p>
          <w:p w14:paraId="5F16DE4C"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 xml:space="preserve">環E14 </w:t>
            </w:r>
            <w:r w:rsidRPr="00133464">
              <w:rPr>
                <w:rFonts w:ascii="標楷體" w:eastAsia="標楷體" w:hAnsi="標楷體" w:cs="DFKaiShu-SB-Estd-BF" w:hint="eastAsia"/>
                <w:sz w:val="20"/>
                <w:szCs w:val="20"/>
              </w:rPr>
              <w:lastRenderedPageBreak/>
              <w:t>覺知人類生存與發展需要利用能源及資源，學習在生活中直接利用自然能源或自然形式的物質。</w:t>
            </w:r>
          </w:p>
          <w:p w14:paraId="0B5AF343"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【海洋教育】</w:t>
            </w:r>
          </w:p>
          <w:p w14:paraId="3B330929"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海E4 認識家鄉或鄰近的水域環境與產業。</w:t>
            </w:r>
          </w:p>
        </w:tc>
        <w:tc>
          <w:tcPr>
            <w:tcW w:w="1070" w:type="dxa"/>
            <w:shd w:val="clear" w:color="auto" w:fill="auto"/>
          </w:tcPr>
          <w:p w14:paraId="2FF35019"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教學(需另申請授課鐘點費)</w:t>
            </w:r>
          </w:p>
          <w:p w14:paraId="24549FA2"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5D7CC771"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lastRenderedPageBreak/>
              <w:t xml:space="preserve"> ＿       ＿ </w:t>
            </w:r>
          </w:p>
          <w:p w14:paraId="16FC1FBB"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615A0F11"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5700D99D"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56A93F17"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35E63424"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r w:rsidR="00D925D3" w:rsidRPr="00B42D56" w14:paraId="71F54BAE" w14:textId="77777777" w:rsidTr="000B7C1D">
        <w:trPr>
          <w:trHeight w:val="761"/>
        </w:trPr>
        <w:tc>
          <w:tcPr>
            <w:tcW w:w="959" w:type="dxa"/>
            <w:shd w:val="clear" w:color="auto" w:fill="auto"/>
          </w:tcPr>
          <w:p w14:paraId="36DCD1EB"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第四週</w:t>
            </w:r>
          </w:p>
          <w:p w14:paraId="506DE4F5"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3/6~3/10</w:t>
            </w:r>
          </w:p>
        </w:tc>
        <w:tc>
          <w:tcPr>
            <w:tcW w:w="1276" w:type="dxa"/>
            <w:shd w:val="clear" w:color="auto" w:fill="auto"/>
          </w:tcPr>
          <w:p w14:paraId="22F57AE0" w14:textId="77777777" w:rsidR="00D925D3" w:rsidRDefault="00D925D3" w:rsidP="000B7C1D">
            <w:r>
              <w:rPr>
                <w:rFonts w:ascii="標楷體" w:eastAsia="標楷體" w:hAnsi="標楷體" w:cs="標楷體" w:hint="eastAsia"/>
                <w:bCs/>
                <w:sz w:val="20"/>
              </w:rPr>
              <w:t>社-E-A2 敏覺居住地方的社會、自然與人文環境變遷，關注生活問題及其影響，並思考解決方法。</w:t>
            </w:r>
          </w:p>
          <w:p w14:paraId="3E779E1F" w14:textId="77777777" w:rsidR="00D925D3" w:rsidRDefault="00D925D3" w:rsidP="000B7C1D">
            <w:r>
              <w:rPr>
                <w:rFonts w:ascii="標楷體" w:eastAsia="標楷體" w:hAnsi="標楷體" w:cs="標楷體" w:hint="eastAsia"/>
                <w:bCs/>
                <w:sz w:val="20"/>
              </w:rPr>
              <w:t>社-E-B1 透過語言、文字及圖像等表徵符號，理解人類生活的豐富面貌，並能運用多樣的表徵符號解釋相關訊息，達成溝通的目的，促進</w:t>
            </w:r>
            <w:r>
              <w:rPr>
                <w:rFonts w:ascii="標楷體" w:eastAsia="標楷體" w:hAnsi="標楷體" w:cs="標楷體" w:hint="eastAsia"/>
                <w:bCs/>
                <w:sz w:val="20"/>
              </w:rPr>
              <w:lastRenderedPageBreak/>
              <w:t>相互間的理解。</w:t>
            </w:r>
          </w:p>
        </w:tc>
        <w:tc>
          <w:tcPr>
            <w:tcW w:w="1275" w:type="dxa"/>
          </w:tcPr>
          <w:p w14:paraId="0DF9CE53"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lastRenderedPageBreak/>
              <w:t>1b-II-1 解釋社會事物與環境之間的關係。</w:t>
            </w:r>
          </w:p>
          <w:p w14:paraId="436D0F6F"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2a-II-1 關注居住地方社會事物與環境的互動、差異與變遷等問題。</w:t>
            </w:r>
          </w:p>
          <w:p w14:paraId="49F5E187"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2a-II-2 表達對居住地方社會事物與環境的關懷。</w:t>
            </w:r>
          </w:p>
          <w:p w14:paraId="78D9C777"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3c-II-1 聆聽他人的意見，並表達自己的看法。</w:t>
            </w:r>
          </w:p>
          <w:p w14:paraId="55C60EC0"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lastRenderedPageBreak/>
              <w:t>3c-II-2 透過同儕合作進行體驗、探究與實作。</w:t>
            </w:r>
          </w:p>
        </w:tc>
        <w:tc>
          <w:tcPr>
            <w:tcW w:w="1276" w:type="dxa"/>
          </w:tcPr>
          <w:p w14:paraId="2A30B298"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lastRenderedPageBreak/>
              <w:t>Aa-II-2 不同群體（可包括年齡、性別、族群、階層、職業、區域或身心特質等）應受到理解、尊重與保護，並避免偏見。</w:t>
            </w:r>
          </w:p>
          <w:p w14:paraId="294038B4"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Ab-II-1 居民的生活方式與空間利用，和其居住地方的自然、人文環境相互影響。</w:t>
            </w:r>
          </w:p>
          <w:p w14:paraId="1FCC0FCF"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Bb-II-1 居民的生活空</w:t>
            </w:r>
            <w:r w:rsidRPr="00133464">
              <w:rPr>
                <w:rFonts w:ascii="標楷體" w:eastAsia="標楷體" w:hAnsi="標楷體" w:cs="標楷體" w:hint="eastAsia"/>
                <w:color w:val="000000" w:themeColor="text1"/>
                <w:sz w:val="20"/>
                <w:szCs w:val="20"/>
              </w:rPr>
              <w:lastRenderedPageBreak/>
              <w:t>間與生活方式具有地區性的差異。</w:t>
            </w:r>
          </w:p>
        </w:tc>
        <w:tc>
          <w:tcPr>
            <w:tcW w:w="5812" w:type="dxa"/>
            <w:shd w:val="clear" w:color="auto" w:fill="auto"/>
          </w:tcPr>
          <w:p w14:paraId="7287377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lastRenderedPageBreak/>
              <w:t>第二單元</w:t>
            </w:r>
            <w:r>
              <w:rPr>
                <w:rFonts w:ascii="標楷體" w:eastAsia="標楷體" w:hAnsi="標楷體" w:cs="標楷體" w:hint="eastAsia"/>
                <w:bCs/>
                <w:sz w:val="20"/>
                <w:szCs w:val="20"/>
              </w:rPr>
              <w:t xml:space="preserve"> </w:t>
            </w:r>
            <w:r w:rsidRPr="00133464">
              <w:rPr>
                <w:rFonts w:ascii="標楷體" w:eastAsia="標楷體" w:hAnsi="標楷體" w:cs="標楷體" w:hint="eastAsia"/>
                <w:bCs/>
                <w:sz w:val="20"/>
                <w:szCs w:val="20"/>
              </w:rPr>
              <w:t>生活的空間</w:t>
            </w:r>
          </w:p>
          <w:p w14:paraId="4866A93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第一課、都市的生活空間、第二課鄉村的生活空間</w:t>
            </w:r>
          </w:p>
          <w:p w14:paraId="2576819E"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活動二：都市的特色（40分鐘）</w:t>
            </w:r>
          </w:p>
          <w:p w14:paraId="4E574DA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一、閱讀</w:t>
            </w:r>
          </w:p>
          <w:p w14:paraId="064C10C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教師引導學生閱讀課本第32頁課文及圖片。</w:t>
            </w:r>
          </w:p>
          <w:p w14:paraId="2F2BC8A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二、共同討論</w:t>
            </w:r>
          </w:p>
          <w:p w14:paraId="3DBE8BC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都市的設施很多，這些設施分別提供哪些功能？</w:t>
            </w:r>
          </w:p>
          <w:p w14:paraId="5204756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1.根據課本圖片及自己學校Google map地圖，列出都市中的各項設施，並說出這些設施有哪些功能？</w:t>
            </w:r>
          </w:p>
          <w:p w14:paraId="1019E2A4" w14:textId="77777777" w:rsidR="00D925D3" w:rsidRDefault="00D925D3" w:rsidP="000B7C1D">
            <w:pPr>
              <w:rPr>
                <w:rFonts w:eastAsiaTheme="minorEastAsia"/>
                <w:bCs/>
                <w:sz w:val="20"/>
                <w:szCs w:val="20"/>
              </w:rPr>
            </w:pPr>
            <w:r w:rsidRPr="00133464">
              <w:rPr>
                <w:rFonts w:ascii="標楷體" w:eastAsia="標楷體" w:hAnsi="標楷體" w:cs="標楷體" w:hint="eastAsia"/>
                <w:bCs/>
                <w:noProof/>
                <w:sz w:val="20"/>
                <w:szCs w:val="20"/>
              </w:rPr>
              <w:lastRenderedPageBreak/>
              <w:drawing>
                <wp:inline distT="0" distB="0" distL="0" distR="0" wp14:anchorId="08A5672A" wp14:editId="4C736F94">
                  <wp:extent cx="3418079" cy="2181225"/>
                  <wp:effectExtent l="0" t="0" r="0" b="0"/>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3418983" cy="2181802"/>
                          </a:xfrm>
                          <a:prstGeom prst="rect">
                            <a:avLst/>
                          </a:prstGeom>
                        </pic:spPr>
                      </pic:pic>
                    </a:graphicData>
                  </a:graphic>
                </wp:inline>
              </w:drawing>
            </w:r>
          </w:p>
          <w:p w14:paraId="4C1873B6" w14:textId="77777777" w:rsidR="00D925D3" w:rsidRPr="00133464" w:rsidRDefault="00D925D3" w:rsidP="000B7C1D">
            <w:pPr>
              <w:rPr>
                <w:rFonts w:eastAsiaTheme="minorEastAsia"/>
                <w:bCs/>
                <w:sz w:val="20"/>
                <w:szCs w:val="20"/>
              </w:rPr>
            </w:pPr>
            <w:r w:rsidRPr="00133464">
              <w:rPr>
                <w:rFonts w:ascii="標楷體" w:eastAsia="標楷體" w:hAnsi="標楷體" w:cs="標楷體" w:hint="eastAsia"/>
                <w:bCs/>
                <w:sz w:val="20"/>
                <w:szCs w:val="20"/>
              </w:rPr>
              <w:t>2.班級票選學生最喜歡的設施，並分享喜歡的原因。</w:t>
            </w:r>
          </w:p>
          <w:p w14:paraId="611BE78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3.如果缺少哪一個設施會讓居民的生活感到最不便利？</w:t>
            </w:r>
          </w:p>
          <w:p w14:paraId="068F15A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（這個問題的用意是透過討論缺少時的不便利，來強調其重要性。）</w:t>
            </w:r>
          </w:p>
          <w:p w14:paraId="3A3E135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三、同儕分享</w:t>
            </w:r>
          </w:p>
          <w:p w14:paraId="7A79A80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根據共同討論出的都市設施，請同學兩兩一組分享個人的設施使用經驗，分享時請包含人、事、時、地、物的說明。</w:t>
            </w:r>
          </w:p>
          <w:p w14:paraId="282F2AA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1.人：你和誰一起去這裡？</w:t>
            </w:r>
          </w:p>
          <w:p w14:paraId="3484C92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2.事：你們在哪裡做什麼事？</w:t>
            </w:r>
          </w:p>
          <w:p w14:paraId="6525874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3.時：在什麼時間（白天／晚上、平常／假日）去？</w:t>
            </w:r>
          </w:p>
          <w:p w14:paraId="6BC38BC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4.地：使用哪一個設施？</w:t>
            </w:r>
          </w:p>
          <w:p w14:paraId="47D63B1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5.物：這個設施有什麼讓你印象深刻的物品。</w:t>
            </w:r>
          </w:p>
          <w:p w14:paraId="00A5CD7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四、閱讀</w:t>
            </w:r>
          </w:p>
          <w:p w14:paraId="73C89F4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教師引導學生閱讀課本第33頁課文及圖片。</w:t>
            </w:r>
          </w:p>
          <w:p w14:paraId="72935E7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五、分組討論</w:t>
            </w:r>
          </w:p>
          <w:p w14:paraId="1A9B70A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都市的交通工具很多，這些工具分別提供我們哪些功能呢？</w:t>
            </w:r>
          </w:p>
          <w:p w14:paraId="583E129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1.根據課本圖片及自己學校Google map地圖，列出都市中的交通工具，並討論其使用上的差異性。</w:t>
            </w:r>
          </w:p>
          <w:p w14:paraId="605BBC63" w14:textId="77777777" w:rsidR="00D925D3" w:rsidRDefault="00D925D3" w:rsidP="000B7C1D">
            <w:pPr>
              <w:rPr>
                <w:rFonts w:eastAsiaTheme="minorEastAsia"/>
                <w:bCs/>
                <w:sz w:val="20"/>
                <w:szCs w:val="20"/>
              </w:rPr>
            </w:pPr>
            <w:r w:rsidRPr="00133464">
              <w:rPr>
                <w:rFonts w:ascii="標楷體" w:eastAsia="標楷體" w:hAnsi="標楷體" w:cs="標楷體" w:hint="eastAsia"/>
                <w:b/>
                <w:bCs/>
                <w:noProof/>
                <w:sz w:val="20"/>
                <w:szCs w:val="20"/>
              </w:rPr>
              <w:lastRenderedPageBreak/>
              <w:drawing>
                <wp:inline distT="0" distB="0" distL="0" distR="0" wp14:anchorId="038C58E3" wp14:editId="3A3AA0F5">
                  <wp:extent cx="3395582" cy="2028825"/>
                  <wp:effectExtent l="0" t="0" r="0" b="0"/>
                  <wp:docPr id="2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3398426" cy="2030524"/>
                          </a:xfrm>
                          <a:prstGeom prst="rect">
                            <a:avLst/>
                          </a:prstGeom>
                        </pic:spPr>
                      </pic:pic>
                    </a:graphicData>
                  </a:graphic>
                </wp:inline>
              </w:drawing>
            </w:r>
          </w:p>
          <w:p w14:paraId="3A570F23" w14:textId="77777777" w:rsidR="00D925D3" w:rsidRPr="00133464" w:rsidRDefault="00D925D3" w:rsidP="000B7C1D">
            <w:pPr>
              <w:rPr>
                <w:rFonts w:eastAsiaTheme="minorEastAsia"/>
                <w:bCs/>
                <w:sz w:val="20"/>
                <w:szCs w:val="20"/>
              </w:rPr>
            </w:pPr>
            <w:r w:rsidRPr="00133464">
              <w:rPr>
                <w:rFonts w:ascii="標楷體" w:eastAsia="標楷體" w:hAnsi="標楷體" w:cs="標楷體" w:hint="eastAsia"/>
                <w:bCs/>
                <w:sz w:val="20"/>
                <w:szCs w:val="20"/>
              </w:rPr>
              <w:t>（1.討論項目可以根據學校所在地有哪些交通工具，先選擇再進行討論，如果對於捷運、輕軌較不熟悉可不討論。</w:t>
            </w:r>
          </w:p>
          <w:p w14:paraId="38EC7E2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2.使用功能的差異性方面，可讓學生兩兩比較看出其差異性，像是腳踏車與機車比較，機車與汽車比較。沒有標準答案，也可以讓學生分享自己搭乘的經驗。）</w:t>
            </w:r>
          </w:p>
          <w:p w14:paraId="63B00F6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2.都市有這麼多交通工具，使得我們的生活非常便利，教師可舉學校附近的設施，請同學討論前往這個地點有多少交通工具可以選擇</w:t>
            </w:r>
          </w:p>
          <w:p w14:paraId="744BEAE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（教師可結合戶外教育，讓學生體驗交通工具的多元選擇。）</w:t>
            </w:r>
          </w:p>
          <w:p w14:paraId="1F80D11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3.許多交通工具帶來便利的生活，但有沒有缺點？可以如何改善？</w:t>
            </w:r>
          </w:p>
          <w:p w14:paraId="2BE1C8A7" w14:textId="77777777" w:rsidR="00D925D3" w:rsidRDefault="00D925D3" w:rsidP="000B7C1D">
            <w:pPr>
              <w:rPr>
                <w:rFonts w:eastAsiaTheme="minorEastAsia"/>
                <w:bCs/>
                <w:sz w:val="20"/>
                <w:szCs w:val="20"/>
              </w:rPr>
            </w:pPr>
            <w:r w:rsidRPr="00133464">
              <w:rPr>
                <w:rFonts w:ascii="標楷體" w:eastAsia="標楷體" w:hAnsi="標楷體" w:cs="標楷體" w:hint="eastAsia"/>
                <w:b/>
                <w:bCs/>
                <w:noProof/>
                <w:sz w:val="20"/>
                <w:szCs w:val="20"/>
              </w:rPr>
              <w:drawing>
                <wp:inline distT="0" distB="0" distL="0" distR="0" wp14:anchorId="763D9C16" wp14:editId="3499E3F7">
                  <wp:extent cx="3562350" cy="893521"/>
                  <wp:effectExtent l="0" t="0" r="0" b="1905"/>
                  <wp:docPr id="2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extLst>
                              <a:ext uri="{28A0092B-C50C-407E-A947-70E740481C1C}">
                                <a14:useLocalDpi xmlns:a14="http://schemas.microsoft.com/office/drawing/2010/main" val="0"/>
                              </a:ext>
                            </a:extLst>
                          </a:blip>
                          <a:stretch>
                            <a:fillRect/>
                          </a:stretch>
                        </pic:blipFill>
                        <pic:spPr>
                          <a:xfrm>
                            <a:off x="0" y="0"/>
                            <a:ext cx="3562350" cy="893521"/>
                          </a:xfrm>
                          <a:prstGeom prst="rect">
                            <a:avLst/>
                          </a:prstGeom>
                        </pic:spPr>
                      </pic:pic>
                    </a:graphicData>
                  </a:graphic>
                </wp:inline>
              </w:drawing>
            </w:r>
          </w:p>
          <w:p w14:paraId="0FDB8716" w14:textId="77777777" w:rsidR="00D925D3" w:rsidRPr="00133464" w:rsidRDefault="00D925D3" w:rsidP="000B7C1D">
            <w:pPr>
              <w:rPr>
                <w:rFonts w:eastAsiaTheme="minorEastAsia"/>
                <w:bCs/>
                <w:sz w:val="20"/>
                <w:szCs w:val="20"/>
              </w:rPr>
            </w:pPr>
            <w:r w:rsidRPr="00133464">
              <w:rPr>
                <w:rFonts w:ascii="標楷體" w:eastAsia="標楷體" w:hAnsi="標楷體" w:cs="標楷體" w:hint="eastAsia"/>
                <w:bCs/>
                <w:sz w:val="20"/>
                <w:szCs w:val="20"/>
              </w:rPr>
              <w:t>六、統整</w:t>
            </w:r>
          </w:p>
          <w:p w14:paraId="73DA175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10BED90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1.都市的公共設施有哪些特色？</w:t>
            </w:r>
          </w:p>
          <w:p w14:paraId="0498827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2.居住在都市的居民，可能使用哪些交通工具？</w:t>
            </w:r>
          </w:p>
          <w:p w14:paraId="69D0D28F" w14:textId="77777777" w:rsidR="00D925D3" w:rsidRPr="00133464" w:rsidRDefault="00D925D3" w:rsidP="000B7C1D">
            <w:pPr>
              <w:spacing w:line="260" w:lineRule="exact"/>
              <w:rPr>
                <w:rFonts w:eastAsiaTheme="minorEastAsia"/>
                <w:b/>
                <w:bCs/>
                <w:sz w:val="20"/>
                <w:szCs w:val="20"/>
              </w:rPr>
            </w:pPr>
          </w:p>
          <w:p w14:paraId="0B2AA9EB"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活動三：琪琪的都市生活（40分鐘）</w:t>
            </w:r>
          </w:p>
          <w:p w14:paraId="7EC55A6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一、閱讀</w:t>
            </w:r>
          </w:p>
          <w:p w14:paraId="742A574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教師引導學生閱讀課本第34～35頁課文及圖片。</w:t>
            </w:r>
          </w:p>
          <w:p w14:paraId="1762C5E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lastRenderedPageBreak/>
              <w:t>二、討論</w:t>
            </w:r>
          </w:p>
          <w:p w14:paraId="434F5F6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1.找找看，琪琪有幾條上學的路線？這些路線分別會經過哪些不同的地點？</w:t>
            </w:r>
          </w:p>
          <w:p w14:paraId="570AB6A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2.如果你是琪琪，你會選擇哪一條上學路線，選擇的原因是什麼？</w:t>
            </w:r>
          </w:p>
          <w:p w14:paraId="510DD0CD" w14:textId="77777777" w:rsidR="00D925D3" w:rsidRDefault="00D925D3" w:rsidP="000B7C1D">
            <w:pPr>
              <w:rPr>
                <w:rFonts w:eastAsiaTheme="minorEastAsia"/>
                <w:sz w:val="20"/>
                <w:szCs w:val="20"/>
              </w:rPr>
            </w:pPr>
            <w:r w:rsidRPr="00133464">
              <w:rPr>
                <w:rFonts w:ascii="標楷體" w:eastAsia="標楷體" w:hAnsi="標楷體" w:cs="標楷體" w:hint="eastAsia"/>
                <w:noProof/>
                <w:sz w:val="20"/>
                <w:szCs w:val="20"/>
              </w:rPr>
              <w:drawing>
                <wp:inline distT="0" distB="0" distL="0" distR="0" wp14:anchorId="0ECB4AD5" wp14:editId="28028786">
                  <wp:extent cx="3541713" cy="1038225"/>
                  <wp:effectExtent l="0" t="0" r="1905" b="0"/>
                  <wp:docPr id="24"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28A0092B-C50C-407E-A947-70E740481C1C}">
                                <a14:useLocalDpi xmlns:a14="http://schemas.microsoft.com/office/drawing/2010/main" val="0"/>
                              </a:ext>
                            </a:extLst>
                          </a:blip>
                          <a:stretch>
                            <a:fillRect/>
                          </a:stretch>
                        </pic:blipFill>
                        <pic:spPr>
                          <a:xfrm>
                            <a:off x="0" y="0"/>
                            <a:ext cx="3541713" cy="1038225"/>
                          </a:xfrm>
                          <a:prstGeom prst="rect">
                            <a:avLst/>
                          </a:prstGeom>
                        </pic:spPr>
                      </pic:pic>
                    </a:graphicData>
                  </a:graphic>
                </wp:inline>
              </w:drawing>
            </w:r>
          </w:p>
          <w:p w14:paraId="1A1021CA" w14:textId="77777777" w:rsidR="00D925D3" w:rsidRPr="00133464" w:rsidRDefault="00D925D3" w:rsidP="000B7C1D">
            <w:pPr>
              <w:rPr>
                <w:rFonts w:eastAsiaTheme="minorEastAsia"/>
                <w:sz w:val="20"/>
                <w:szCs w:val="20"/>
              </w:rPr>
            </w:pPr>
            <w:r w:rsidRPr="00133464">
              <w:rPr>
                <w:rFonts w:ascii="標楷體" w:eastAsia="標楷體" w:hAnsi="標楷體" w:cs="標楷體" w:hint="eastAsia"/>
                <w:sz w:val="20"/>
                <w:szCs w:val="20"/>
              </w:rPr>
              <w:t>3.想想看，你上學的時候有幾條路線可以選？你最喜歡哪一條路線？喜歡的原因是什麼？</w:t>
            </w:r>
          </w:p>
          <w:p w14:paraId="77ED09A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三、繪製上學路線</w:t>
            </w:r>
          </w:p>
          <w:p w14:paraId="5B97A87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1.使用學區內地圖或是學校周圍地圖，繪製自己的上學路線，並記錄上、放學可能會經過的商店。</w:t>
            </w:r>
          </w:p>
          <w:p w14:paraId="642635E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2.使用分一得一的活動與同學分享自己上學經過的商店，也記錄同學經過的商店。</w:t>
            </w:r>
          </w:p>
          <w:p w14:paraId="28EE5E2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3.使用九宮格記錄上學時經過的商店。</w:t>
            </w:r>
          </w:p>
          <w:p w14:paraId="5B9F788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(1)建築</w:t>
            </w:r>
          </w:p>
          <w:p w14:paraId="0FDEC163" w14:textId="77777777" w:rsidR="00D925D3" w:rsidRDefault="00D925D3" w:rsidP="000B7C1D">
            <w:pPr>
              <w:rPr>
                <w:rFonts w:eastAsiaTheme="minorEastAsia"/>
                <w:sz w:val="20"/>
                <w:szCs w:val="20"/>
              </w:rPr>
            </w:pPr>
            <w:r w:rsidRPr="00133464">
              <w:rPr>
                <w:rFonts w:ascii="標楷體" w:eastAsia="標楷體" w:hAnsi="標楷體" w:cs="標楷體" w:hint="eastAsia"/>
                <w:noProof/>
                <w:sz w:val="20"/>
                <w:szCs w:val="20"/>
              </w:rPr>
              <w:drawing>
                <wp:inline distT="0" distB="0" distL="0" distR="0" wp14:anchorId="0415F7B9" wp14:editId="59CD3817">
                  <wp:extent cx="3448050" cy="2409270"/>
                  <wp:effectExtent l="0" t="0" r="0" b="0"/>
                  <wp:docPr id="25"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extLst>
                              <a:ext uri="{28A0092B-C50C-407E-A947-70E740481C1C}">
                                <a14:useLocalDpi xmlns:a14="http://schemas.microsoft.com/office/drawing/2010/main" val="0"/>
                              </a:ext>
                            </a:extLst>
                          </a:blip>
                          <a:stretch>
                            <a:fillRect/>
                          </a:stretch>
                        </pic:blipFill>
                        <pic:spPr>
                          <a:xfrm>
                            <a:off x="0" y="0"/>
                            <a:ext cx="3448050" cy="2409270"/>
                          </a:xfrm>
                          <a:prstGeom prst="rect">
                            <a:avLst/>
                          </a:prstGeom>
                        </pic:spPr>
                      </pic:pic>
                    </a:graphicData>
                  </a:graphic>
                </wp:inline>
              </w:drawing>
            </w:r>
          </w:p>
          <w:p w14:paraId="6FADA23E" w14:textId="77777777" w:rsidR="00D925D3" w:rsidRPr="00133464" w:rsidRDefault="00D925D3" w:rsidP="000B7C1D">
            <w:pPr>
              <w:rPr>
                <w:rFonts w:eastAsiaTheme="minorEastAsia"/>
                <w:sz w:val="20"/>
                <w:szCs w:val="20"/>
              </w:rPr>
            </w:pPr>
            <w:r w:rsidRPr="00133464">
              <w:rPr>
                <w:rFonts w:ascii="標楷體" w:eastAsia="標楷體" w:hAnsi="標楷體" w:cs="標楷體" w:hint="eastAsia"/>
                <w:sz w:val="20"/>
                <w:szCs w:val="20"/>
              </w:rPr>
              <w:t>（※若學生由家長接送上下學，要特別請學生多觀察周遭景物。）</w:t>
            </w:r>
          </w:p>
          <w:p w14:paraId="733615F6" w14:textId="77777777" w:rsidR="00D925D3" w:rsidRPr="00133464" w:rsidRDefault="00D925D3" w:rsidP="000B7C1D">
            <w:pPr>
              <w:rPr>
                <w:rFonts w:eastAsiaTheme="minorEastAsia"/>
                <w:sz w:val="20"/>
                <w:szCs w:val="20"/>
              </w:rPr>
            </w:pPr>
            <w:r w:rsidRPr="00133464">
              <w:rPr>
                <w:rFonts w:ascii="標楷體" w:eastAsia="標楷體" w:hAnsi="標楷體" w:cs="標楷體" w:hint="eastAsia"/>
                <w:sz w:val="20"/>
                <w:szCs w:val="20"/>
              </w:rPr>
              <w:t>(2)自然景觀</w:t>
            </w:r>
            <w:r w:rsidRPr="00133464">
              <w:rPr>
                <w:rFonts w:ascii="標楷體" w:eastAsia="標楷體" w:hAnsi="標楷體" w:cs="標楷體" w:hint="eastAsia"/>
                <w:noProof/>
                <w:sz w:val="20"/>
                <w:szCs w:val="20"/>
              </w:rPr>
              <w:lastRenderedPageBreak/>
              <w:drawing>
                <wp:inline distT="0" distB="0" distL="0" distR="0" wp14:anchorId="30EDB9ED" wp14:editId="2B027E55">
                  <wp:extent cx="3401827" cy="734413"/>
                  <wp:effectExtent l="0" t="0" r="0" b="8890"/>
                  <wp:docPr id="26" name="圖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3416618" cy="737606"/>
                          </a:xfrm>
                          <a:prstGeom prst="rect">
                            <a:avLst/>
                          </a:prstGeom>
                        </pic:spPr>
                      </pic:pic>
                    </a:graphicData>
                  </a:graphic>
                </wp:inline>
              </w:drawing>
            </w:r>
          </w:p>
          <w:p w14:paraId="7CF57ED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（※如果學生沒有假日出遊的經驗，教師可引導學生記錄戶外教育的內容。）</w:t>
            </w:r>
          </w:p>
          <w:p w14:paraId="7110F84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A.寫出兩個自己上學時會經過的商店。</w:t>
            </w:r>
          </w:p>
          <w:p w14:paraId="33113F0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B.找到六位同學，與他分享一個你自己寫，但他沒有記錄的商店，也請他分享一個你沒有記錄的商店。</w:t>
            </w:r>
          </w:p>
          <w:p w14:paraId="37AB4F1A" w14:textId="77777777" w:rsidR="00D925D3" w:rsidRPr="00133464" w:rsidRDefault="00D925D3" w:rsidP="000B7C1D">
            <w:pPr>
              <w:rPr>
                <w:rFonts w:eastAsiaTheme="minorEastAsia"/>
                <w:sz w:val="20"/>
                <w:szCs w:val="20"/>
              </w:rPr>
            </w:pPr>
            <w:r w:rsidRPr="00133464">
              <w:rPr>
                <w:rFonts w:ascii="標楷體" w:eastAsia="標楷體" w:hAnsi="標楷體" w:cs="標楷體" w:hint="eastAsia"/>
                <w:noProof/>
                <w:sz w:val="20"/>
                <w:szCs w:val="20"/>
              </w:rPr>
              <w:drawing>
                <wp:inline distT="0" distB="0" distL="0" distR="0" wp14:anchorId="19B5566D" wp14:editId="5CC15B61">
                  <wp:extent cx="3476625" cy="1079626"/>
                  <wp:effectExtent l="0" t="0" r="0" b="6350"/>
                  <wp:docPr id="27" name="圖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3476625" cy="1079626"/>
                          </a:xfrm>
                          <a:prstGeom prst="rect">
                            <a:avLst/>
                          </a:prstGeom>
                        </pic:spPr>
                      </pic:pic>
                    </a:graphicData>
                  </a:graphic>
                </wp:inline>
              </w:drawing>
            </w:r>
          </w:p>
          <w:p w14:paraId="4206595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（※如果找到的同學兩個答案都跟你一樣，只好換下一位同學分享。）</w:t>
            </w:r>
          </w:p>
          <w:p w14:paraId="089DF74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將大家記錄的商店彙整為表格，並討論這些商店的功能有哪些，將它記錄下來。</w:t>
            </w:r>
          </w:p>
          <w:p w14:paraId="2F236F9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四、分類</w:t>
            </w:r>
          </w:p>
          <w:p w14:paraId="7D7D2B8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將學生住家附近的商店進行分類，可依食衣住行育樂等項目進行分類，並討論各個商店對日常生活的重要性。</w:t>
            </w:r>
          </w:p>
          <w:p w14:paraId="45FAD56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五、習作習寫：繪製自己的生活地圖</w:t>
            </w:r>
          </w:p>
          <w:p w14:paraId="42DA56E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1.畫出自己的家</w:t>
            </w:r>
          </w:p>
          <w:p w14:paraId="4D444DA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（五層樓以下的公寓、高樓層的大樓、透天獨棟建築。）</w:t>
            </w:r>
          </w:p>
          <w:p w14:paraId="5064F8C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2.畫出住家周圍的道路，除了呈現道路的寬窄之外，可以請學生記錄他通常走這一條路去什麼地方。</w:t>
            </w:r>
          </w:p>
          <w:p w14:paraId="4CA8F21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（地點對自身的意義，例如：前往奶奶家的路。）</w:t>
            </w:r>
          </w:p>
          <w:p w14:paraId="085B2EC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3.畫出住家周圍的設施。如果學生居住於學區內，建議讓學生畫出自己上學的路，及路途中會經過的設施。</w:t>
            </w:r>
          </w:p>
          <w:p w14:paraId="2D1D348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（配合上述短文的內容。）</w:t>
            </w:r>
          </w:p>
          <w:p w14:paraId="5475AC8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4.小組內分享學生繪製的地圖，並請同組學生給予評價（1～5顆星）或文字回饋。</w:t>
            </w:r>
          </w:p>
          <w:p w14:paraId="4169D1A6" w14:textId="77777777" w:rsidR="00D925D3" w:rsidRPr="00133464" w:rsidRDefault="00D925D3" w:rsidP="000B7C1D">
            <w:pPr>
              <w:spacing w:line="260" w:lineRule="exact"/>
              <w:rPr>
                <w:rFonts w:eastAsiaTheme="minorEastAsia"/>
                <w:sz w:val="20"/>
                <w:szCs w:val="20"/>
              </w:rPr>
            </w:pPr>
          </w:p>
          <w:p w14:paraId="139CB622"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活動一：鳥瞰鄉村地圖（40分鐘）</w:t>
            </w:r>
          </w:p>
          <w:p w14:paraId="7E03EE3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一、觀察與討論</w:t>
            </w:r>
          </w:p>
          <w:p w14:paraId="77D7D40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請學生觀察課本第36～37頁圖片</w:t>
            </w:r>
          </w:p>
          <w:p w14:paraId="2DEF0FF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1.請觀察房子的外型，並與同組同學分享你對房子外型的形容。</w:t>
            </w:r>
          </w:p>
          <w:p w14:paraId="4743C8A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（高、矮／多、少／疏、密。）</w:t>
            </w:r>
          </w:p>
          <w:p w14:paraId="0E756D5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2.這些房子的數量與功能，與都市中的建築有什麼差異？</w:t>
            </w:r>
          </w:p>
          <w:p w14:paraId="49EF43D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3.請觀察道路的樣子，並與同組同學分享。</w:t>
            </w:r>
          </w:p>
          <w:p w14:paraId="7B0A8EA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（寬、窄／多、少。）</w:t>
            </w:r>
          </w:p>
          <w:p w14:paraId="5F0EBC8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4.回想一下你的鄉村生活經驗，道路的便利性如何？你可以很容易的到達每一個地方？還是常需要繞路？</w:t>
            </w:r>
          </w:p>
          <w:p w14:paraId="5363ABF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二、比較</w:t>
            </w:r>
          </w:p>
          <w:p w14:paraId="31C8CE3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教師使用課本第30～31頁的都市鳥瞰圖與第36～37頁的鄉村鳥瞰圖做比較，請學生觀察下列問題。</w:t>
            </w:r>
          </w:p>
          <w:p w14:paraId="7F9AEEC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1.對照課本兩張圖片，請比較其建築與道路型態。</w:t>
            </w:r>
          </w:p>
          <w:p w14:paraId="75C69B2F" w14:textId="77777777" w:rsidR="00D925D3" w:rsidRPr="00133464" w:rsidRDefault="00D925D3" w:rsidP="000B7C1D">
            <w:pPr>
              <w:rPr>
                <w:rFonts w:eastAsiaTheme="minorEastAsia"/>
                <w:bCs/>
                <w:sz w:val="20"/>
                <w:szCs w:val="20"/>
              </w:rPr>
            </w:pPr>
            <w:r w:rsidRPr="00133464">
              <w:rPr>
                <w:rFonts w:ascii="標楷體" w:eastAsia="標楷體" w:hAnsi="標楷體" w:cs="標楷體" w:hint="eastAsia"/>
                <w:bCs/>
                <w:noProof/>
                <w:sz w:val="20"/>
                <w:szCs w:val="20"/>
              </w:rPr>
              <w:drawing>
                <wp:inline distT="0" distB="0" distL="0" distR="0" wp14:anchorId="00DB7288" wp14:editId="7DC57A28">
                  <wp:extent cx="3497399" cy="2238375"/>
                  <wp:effectExtent l="0" t="0" r="8255" b="0"/>
                  <wp:docPr id="28" name="圖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3497399" cy="2238375"/>
                          </a:xfrm>
                          <a:prstGeom prst="rect">
                            <a:avLst/>
                          </a:prstGeom>
                        </pic:spPr>
                      </pic:pic>
                    </a:graphicData>
                  </a:graphic>
                </wp:inline>
              </w:drawing>
            </w:r>
            <w:r w:rsidRPr="00133464">
              <w:rPr>
                <w:rFonts w:ascii="標楷體" w:eastAsia="標楷體" w:hAnsi="標楷體" w:cs="標楷體" w:hint="eastAsia"/>
                <w:bCs/>
                <w:sz w:val="20"/>
                <w:szCs w:val="20"/>
              </w:rPr>
              <w:t>（如果教師的學校在鄉村，可以跟第一節課的內容交換，第一節課比較鄉村與學校附近空照圖，這一節課比較鄉村與都市鳥瞰圖。）</w:t>
            </w:r>
          </w:p>
          <w:p w14:paraId="5F3C4D1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2.回想你的鄉村生活有什麼重要的建築或設施是課本情境圖中缺少的，請把它補進課本圖片中，並與同學分享此建築的重要性為何？</w:t>
            </w:r>
          </w:p>
          <w:p w14:paraId="27663E4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三、統整</w:t>
            </w:r>
          </w:p>
          <w:p w14:paraId="1870ECB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3F36BD3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1.鄉村的建築有什麼特色？</w:t>
            </w:r>
          </w:p>
          <w:p w14:paraId="3204D2E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2.鄉村的道路有什麼特色？</w:t>
            </w:r>
          </w:p>
          <w:p w14:paraId="7E1C849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3.鄉村的設施有哪些用途？</w:t>
            </w:r>
          </w:p>
        </w:tc>
        <w:tc>
          <w:tcPr>
            <w:tcW w:w="425" w:type="dxa"/>
            <w:shd w:val="clear" w:color="auto" w:fill="auto"/>
          </w:tcPr>
          <w:p w14:paraId="2716B0E7" w14:textId="77777777" w:rsidR="00D925D3" w:rsidRPr="00133464" w:rsidRDefault="00D925D3" w:rsidP="000B7C1D">
            <w:pPr>
              <w:spacing w:line="260" w:lineRule="exact"/>
              <w:jc w:val="center"/>
              <w:rPr>
                <w:rFonts w:eastAsiaTheme="minorEastAsia"/>
                <w:sz w:val="20"/>
                <w:szCs w:val="20"/>
              </w:rPr>
            </w:pPr>
            <w:r w:rsidRPr="00133464">
              <w:rPr>
                <w:rFonts w:ascii="標楷體" w:eastAsia="標楷體" w:hAnsi="標楷體" w:cs="標楷體" w:hint="eastAsia"/>
                <w:bCs/>
                <w:sz w:val="20"/>
                <w:szCs w:val="20"/>
              </w:rPr>
              <w:lastRenderedPageBreak/>
              <w:t>3</w:t>
            </w:r>
          </w:p>
        </w:tc>
        <w:tc>
          <w:tcPr>
            <w:tcW w:w="851" w:type="dxa"/>
            <w:shd w:val="clear" w:color="auto" w:fill="auto"/>
          </w:tcPr>
          <w:p w14:paraId="2C8D5C12"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Google Map</w:t>
            </w:r>
          </w:p>
        </w:tc>
        <w:tc>
          <w:tcPr>
            <w:tcW w:w="850" w:type="dxa"/>
            <w:shd w:val="clear" w:color="auto" w:fill="auto"/>
          </w:tcPr>
          <w:p w14:paraId="4611E353"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374AB740"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4864F2C2"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63C1D484"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【環境教育】</w:t>
            </w:r>
          </w:p>
          <w:p w14:paraId="1E02B634"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環E14 覺知人類生存與發展需要利用能源及資源，學習在生活中直接利用自然能源或自然形式的物質。</w:t>
            </w:r>
          </w:p>
          <w:p w14:paraId="6914B218"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【海洋教育】</w:t>
            </w:r>
          </w:p>
          <w:p w14:paraId="5A012E51"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海E4 認識家鄉</w:t>
            </w:r>
            <w:r w:rsidRPr="00133464">
              <w:rPr>
                <w:rFonts w:ascii="標楷體" w:eastAsia="標楷體" w:hAnsi="標楷體" w:cs="DFKaiShu-SB-Estd-BF" w:hint="eastAsia"/>
                <w:sz w:val="20"/>
                <w:szCs w:val="20"/>
              </w:rPr>
              <w:lastRenderedPageBreak/>
              <w:t>或鄰近的水域環境與產業。</w:t>
            </w:r>
          </w:p>
        </w:tc>
        <w:tc>
          <w:tcPr>
            <w:tcW w:w="1070" w:type="dxa"/>
            <w:shd w:val="clear" w:color="auto" w:fill="auto"/>
          </w:tcPr>
          <w:p w14:paraId="7A5AACF8"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教學(需另申請授課鐘點費)</w:t>
            </w:r>
          </w:p>
          <w:p w14:paraId="03AA943E"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4205C299"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72074AA2"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1CC72E00"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203C874D"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w:t>
            </w:r>
            <w:r w:rsidRPr="00B42D56">
              <w:rPr>
                <w:rFonts w:ascii="標楷體" w:eastAsia="標楷體" w:hAnsi="標楷體" w:cs="標楷體" w:hint="eastAsia"/>
              </w:rPr>
              <w:lastRenderedPageBreak/>
              <w:t>鐘點費：</w:t>
            </w:r>
          </w:p>
          <w:p w14:paraId="4D1F4B85"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44A11026"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r w:rsidR="00D925D3" w:rsidRPr="00B42D56" w14:paraId="47C49C3E" w14:textId="77777777" w:rsidTr="000B7C1D">
        <w:trPr>
          <w:trHeight w:val="761"/>
        </w:trPr>
        <w:tc>
          <w:tcPr>
            <w:tcW w:w="959" w:type="dxa"/>
            <w:shd w:val="clear" w:color="auto" w:fill="auto"/>
          </w:tcPr>
          <w:p w14:paraId="6A655628"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第五週</w:t>
            </w:r>
          </w:p>
          <w:p w14:paraId="4CA737CA"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3/13~3/17</w:t>
            </w:r>
          </w:p>
        </w:tc>
        <w:tc>
          <w:tcPr>
            <w:tcW w:w="1276" w:type="dxa"/>
            <w:shd w:val="clear" w:color="auto" w:fill="auto"/>
          </w:tcPr>
          <w:p w14:paraId="46141281" w14:textId="77777777" w:rsidR="00D925D3" w:rsidRDefault="00D925D3" w:rsidP="000B7C1D">
            <w:r>
              <w:rPr>
                <w:rFonts w:ascii="標楷體" w:eastAsia="標楷體" w:hAnsi="標楷體" w:cs="標楷體" w:hint="eastAsia"/>
                <w:bCs/>
                <w:sz w:val="20"/>
              </w:rPr>
              <w:t>社-E-A2 敏覺居住地方的社會、自然與人文環境變遷，關注生活問題及其影響，並思考解決方法。</w:t>
            </w:r>
          </w:p>
          <w:p w14:paraId="0B16BBB4" w14:textId="77777777" w:rsidR="00D925D3" w:rsidRDefault="00D925D3" w:rsidP="000B7C1D">
            <w:r>
              <w:rPr>
                <w:rFonts w:ascii="標楷體" w:eastAsia="標楷體" w:hAnsi="標楷體" w:cs="標楷體" w:hint="eastAsia"/>
                <w:bCs/>
                <w:sz w:val="20"/>
              </w:rPr>
              <w:t>社-E-B1 透過語言、文字及圖像等表徵符號，理解人類生活的豐富面貌，並能運用多樣的表徵符號解釋相關訊息，達成溝通的目的，促進相互間的理解。</w:t>
            </w:r>
          </w:p>
        </w:tc>
        <w:tc>
          <w:tcPr>
            <w:tcW w:w="1275" w:type="dxa"/>
          </w:tcPr>
          <w:p w14:paraId="022B9DE5"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1a-II-2 分辨社會事物的類別或先後順序。</w:t>
            </w:r>
          </w:p>
          <w:p w14:paraId="5E5501D4"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1b-II-1 解釋社會事物與環境之間的關係。</w:t>
            </w:r>
          </w:p>
          <w:p w14:paraId="7E33FF3A"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2b-II-2 感受與欣賞不同文化的特色。</w:t>
            </w:r>
          </w:p>
          <w:p w14:paraId="2BD3436A"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3c-II-1 聆聽他人的意見，並表達自己的看法。</w:t>
            </w:r>
          </w:p>
        </w:tc>
        <w:tc>
          <w:tcPr>
            <w:tcW w:w="1276" w:type="dxa"/>
          </w:tcPr>
          <w:p w14:paraId="62CE1059"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Ab-II-1 居民的生活方式與空間利用，和其居住地方的自然、人文環境相互影響。</w:t>
            </w:r>
          </w:p>
          <w:p w14:paraId="1656142E"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Bb-II-1 居民的生活空間與生活方式具有地區性的差異。</w:t>
            </w:r>
          </w:p>
        </w:tc>
        <w:tc>
          <w:tcPr>
            <w:tcW w:w="5812" w:type="dxa"/>
            <w:shd w:val="clear" w:color="auto" w:fill="auto"/>
          </w:tcPr>
          <w:p w14:paraId="7F50E71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第二單元</w:t>
            </w:r>
            <w:r>
              <w:rPr>
                <w:rFonts w:ascii="標楷體" w:eastAsia="標楷體" w:hAnsi="標楷體" w:cs="標楷體" w:hint="eastAsia"/>
                <w:bCs/>
                <w:sz w:val="20"/>
                <w:szCs w:val="20"/>
              </w:rPr>
              <w:t xml:space="preserve"> </w:t>
            </w:r>
            <w:r w:rsidRPr="00133464">
              <w:rPr>
                <w:rFonts w:ascii="標楷體" w:eastAsia="標楷體" w:hAnsi="標楷體" w:cs="標楷體" w:hint="eastAsia"/>
                <w:bCs/>
                <w:sz w:val="20"/>
                <w:szCs w:val="20"/>
              </w:rPr>
              <w:t>生活的空間</w:t>
            </w:r>
          </w:p>
          <w:p w14:paraId="5DBF9C3A" w14:textId="77777777" w:rsidR="00D925D3" w:rsidRPr="00133464" w:rsidRDefault="00D925D3" w:rsidP="000B7C1D">
            <w:pPr>
              <w:spacing w:line="260" w:lineRule="exact"/>
              <w:rPr>
                <w:rFonts w:eastAsiaTheme="minorEastAsia"/>
                <w:b/>
                <w:sz w:val="20"/>
                <w:szCs w:val="20"/>
              </w:rPr>
            </w:pPr>
            <w:r w:rsidRPr="00133464">
              <w:rPr>
                <w:rFonts w:ascii="標楷體" w:eastAsia="標楷體" w:hAnsi="標楷體" w:cs="標楷體" w:hint="eastAsia"/>
                <w:bCs/>
                <w:sz w:val="20"/>
                <w:szCs w:val="20"/>
              </w:rPr>
              <w:t>第二課鄉村的生活空間、第三課樸實的鄉村</w:t>
            </w:r>
          </w:p>
          <w:p w14:paraId="1AD9429A"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活動二：鄉村的特色（40分鐘）</w:t>
            </w:r>
          </w:p>
          <w:p w14:paraId="1BDCC62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一、觀察與問答</w:t>
            </w:r>
          </w:p>
          <w:p w14:paraId="7FAA35C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觀察課本第38頁圖3。進行提問：</w:t>
            </w:r>
          </w:p>
          <w:p w14:paraId="3FDD35C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1.你覺得這張圖很美的原因有哪些？</w:t>
            </w:r>
          </w:p>
          <w:p w14:paraId="24651F7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（翠綠的稻田，遠處的山，湛藍的天空，碧綠的山峰，寧靜的氣氛。）</w:t>
            </w:r>
          </w:p>
          <w:p w14:paraId="5675AC1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2.這些景象在都市容不容易見到？為什麼不容易？</w:t>
            </w:r>
          </w:p>
          <w:p w14:paraId="7B58CD1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（都市人口多、工商業發達，需要建設許多的建築及設施，留下的自然環境較少。）</w:t>
            </w:r>
          </w:p>
          <w:p w14:paraId="18C0F58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3.為什麼鄉村特別容易見到這樣的景觀？</w:t>
            </w:r>
          </w:p>
          <w:p w14:paraId="3D97ED6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（建築物的遮蔽較少，鄉村大多從事農、林、漁、牧業，保留較多自然景觀。）</w:t>
            </w:r>
          </w:p>
          <w:p w14:paraId="087C169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二、討論</w:t>
            </w:r>
          </w:p>
          <w:p w14:paraId="1B7C385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配合鄉村的自然景觀，居民大多從事哪些產業？</w:t>
            </w:r>
          </w:p>
          <w:p w14:paraId="078B0B8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請說說看你對這些產業的了解，他們有哪些產品和辛苦的地方？</w:t>
            </w:r>
          </w:p>
          <w:p w14:paraId="7C45CEF2" w14:textId="77777777" w:rsidR="00D925D3" w:rsidRDefault="00D925D3" w:rsidP="000B7C1D">
            <w:pPr>
              <w:rPr>
                <w:rFonts w:eastAsiaTheme="minorEastAsia"/>
                <w:bCs/>
                <w:sz w:val="20"/>
                <w:szCs w:val="20"/>
              </w:rPr>
            </w:pPr>
            <w:r w:rsidRPr="00133464">
              <w:rPr>
                <w:rFonts w:ascii="標楷體" w:eastAsia="標楷體" w:hAnsi="標楷體" w:cs="標楷體" w:hint="eastAsia"/>
                <w:bCs/>
                <w:noProof/>
                <w:sz w:val="20"/>
                <w:szCs w:val="20"/>
              </w:rPr>
              <w:drawing>
                <wp:inline distT="0" distB="0" distL="0" distR="0" wp14:anchorId="1BEC5DED" wp14:editId="55DC02D2">
                  <wp:extent cx="3505200" cy="1224013"/>
                  <wp:effectExtent l="0" t="0" r="0" b="0"/>
                  <wp:docPr id="29"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3505200" cy="1224013"/>
                          </a:xfrm>
                          <a:prstGeom prst="rect">
                            <a:avLst/>
                          </a:prstGeom>
                        </pic:spPr>
                      </pic:pic>
                    </a:graphicData>
                  </a:graphic>
                </wp:inline>
              </w:drawing>
            </w:r>
          </w:p>
          <w:p w14:paraId="1D210DC1" w14:textId="77777777" w:rsidR="00D925D3" w:rsidRPr="00133464" w:rsidRDefault="00D925D3" w:rsidP="000B7C1D">
            <w:pPr>
              <w:rPr>
                <w:rFonts w:eastAsiaTheme="minorEastAsia"/>
                <w:bCs/>
                <w:sz w:val="20"/>
                <w:szCs w:val="20"/>
              </w:rPr>
            </w:pPr>
            <w:r w:rsidRPr="00133464">
              <w:rPr>
                <w:rFonts w:ascii="標楷體" w:eastAsia="標楷體" w:hAnsi="標楷體" w:cs="標楷體" w:hint="eastAsia"/>
                <w:bCs/>
                <w:sz w:val="20"/>
                <w:szCs w:val="20"/>
              </w:rPr>
              <w:t>（這些產業的辛苦點大多相通，學生的討論只要合理即可，不需有標準答案。）</w:t>
            </w:r>
          </w:p>
          <w:p w14:paraId="1819781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（臺灣林業目前可以砍伐移植的大多為「人工林」，因此常見許多落羽松林、櫻花林的拍照勝地，人工林可以提供林木的來源，但過度種植單一樹種將減少生物多樣性，不利於達到生態平衡。）</w:t>
            </w:r>
          </w:p>
          <w:p w14:paraId="241FB43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三、閱讀</w:t>
            </w:r>
          </w:p>
          <w:p w14:paraId="6F51508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教師引導學生閱讀課本第40～41頁課文及圖片。</w:t>
            </w:r>
          </w:p>
          <w:p w14:paraId="1D8A83B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四、討論</w:t>
            </w:r>
          </w:p>
          <w:p w14:paraId="65EBB9F4" w14:textId="77777777" w:rsidR="00D925D3" w:rsidRPr="00133464" w:rsidRDefault="00D925D3" w:rsidP="000B7C1D">
            <w:pPr>
              <w:rPr>
                <w:rFonts w:eastAsiaTheme="minorEastAsia"/>
                <w:bCs/>
                <w:sz w:val="20"/>
                <w:szCs w:val="20"/>
              </w:rPr>
            </w:pPr>
            <w:r w:rsidRPr="00133464">
              <w:rPr>
                <w:rFonts w:ascii="標楷體" w:eastAsia="標楷體" w:hAnsi="標楷體" w:cs="標楷體" w:hint="eastAsia"/>
                <w:bCs/>
                <w:sz w:val="20"/>
                <w:szCs w:val="20"/>
              </w:rPr>
              <w:t>1.鄉村人口較少，對於生活的影響有哪些？</w:t>
            </w:r>
            <w:r w:rsidRPr="00133464">
              <w:rPr>
                <w:rFonts w:ascii="標楷體" w:eastAsia="標楷體" w:hAnsi="標楷體" w:cs="標楷體" w:hint="eastAsia"/>
                <w:bCs/>
                <w:noProof/>
                <w:sz w:val="20"/>
                <w:szCs w:val="20"/>
              </w:rPr>
              <w:lastRenderedPageBreak/>
              <w:drawing>
                <wp:inline distT="0" distB="0" distL="0" distR="0" wp14:anchorId="74651531" wp14:editId="64EAF003">
                  <wp:extent cx="3466243" cy="2673586"/>
                  <wp:effectExtent l="0" t="0" r="1270" b="0"/>
                  <wp:docPr id="30" name="圖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3469144" cy="2675823"/>
                          </a:xfrm>
                          <a:prstGeom prst="rect">
                            <a:avLst/>
                          </a:prstGeom>
                        </pic:spPr>
                      </pic:pic>
                    </a:graphicData>
                  </a:graphic>
                </wp:inline>
              </w:drawing>
            </w:r>
          </w:p>
          <w:p w14:paraId="1F49A18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2.鄉村人口少，是優點還是缺點？可進行三面分析討論。</w:t>
            </w:r>
          </w:p>
          <w:p w14:paraId="66C59FDD" w14:textId="77777777" w:rsidR="00D925D3" w:rsidRDefault="00D925D3" w:rsidP="000B7C1D">
            <w:pPr>
              <w:rPr>
                <w:rFonts w:eastAsiaTheme="minorEastAsia"/>
                <w:bCs/>
                <w:sz w:val="20"/>
                <w:szCs w:val="20"/>
              </w:rPr>
            </w:pPr>
            <w:r w:rsidRPr="00133464">
              <w:rPr>
                <w:rFonts w:ascii="標楷體" w:eastAsia="標楷體" w:hAnsi="標楷體" w:cs="標楷體" w:hint="eastAsia"/>
                <w:bCs/>
                <w:noProof/>
                <w:sz w:val="20"/>
                <w:szCs w:val="20"/>
              </w:rPr>
              <w:drawing>
                <wp:inline distT="0" distB="0" distL="0" distR="0" wp14:anchorId="24067CA2" wp14:editId="27E808A7">
                  <wp:extent cx="3467100" cy="1807138"/>
                  <wp:effectExtent l="0" t="0" r="0" b="3175"/>
                  <wp:docPr id="32" name="圖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3466116" cy="1806625"/>
                          </a:xfrm>
                          <a:prstGeom prst="rect">
                            <a:avLst/>
                          </a:prstGeom>
                        </pic:spPr>
                      </pic:pic>
                    </a:graphicData>
                  </a:graphic>
                </wp:inline>
              </w:drawing>
            </w:r>
          </w:p>
          <w:p w14:paraId="4692BE7F" w14:textId="77777777" w:rsidR="00D925D3" w:rsidRPr="00133464" w:rsidRDefault="00D925D3" w:rsidP="000B7C1D">
            <w:pPr>
              <w:rPr>
                <w:rFonts w:eastAsiaTheme="minorEastAsia"/>
                <w:bCs/>
                <w:sz w:val="20"/>
                <w:szCs w:val="20"/>
              </w:rPr>
            </w:pPr>
            <w:r w:rsidRPr="00133464">
              <w:rPr>
                <w:rFonts w:ascii="標楷體" w:eastAsia="標楷體" w:hAnsi="標楷體" w:cs="標楷體" w:hint="eastAsia"/>
                <w:bCs/>
                <w:sz w:val="20"/>
                <w:szCs w:val="20"/>
              </w:rPr>
              <w:t>五、統整</w:t>
            </w:r>
          </w:p>
          <w:p w14:paraId="06A2E67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3270B61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1.鄉村有哪些特色？</w:t>
            </w:r>
          </w:p>
          <w:p w14:paraId="2905FC5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2.居住在鄉村的居民，因為人口較少，可能有哪些生活上的困擾？</w:t>
            </w:r>
          </w:p>
          <w:p w14:paraId="65AECF6D" w14:textId="77777777" w:rsidR="00D925D3" w:rsidRPr="00133464" w:rsidRDefault="00D925D3" w:rsidP="000B7C1D">
            <w:pPr>
              <w:spacing w:line="260" w:lineRule="exact"/>
              <w:rPr>
                <w:rFonts w:eastAsiaTheme="minorEastAsia"/>
                <w:bCs/>
                <w:sz w:val="20"/>
                <w:szCs w:val="20"/>
              </w:rPr>
            </w:pPr>
          </w:p>
          <w:p w14:paraId="7E58746A"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活動三：小新的漁村生活（40分鐘）</w:t>
            </w:r>
          </w:p>
          <w:p w14:paraId="2277155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為減低三年級學生學習的負擔，本課並未介紹農村、山村、漁村</w:t>
            </w:r>
            <w:r w:rsidRPr="00133464">
              <w:rPr>
                <w:rFonts w:ascii="標楷體" w:eastAsia="標楷體" w:hAnsi="標楷體" w:cs="標楷體" w:hint="eastAsia"/>
                <w:sz w:val="20"/>
                <w:szCs w:val="20"/>
              </w:rPr>
              <w:lastRenderedPageBreak/>
              <w:t>三個類別，在這裡僅以漁村為例，介紹漁村的產業及居民的生活方式，若教師所處學校位於農村或山村，可以討論該地的產業及居民的生活方式。以下以簡單的表格提供教師參考。</w:t>
            </w:r>
          </w:p>
          <w:p w14:paraId="4D79CCB8" w14:textId="77777777" w:rsidR="00D925D3" w:rsidRDefault="00D925D3" w:rsidP="000B7C1D">
            <w:pPr>
              <w:rPr>
                <w:rFonts w:eastAsiaTheme="minorEastAsia"/>
                <w:sz w:val="20"/>
                <w:szCs w:val="20"/>
              </w:rPr>
            </w:pPr>
            <w:r w:rsidRPr="00133464">
              <w:rPr>
                <w:rFonts w:ascii="標楷體" w:eastAsia="標楷體" w:hAnsi="標楷體" w:cs="標楷體" w:hint="eastAsia"/>
                <w:noProof/>
                <w:sz w:val="20"/>
                <w:szCs w:val="20"/>
              </w:rPr>
              <w:drawing>
                <wp:inline distT="0" distB="0" distL="0" distR="0" wp14:anchorId="0BA0B22F" wp14:editId="2EE05B70">
                  <wp:extent cx="3525115" cy="2075815"/>
                  <wp:effectExtent l="0" t="0" r="0" b="635"/>
                  <wp:docPr id="37" name="圖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3525115" cy="2075815"/>
                          </a:xfrm>
                          <a:prstGeom prst="rect">
                            <a:avLst/>
                          </a:prstGeom>
                        </pic:spPr>
                      </pic:pic>
                    </a:graphicData>
                  </a:graphic>
                </wp:inline>
              </w:drawing>
            </w:r>
          </w:p>
          <w:p w14:paraId="54AF9831" w14:textId="77777777" w:rsidR="00D925D3" w:rsidRPr="00133464" w:rsidRDefault="00D925D3" w:rsidP="000B7C1D">
            <w:pPr>
              <w:rPr>
                <w:rFonts w:eastAsiaTheme="minorEastAsia"/>
                <w:sz w:val="20"/>
                <w:szCs w:val="20"/>
              </w:rPr>
            </w:pPr>
            <w:r w:rsidRPr="00133464">
              <w:rPr>
                <w:rFonts w:ascii="標楷體" w:eastAsia="標楷體" w:hAnsi="標楷體" w:cs="標楷體" w:hint="eastAsia"/>
                <w:sz w:val="20"/>
                <w:szCs w:val="20"/>
              </w:rPr>
              <w:t>一、閱讀</w:t>
            </w:r>
          </w:p>
          <w:p w14:paraId="6F6E787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教師引導學生閱讀課本第42～43頁課文及圖片。</w:t>
            </w:r>
          </w:p>
          <w:p w14:paraId="7C10B0A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二、家鄉課程</w:t>
            </w:r>
          </w:p>
          <w:p w14:paraId="275578F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1.若學生位於鄉村，建議配合上方圖表進行討論，讓學生對在地產業有更深一層的了解。</w:t>
            </w:r>
          </w:p>
          <w:p w14:paraId="150F740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2.若學生位於城鎮，可以選擇該縣市較為著名的一級產業進行上方圖表討論。</w:t>
            </w:r>
          </w:p>
          <w:p w14:paraId="0CE2FC8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3.若學生居住的都市以工商業為主，那就簡單討論是否有漁村經驗，至少可以討論到漁村吃些什麼？為了生產這些食物，當地人會做哪些工作？</w:t>
            </w:r>
          </w:p>
          <w:p w14:paraId="7AFE5B3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（養殖、修整漁具、漁產加工、製造或修理漁船。）</w:t>
            </w:r>
          </w:p>
          <w:p w14:paraId="0AFD880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三、比較</w:t>
            </w:r>
          </w:p>
          <w:p w14:paraId="3B590A0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1.閱讀課本第35頁琪琪的假日生活及第43頁小新的漁村生活，並使用表格記錄。</w:t>
            </w:r>
          </w:p>
          <w:p w14:paraId="61E19371" w14:textId="77777777" w:rsidR="00D925D3" w:rsidRDefault="00D925D3" w:rsidP="000B7C1D">
            <w:pPr>
              <w:rPr>
                <w:rFonts w:eastAsiaTheme="minorEastAsia"/>
                <w:sz w:val="20"/>
                <w:szCs w:val="20"/>
              </w:rPr>
            </w:pPr>
            <w:r w:rsidRPr="00133464">
              <w:rPr>
                <w:rFonts w:ascii="標楷體" w:eastAsia="標楷體" w:hAnsi="標楷體" w:cs="標楷體" w:hint="eastAsia"/>
                <w:noProof/>
                <w:sz w:val="20"/>
                <w:szCs w:val="20"/>
              </w:rPr>
              <w:drawing>
                <wp:inline distT="0" distB="0" distL="0" distR="0" wp14:anchorId="7020B186" wp14:editId="314759B7">
                  <wp:extent cx="3522584" cy="1171575"/>
                  <wp:effectExtent l="0" t="0" r="1905" b="0"/>
                  <wp:docPr id="50" name="圖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3523075" cy="1171738"/>
                          </a:xfrm>
                          <a:prstGeom prst="rect">
                            <a:avLst/>
                          </a:prstGeom>
                        </pic:spPr>
                      </pic:pic>
                    </a:graphicData>
                  </a:graphic>
                </wp:inline>
              </w:drawing>
            </w:r>
          </w:p>
          <w:p w14:paraId="25E2300B" w14:textId="77777777" w:rsidR="00D925D3" w:rsidRPr="00133464" w:rsidRDefault="00D925D3" w:rsidP="000B7C1D">
            <w:pPr>
              <w:rPr>
                <w:rFonts w:eastAsiaTheme="minorEastAsia"/>
                <w:sz w:val="20"/>
                <w:szCs w:val="20"/>
              </w:rPr>
            </w:pPr>
            <w:r w:rsidRPr="00133464">
              <w:rPr>
                <w:rFonts w:ascii="標楷體" w:eastAsia="標楷體" w:hAnsi="標楷體" w:cs="標楷體" w:hint="eastAsia"/>
                <w:sz w:val="20"/>
                <w:szCs w:val="20"/>
              </w:rPr>
              <w:lastRenderedPageBreak/>
              <w:t>2.閱讀課本第35頁都市的琪琪及第43頁漁村的小新，比較都市與鄉村生活的差異。</w:t>
            </w:r>
          </w:p>
          <w:p w14:paraId="7159CF3D" w14:textId="77777777" w:rsidR="00D925D3" w:rsidRDefault="00D925D3" w:rsidP="000B7C1D">
            <w:pPr>
              <w:rPr>
                <w:rFonts w:eastAsiaTheme="minorEastAsia"/>
                <w:sz w:val="20"/>
                <w:szCs w:val="20"/>
              </w:rPr>
            </w:pPr>
            <w:r w:rsidRPr="00133464">
              <w:rPr>
                <w:rFonts w:ascii="標楷體" w:eastAsia="標楷體" w:hAnsi="標楷體" w:cs="標楷體" w:hint="eastAsia"/>
                <w:noProof/>
                <w:sz w:val="20"/>
                <w:szCs w:val="20"/>
              </w:rPr>
              <w:drawing>
                <wp:inline distT="0" distB="0" distL="0" distR="0" wp14:anchorId="19499B06" wp14:editId="37CCEAFB">
                  <wp:extent cx="3514725" cy="1562872"/>
                  <wp:effectExtent l="0" t="0" r="0" b="0"/>
                  <wp:docPr id="53" name="圖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3516711" cy="1563755"/>
                          </a:xfrm>
                          <a:prstGeom prst="rect">
                            <a:avLst/>
                          </a:prstGeom>
                        </pic:spPr>
                      </pic:pic>
                    </a:graphicData>
                  </a:graphic>
                </wp:inline>
              </w:drawing>
            </w:r>
          </w:p>
          <w:p w14:paraId="1D704EAC" w14:textId="77777777" w:rsidR="00D925D3" w:rsidRPr="00133464" w:rsidRDefault="00D925D3" w:rsidP="000B7C1D">
            <w:pPr>
              <w:rPr>
                <w:rFonts w:eastAsiaTheme="minorEastAsia"/>
                <w:sz w:val="20"/>
                <w:szCs w:val="20"/>
              </w:rPr>
            </w:pPr>
            <w:r w:rsidRPr="00133464">
              <w:rPr>
                <w:rFonts w:ascii="標楷體" w:eastAsia="標楷體" w:hAnsi="標楷體" w:cs="標楷體" w:hint="eastAsia"/>
                <w:sz w:val="20"/>
                <w:szCs w:val="20"/>
              </w:rPr>
              <w:t>3.想一想，都市與鄉村生活各有什麼優缺點?</w:t>
            </w:r>
          </w:p>
          <w:p w14:paraId="7886EB8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四、習作習寫</w:t>
            </w:r>
          </w:p>
          <w:p w14:paraId="6B06B27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文章介紹深坑、石碇、坪林地區茶鄉特有的神明繞境活動，臺灣早期有許多神明繞境活動都與瘟疫有關。</w:t>
            </w:r>
          </w:p>
          <w:p w14:paraId="7AF8AAE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1.教師可以介紹學校所在縣市特有的神明活動。</w:t>
            </w:r>
          </w:p>
          <w:p w14:paraId="30C285D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2.介紹當地居民對該活動的重視。</w:t>
            </w:r>
          </w:p>
          <w:p w14:paraId="31955C0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3.討論當地有哪些農特產可以藉由活動來做行銷推廣。</w:t>
            </w:r>
          </w:p>
          <w:p w14:paraId="49F93B7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4.外地遊子返鄉參與活動所產生的城鄉交流。</w:t>
            </w:r>
          </w:p>
          <w:p w14:paraId="796BD8F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五、統整</w:t>
            </w:r>
          </w:p>
          <w:p w14:paraId="396E67A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教師透過以下問題讓學生自己建構本節課的學習重點：</w:t>
            </w:r>
          </w:p>
          <w:p w14:paraId="5B8C0E5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1.漁村常見的產業活動有哪些？</w:t>
            </w:r>
          </w:p>
          <w:p w14:paraId="270E3BA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（若學校位置位於山村或農村，請討論學校所在區域的自然產業活動。）</w:t>
            </w:r>
          </w:p>
          <w:p w14:paraId="681343A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2.鄉村有哪些特殊的商業活動？</w:t>
            </w:r>
          </w:p>
          <w:p w14:paraId="4617D45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 （流動夜市等。）</w:t>
            </w:r>
          </w:p>
          <w:p w14:paraId="1B399939" w14:textId="77777777" w:rsidR="00D925D3" w:rsidRPr="00133464" w:rsidRDefault="00D925D3" w:rsidP="000B7C1D">
            <w:pPr>
              <w:spacing w:line="260" w:lineRule="exact"/>
              <w:rPr>
                <w:rFonts w:eastAsiaTheme="minorEastAsia"/>
                <w:sz w:val="20"/>
                <w:szCs w:val="20"/>
              </w:rPr>
            </w:pPr>
          </w:p>
          <w:p w14:paraId="0BB7D91B"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活動一：樸實的鄉村（40分鐘）</w:t>
            </w:r>
          </w:p>
          <w:p w14:paraId="2710998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一、閱讀</w:t>
            </w:r>
          </w:p>
          <w:p w14:paraId="42DEBD2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教師引導學生閱讀課本第44～45頁課文及圖片。</w:t>
            </w:r>
          </w:p>
          <w:p w14:paraId="760AD38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二、整理資料</w:t>
            </w:r>
          </w:p>
          <w:p w14:paraId="1862173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請學生根據課本第44頁的第一段文字整理為表格摘要。</w:t>
            </w:r>
          </w:p>
          <w:p w14:paraId="0621A147" w14:textId="77777777" w:rsidR="00D925D3" w:rsidRDefault="00D925D3" w:rsidP="000B7C1D">
            <w:pPr>
              <w:rPr>
                <w:rFonts w:eastAsiaTheme="minorEastAsia"/>
                <w:sz w:val="20"/>
                <w:szCs w:val="20"/>
              </w:rPr>
            </w:pPr>
            <w:r w:rsidRPr="00133464">
              <w:rPr>
                <w:rFonts w:ascii="標楷體" w:eastAsia="標楷體" w:hAnsi="標楷體" w:cs="標楷體" w:hint="eastAsia"/>
                <w:bCs/>
                <w:noProof/>
                <w:sz w:val="20"/>
                <w:szCs w:val="20"/>
              </w:rPr>
              <w:lastRenderedPageBreak/>
              <w:drawing>
                <wp:inline distT="0" distB="0" distL="0" distR="0" wp14:anchorId="4B5F62B2" wp14:editId="255A1365">
                  <wp:extent cx="3513399" cy="1181100"/>
                  <wp:effectExtent l="0" t="0" r="0" b="0"/>
                  <wp:docPr id="31"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3513399" cy="1181100"/>
                          </a:xfrm>
                          <a:prstGeom prst="rect">
                            <a:avLst/>
                          </a:prstGeom>
                        </pic:spPr>
                      </pic:pic>
                    </a:graphicData>
                  </a:graphic>
                </wp:inline>
              </w:drawing>
            </w:r>
          </w:p>
          <w:p w14:paraId="5334E3C7" w14:textId="77777777" w:rsidR="00D925D3" w:rsidRPr="00133464" w:rsidRDefault="00D925D3" w:rsidP="000B7C1D">
            <w:pPr>
              <w:rPr>
                <w:rFonts w:eastAsiaTheme="minorEastAsia"/>
                <w:sz w:val="20"/>
                <w:szCs w:val="20"/>
              </w:rPr>
            </w:pPr>
            <w:r w:rsidRPr="00133464">
              <w:rPr>
                <w:rFonts w:ascii="標楷體" w:eastAsia="標楷體" w:hAnsi="標楷體" w:cs="標楷體" w:hint="eastAsia"/>
                <w:sz w:val="20"/>
                <w:szCs w:val="20"/>
              </w:rPr>
              <w:t>（分類僅是讓學生對於作物的產地具有基本的概念，臺灣的水果資源非常豐富，熱帶水果大多產於平原（農村），溫帶水果大多產於丘陵（山村），但是三年級的學生對於地形與氣候尚無概念，教師在這裡只需簡單舉例即可。）</w:t>
            </w:r>
          </w:p>
          <w:p w14:paraId="2F1331F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三、分類</w:t>
            </w:r>
          </w:p>
          <w:p w14:paraId="0E70C76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由學生分組設計料理，並分辨食材來源，判斷來自本地（農村、山村、漁村）或是透過都市由國外進口，完成習作第二單元</w:t>
            </w:r>
            <w:r w:rsidRPr="00133464">
              <w:rPr>
                <w:rFonts w:ascii="新細明體" w:hAnsi="新細明體" w:cs="新細明體" w:hint="eastAsia"/>
                <w:sz w:val="20"/>
                <w:szCs w:val="20"/>
              </w:rPr>
              <w:t>③</w:t>
            </w:r>
            <w:r w:rsidRPr="00133464">
              <w:rPr>
                <w:rFonts w:ascii="標楷體" w:eastAsia="標楷體" w:hAnsi="標楷體" w:cs="標楷體" w:hint="eastAsia"/>
                <w:sz w:val="20"/>
                <w:szCs w:val="20"/>
              </w:rPr>
              <w:t>。</w:t>
            </w:r>
          </w:p>
          <w:p w14:paraId="179F22E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1.學生分組設計一道料理。</w:t>
            </w:r>
          </w:p>
          <w:p w14:paraId="4F0B836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例如：番茄炒蛋［番茄、雞蛋（鹽、番茄醬、油）］</w:t>
            </w:r>
          </w:p>
          <w:p w14:paraId="07BD3E8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　　　絲瓜蛤蜊［絲瓜、蛤蜊（薑、鹽）］</w:t>
            </w:r>
          </w:p>
          <w:p w14:paraId="021432F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2.如何得知料理所需的食材?</w:t>
            </w:r>
          </w:p>
          <w:p w14:paraId="5BF3B52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（可以透過各種方式查詢：有在做料理的家人、網路上的食譜、料理書上的介紹，或是學校營養午餐中曾出現的食材。）</w:t>
            </w:r>
          </w:p>
          <w:p w14:paraId="2F794BF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3.將食材產地進行分類</w:t>
            </w:r>
          </w:p>
          <w:p w14:paraId="5B645FC7" w14:textId="77777777" w:rsidR="00D925D3" w:rsidRDefault="00D925D3" w:rsidP="000B7C1D">
            <w:pPr>
              <w:rPr>
                <w:rFonts w:eastAsiaTheme="minorEastAsia"/>
                <w:sz w:val="20"/>
                <w:szCs w:val="20"/>
              </w:rPr>
            </w:pPr>
            <w:r w:rsidRPr="00133464">
              <w:rPr>
                <w:rFonts w:ascii="標楷體" w:eastAsia="標楷體" w:hAnsi="標楷體" w:cs="標楷體" w:hint="eastAsia"/>
                <w:noProof/>
                <w:sz w:val="20"/>
                <w:szCs w:val="20"/>
              </w:rPr>
              <w:drawing>
                <wp:inline distT="0" distB="0" distL="0" distR="0" wp14:anchorId="0BA6BD2C" wp14:editId="16B3EC4C">
                  <wp:extent cx="3514725" cy="1951296"/>
                  <wp:effectExtent l="0" t="0" r="0" b="0"/>
                  <wp:docPr id="54" name="圖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extLst>
                              <a:ext uri="{28A0092B-C50C-407E-A947-70E740481C1C}">
                                <a14:useLocalDpi xmlns:a14="http://schemas.microsoft.com/office/drawing/2010/main" val="0"/>
                              </a:ext>
                            </a:extLst>
                          </a:blip>
                          <a:stretch>
                            <a:fillRect/>
                          </a:stretch>
                        </pic:blipFill>
                        <pic:spPr>
                          <a:xfrm>
                            <a:off x="0" y="0"/>
                            <a:ext cx="3514725" cy="1951296"/>
                          </a:xfrm>
                          <a:prstGeom prst="rect">
                            <a:avLst/>
                          </a:prstGeom>
                        </pic:spPr>
                      </pic:pic>
                    </a:graphicData>
                  </a:graphic>
                </wp:inline>
              </w:drawing>
            </w:r>
          </w:p>
          <w:p w14:paraId="34BB4AB5" w14:textId="77777777" w:rsidR="00D925D3" w:rsidRPr="00133464" w:rsidRDefault="00D925D3" w:rsidP="000B7C1D">
            <w:pPr>
              <w:rPr>
                <w:rFonts w:eastAsiaTheme="minorEastAsia"/>
                <w:sz w:val="20"/>
                <w:szCs w:val="20"/>
              </w:rPr>
            </w:pPr>
            <w:r w:rsidRPr="00133464">
              <w:rPr>
                <w:rFonts w:ascii="標楷體" w:eastAsia="標楷體" w:hAnsi="標楷體" w:cs="標楷體" w:hint="eastAsia"/>
                <w:sz w:val="20"/>
                <w:szCs w:val="20"/>
              </w:rPr>
              <w:t>4.將選定的食材記錄下來，決定其來自何處。</w:t>
            </w:r>
          </w:p>
          <w:p w14:paraId="102DCD6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（許多進口食材，本地也有生產，但可能產量較少，教師可以請學生根據自己查詢的資料來決定要選擇進口或本地的食材。）</w:t>
            </w:r>
          </w:p>
          <w:p w14:paraId="482EE05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5.統計各組使用食材。</w:t>
            </w:r>
          </w:p>
          <w:p w14:paraId="496101E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lastRenderedPageBreak/>
              <w:t>不同地區學生設計的食材來源可能有所不同。</w:t>
            </w:r>
          </w:p>
          <w:p w14:paraId="29920F3F" w14:textId="77777777" w:rsidR="00D925D3" w:rsidRDefault="00D925D3" w:rsidP="000B7C1D">
            <w:pPr>
              <w:rPr>
                <w:rFonts w:eastAsiaTheme="minorEastAsia"/>
                <w:sz w:val="20"/>
                <w:szCs w:val="20"/>
              </w:rPr>
            </w:pPr>
            <w:r w:rsidRPr="00133464">
              <w:rPr>
                <w:rFonts w:ascii="標楷體" w:eastAsia="標楷體" w:hAnsi="標楷體" w:cs="標楷體" w:hint="eastAsia"/>
                <w:noProof/>
                <w:sz w:val="20"/>
                <w:szCs w:val="20"/>
              </w:rPr>
              <w:drawing>
                <wp:inline distT="0" distB="0" distL="0" distR="0" wp14:anchorId="0F7CD2A4" wp14:editId="42A98571">
                  <wp:extent cx="3505200" cy="1265554"/>
                  <wp:effectExtent l="0" t="0" r="0" b="0"/>
                  <wp:docPr id="55" name="圖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extLst>
                              <a:ext uri="{28A0092B-C50C-407E-A947-70E740481C1C}">
                                <a14:useLocalDpi xmlns:a14="http://schemas.microsoft.com/office/drawing/2010/main" val="0"/>
                              </a:ext>
                            </a:extLst>
                          </a:blip>
                          <a:stretch>
                            <a:fillRect/>
                          </a:stretch>
                        </pic:blipFill>
                        <pic:spPr>
                          <a:xfrm>
                            <a:off x="0" y="0"/>
                            <a:ext cx="3505200" cy="1265554"/>
                          </a:xfrm>
                          <a:prstGeom prst="rect">
                            <a:avLst/>
                          </a:prstGeom>
                        </pic:spPr>
                      </pic:pic>
                    </a:graphicData>
                  </a:graphic>
                </wp:inline>
              </w:drawing>
            </w:r>
          </w:p>
          <w:p w14:paraId="635FBD0D" w14:textId="77777777" w:rsidR="00D925D3" w:rsidRPr="00133464" w:rsidRDefault="00D925D3" w:rsidP="000B7C1D">
            <w:pPr>
              <w:rPr>
                <w:rFonts w:eastAsiaTheme="minorEastAsia"/>
                <w:sz w:val="20"/>
                <w:szCs w:val="20"/>
              </w:rPr>
            </w:pPr>
            <w:r w:rsidRPr="00133464">
              <w:rPr>
                <w:rFonts w:ascii="標楷體" w:eastAsia="標楷體" w:hAnsi="標楷體" w:cs="標楷體" w:hint="eastAsia"/>
                <w:sz w:val="20"/>
                <w:szCs w:val="20"/>
              </w:rPr>
              <w:t>都會區的學生設計料理可能食材來源平均分配，農/山/漁村的區域，食材選用可能較容易選用當地食材。</w:t>
            </w:r>
          </w:p>
          <w:p w14:paraId="6AE47B6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依營養午餐的食材分析，則農村的食材較多；山村大多為水果產地；漁村料理較少，可能是因為食材較昂貴，或是學生比較無法處理魚刺。</w:t>
            </w:r>
          </w:p>
          <w:p w14:paraId="5A5F1CE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※教師可參考《窗邊的小荳荳》中，海的東西和山的東西此篇文章。</w:t>
            </w:r>
          </w:p>
          <w:p w14:paraId="0DE46E6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（課程重點是要讓學生了解，我們的食物大多來自鄉村，所以鄉村的產物對於都市及鄉村的居民都非常重要，教學重點並非食物分類的正確性，建議教師讓學生提出自己的分類看法再進行討論。）</w:t>
            </w:r>
          </w:p>
          <w:p w14:paraId="0F6C773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四、分享與討論</w:t>
            </w:r>
          </w:p>
          <w:p w14:paraId="4F26D80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1.討論班上學生的宗教信仰，及該信仰的建築形態與活動形式，並整理成表格。</w:t>
            </w:r>
          </w:p>
          <w:p w14:paraId="203AEE0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（表格只是舉例，老師可根據學生分享內容作簡單分類，臺灣宗教型態多元且複雜，並不適合單一分類方式，宗教的分類並非本單元教學重點。）</w:t>
            </w:r>
          </w:p>
          <w:p w14:paraId="0FCA0F5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2.請學生分享</w:t>
            </w:r>
          </w:p>
          <w:p w14:paraId="55BBF23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(1)參加過的宗教活動內容？</w:t>
            </w:r>
          </w:p>
          <w:p w14:paraId="2648383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(2)參加地點在都市還是鄉村？</w:t>
            </w:r>
          </w:p>
          <w:p w14:paraId="3BA1891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(3)有沒有回到父母故鄉參加慶典的經驗？</w:t>
            </w:r>
          </w:p>
          <w:p w14:paraId="3F14516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（臺灣的都市及鄉村都有許多的宗教活動，將此主題設定在鄉村僅是預設宗教活動對於鄉村的重要性高於都市，都市有非常多的機會舉行大型活動，而鄉村的大型活動大多與宗教有關。）</w:t>
            </w:r>
          </w:p>
          <w:p w14:paraId="0982C7E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五、統整</w:t>
            </w:r>
          </w:p>
          <w:p w14:paraId="793C0F0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教師透過以下問題讓學生自己建構本節課的學習重點：</w:t>
            </w:r>
          </w:p>
          <w:p w14:paraId="10199A7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1.鄉村主要提供哪些物產給都市？</w:t>
            </w:r>
          </w:p>
          <w:p w14:paraId="4148C5E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2.鄉村地區的宗教活動對鄉村及都市居民有哪些影響？</w:t>
            </w:r>
          </w:p>
        </w:tc>
        <w:tc>
          <w:tcPr>
            <w:tcW w:w="425" w:type="dxa"/>
            <w:shd w:val="clear" w:color="auto" w:fill="auto"/>
          </w:tcPr>
          <w:p w14:paraId="1FDC87CF" w14:textId="77777777" w:rsidR="00D925D3" w:rsidRPr="00133464" w:rsidRDefault="00D925D3" w:rsidP="000B7C1D">
            <w:pPr>
              <w:spacing w:line="260" w:lineRule="exact"/>
              <w:jc w:val="center"/>
              <w:rPr>
                <w:rFonts w:eastAsiaTheme="minorEastAsia"/>
                <w:sz w:val="20"/>
                <w:szCs w:val="20"/>
              </w:rPr>
            </w:pPr>
            <w:r w:rsidRPr="00133464">
              <w:rPr>
                <w:rFonts w:ascii="標楷體" w:eastAsia="標楷體" w:hAnsi="標楷體" w:cs="標楷體" w:hint="eastAsia"/>
                <w:bCs/>
                <w:sz w:val="20"/>
                <w:szCs w:val="20"/>
              </w:rPr>
              <w:lastRenderedPageBreak/>
              <w:t>3</w:t>
            </w:r>
          </w:p>
        </w:tc>
        <w:tc>
          <w:tcPr>
            <w:tcW w:w="851" w:type="dxa"/>
            <w:shd w:val="clear" w:color="auto" w:fill="auto"/>
          </w:tcPr>
          <w:p w14:paraId="6A52CAB7"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Google Map</w:t>
            </w:r>
          </w:p>
        </w:tc>
        <w:tc>
          <w:tcPr>
            <w:tcW w:w="850" w:type="dxa"/>
            <w:shd w:val="clear" w:color="auto" w:fill="auto"/>
          </w:tcPr>
          <w:p w14:paraId="0537C95E"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4834CA6E"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2C46A90A"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2DCFBEA0"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【環境教育】</w:t>
            </w:r>
          </w:p>
          <w:p w14:paraId="15D0B960"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環E14 覺知人類生存與發展需要利用能源及資源，學習在生活中直接利用自然能源或自然形式的物質。</w:t>
            </w:r>
          </w:p>
          <w:p w14:paraId="036442AA"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【海洋教育】</w:t>
            </w:r>
          </w:p>
          <w:p w14:paraId="385E1C5F"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海E4 認識家鄉或鄰近的水域環境與產業。</w:t>
            </w:r>
          </w:p>
        </w:tc>
        <w:tc>
          <w:tcPr>
            <w:tcW w:w="1070" w:type="dxa"/>
            <w:shd w:val="clear" w:color="auto" w:fill="auto"/>
          </w:tcPr>
          <w:p w14:paraId="0D732D39"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教學(需另申請授課鐘點費)</w:t>
            </w:r>
          </w:p>
          <w:p w14:paraId="169AACD7"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46E5725F"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6B617E2D"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1632721F"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2850C6C9"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3DE6D759"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5BE0525D"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r w:rsidR="00D925D3" w:rsidRPr="00B42D56" w14:paraId="0B7DAC15" w14:textId="77777777" w:rsidTr="000B7C1D">
        <w:trPr>
          <w:trHeight w:val="761"/>
        </w:trPr>
        <w:tc>
          <w:tcPr>
            <w:tcW w:w="959" w:type="dxa"/>
            <w:shd w:val="clear" w:color="auto" w:fill="auto"/>
          </w:tcPr>
          <w:p w14:paraId="5CAAC3EC"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第六週</w:t>
            </w:r>
          </w:p>
          <w:p w14:paraId="1E2B26ED"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3/20~3/24</w:t>
            </w:r>
          </w:p>
        </w:tc>
        <w:tc>
          <w:tcPr>
            <w:tcW w:w="1276" w:type="dxa"/>
            <w:shd w:val="clear" w:color="auto" w:fill="auto"/>
          </w:tcPr>
          <w:p w14:paraId="7881250A" w14:textId="77777777" w:rsidR="00D925D3" w:rsidRDefault="00D925D3" w:rsidP="000B7C1D">
            <w:r>
              <w:rPr>
                <w:rFonts w:ascii="標楷體" w:eastAsia="標楷體" w:hAnsi="標楷體" w:cs="標楷體" w:hint="eastAsia"/>
                <w:bCs/>
                <w:sz w:val="20"/>
              </w:rPr>
              <w:t>社-E-A1 認識自我在團體中的角色，養成適切的態度與價值觀，並探索自我的發展。</w:t>
            </w:r>
          </w:p>
          <w:p w14:paraId="0D76F3C3" w14:textId="77777777" w:rsidR="00D925D3" w:rsidRDefault="00D925D3" w:rsidP="000B7C1D">
            <w:r>
              <w:rPr>
                <w:rFonts w:ascii="標楷體" w:eastAsia="標楷體" w:hAnsi="標楷體" w:cs="標楷體" w:hint="eastAsia"/>
                <w:bCs/>
                <w:sz w:val="20"/>
              </w:rPr>
              <w:t>社-E-A2 敏覺居住地方的社會、自然與人文環境變遷，關注生活問題及其影響，並思考解決方法。</w:t>
            </w:r>
          </w:p>
          <w:p w14:paraId="27722E86" w14:textId="77777777" w:rsidR="00D925D3" w:rsidRDefault="00D925D3" w:rsidP="000B7C1D">
            <w:r>
              <w:rPr>
                <w:rFonts w:ascii="標楷體" w:eastAsia="標楷體" w:hAnsi="標楷體" w:cs="標楷體" w:hint="eastAsia"/>
                <w:bCs/>
                <w:sz w:val="20"/>
              </w:rPr>
              <w:t>社-E-B1 透過語言、文字及圖像等表徵符號，理解人類生活的豐富面貌，並能運用多樣的表徵符號解釋相關訊息，達成溝通的目的，促進相互間的理解。</w:t>
            </w:r>
          </w:p>
          <w:p w14:paraId="626F845F" w14:textId="77777777" w:rsidR="00D925D3" w:rsidRDefault="00D925D3" w:rsidP="000B7C1D">
            <w:r>
              <w:rPr>
                <w:rFonts w:ascii="標楷體" w:eastAsia="標楷體" w:hAnsi="標楷體" w:cs="標楷體" w:hint="eastAsia"/>
                <w:bCs/>
                <w:sz w:val="20"/>
              </w:rPr>
              <w:t>社-E-C2 建立良好的人際互動關係，養成尊重差異、關</w:t>
            </w:r>
            <w:r>
              <w:rPr>
                <w:rFonts w:ascii="標楷體" w:eastAsia="標楷體" w:hAnsi="標楷體" w:cs="標楷體" w:hint="eastAsia"/>
                <w:bCs/>
                <w:sz w:val="20"/>
              </w:rPr>
              <w:lastRenderedPageBreak/>
              <w:t>懷他人及團隊合作的態度。</w:t>
            </w:r>
          </w:p>
        </w:tc>
        <w:tc>
          <w:tcPr>
            <w:tcW w:w="1275" w:type="dxa"/>
          </w:tcPr>
          <w:p w14:paraId="6B362B77"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lastRenderedPageBreak/>
              <w:t>1a-II-2 分辨社會事物的類別或先後順序。</w:t>
            </w:r>
          </w:p>
          <w:p w14:paraId="182E7735"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2a-II-2 表達對居住地方社會事物與環境的關懷。</w:t>
            </w:r>
          </w:p>
          <w:p w14:paraId="499FF336"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3a-II-1 透過日常觀察與省思，對社會事務與環境提出感興趣的問題。</w:t>
            </w:r>
          </w:p>
          <w:p w14:paraId="184238FC"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3b-II-2 摘取相關資料中的重點。</w:t>
            </w:r>
          </w:p>
          <w:p w14:paraId="3F90D145"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3c-II-1 聆聽他人的意見，並表達自己的看法。</w:t>
            </w:r>
          </w:p>
        </w:tc>
        <w:tc>
          <w:tcPr>
            <w:tcW w:w="1276" w:type="dxa"/>
          </w:tcPr>
          <w:p w14:paraId="31B926F9"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Aa-II-2 不同群體（可包括年齡、性別、族群、階層、職業、區域或身心特質等）應受到理解、尊重與保護，並避免偏見。</w:t>
            </w:r>
          </w:p>
          <w:p w14:paraId="2718EF4E"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Ab-II-1 居民的生活方式與空間利用，和其居住地方的自然、人文環境相互影響。</w:t>
            </w:r>
          </w:p>
          <w:p w14:paraId="02A15CCE"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Ad-II-1 個人透過參與各行各業的經濟活動，與他人形成分工合作的關係。</w:t>
            </w:r>
          </w:p>
          <w:p w14:paraId="0371F9AC"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Bb-II-1 居民的生活空間與生活方式具有地區性的差異。</w:t>
            </w:r>
          </w:p>
        </w:tc>
        <w:tc>
          <w:tcPr>
            <w:tcW w:w="5812" w:type="dxa"/>
            <w:shd w:val="clear" w:color="auto" w:fill="auto"/>
          </w:tcPr>
          <w:p w14:paraId="4683DCC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第二單元 生活的空間、第三單元</w:t>
            </w:r>
            <w:r>
              <w:rPr>
                <w:rFonts w:ascii="標楷體" w:eastAsia="標楷體" w:hAnsi="標楷體" w:cs="標楷體" w:hint="eastAsia"/>
                <w:bCs/>
                <w:sz w:val="20"/>
                <w:szCs w:val="20"/>
              </w:rPr>
              <w:t xml:space="preserve"> </w:t>
            </w:r>
            <w:r w:rsidRPr="00133464">
              <w:rPr>
                <w:rFonts w:ascii="標楷體" w:eastAsia="標楷體" w:hAnsi="標楷體" w:cs="標楷體" w:hint="eastAsia"/>
                <w:bCs/>
                <w:sz w:val="20"/>
                <w:szCs w:val="20"/>
              </w:rPr>
              <w:t>生活中的各行各業</w:t>
            </w:r>
          </w:p>
          <w:p w14:paraId="4BB8BB75" w14:textId="77777777" w:rsidR="00D925D3" w:rsidRPr="00133464" w:rsidRDefault="00D925D3" w:rsidP="000B7C1D">
            <w:pPr>
              <w:spacing w:line="260" w:lineRule="exact"/>
              <w:rPr>
                <w:rFonts w:eastAsiaTheme="minorEastAsia"/>
                <w:b/>
                <w:sz w:val="20"/>
                <w:szCs w:val="20"/>
              </w:rPr>
            </w:pPr>
            <w:r w:rsidRPr="00133464">
              <w:rPr>
                <w:rFonts w:ascii="標楷體" w:eastAsia="標楷體" w:hAnsi="標楷體" w:cs="標楷體" w:hint="eastAsia"/>
                <w:bCs/>
                <w:sz w:val="20"/>
                <w:szCs w:val="20"/>
              </w:rPr>
              <w:t>第三課都市與鄉村的交流、第一課為我們服務的人</w:t>
            </w:r>
          </w:p>
          <w:p w14:paraId="08FC62E1" w14:textId="77777777" w:rsidR="00D925D3" w:rsidRPr="00133464" w:rsidRDefault="00D925D3" w:rsidP="000B7C1D">
            <w:pPr>
              <w:spacing w:line="260" w:lineRule="exact"/>
              <w:rPr>
                <w:rFonts w:eastAsiaTheme="minorEastAsia"/>
                <w:b/>
                <w:sz w:val="20"/>
                <w:szCs w:val="20"/>
              </w:rPr>
            </w:pPr>
            <w:r w:rsidRPr="00133464">
              <w:rPr>
                <w:rFonts w:ascii="標楷體" w:eastAsia="標楷體" w:hAnsi="標楷體" w:cs="標楷體" w:hint="eastAsia"/>
                <w:b/>
                <w:sz w:val="20"/>
                <w:szCs w:val="20"/>
              </w:rPr>
              <w:t>活動二：</w:t>
            </w:r>
            <w:r w:rsidRPr="00133464">
              <w:rPr>
                <w:rFonts w:ascii="標楷體" w:eastAsia="標楷體" w:hAnsi="標楷體" w:cs="標楷體" w:hint="eastAsia"/>
                <w:b/>
                <w:bCs/>
                <w:sz w:val="20"/>
                <w:szCs w:val="20"/>
              </w:rPr>
              <w:t>多元的都市（40分鐘）</w:t>
            </w:r>
          </w:p>
          <w:p w14:paraId="556A106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一、閱讀</w:t>
            </w:r>
          </w:p>
          <w:p w14:paraId="61032D6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教師引導學生閱讀課本第46～47頁課文及圖片。</w:t>
            </w:r>
          </w:p>
          <w:p w14:paraId="51F0E1C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二、分組蒐集資料</w:t>
            </w:r>
          </w:p>
          <w:p w14:paraId="2111FBE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1.分組蒐集賣場型錄。</w:t>
            </w:r>
          </w:p>
          <w:p w14:paraId="49F90B9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 .從型錄中找尋外國進口的商品（部分型錄中會標示國家）。</w:t>
            </w:r>
          </w:p>
          <w:p w14:paraId="723E1DF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3.請學生統計進口國家及產品類別。</w:t>
            </w:r>
          </w:p>
          <w:p w14:paraId="541111A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4.小組可用表格、心智圖或繪圖的方式呈現。</w:t>
            </w:r>
          </w:p>
          <w:p w14:paraId="2DDE399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三、統計</w:t>
            </w:r>
          </w:p>
          <w:p w14:paraId="4154F3A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將全班分為偶數組別，一半的組別記錄醫療院所；一半的組別記錄才藝班。</w:t>
            </w:r>
          </w:p>
          <w:p w14:paraId="73135F2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 A組</w:t>
            </w:r>
          </w:p>
          <w:p w14:paraId="493611B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(1)記錄學校附近的藥局、診所、醫院的數量（可使用電子地圖觀看）。</w:t>
            </w:r>
          </w:p>
          <w:p w14:paraId="3A527C5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(2)診所又分為哪些類別呢？</w:t>
            </w:r>
          </w:p>
          <w:p w14:paraId="0977D2F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(3)分組分享至不同類別診所看診的經驗。</w:t>
            </w:r>
          </w:p>
          <w:p w14:paraId="54E4452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 B組</w:t>
            </w:r>
          </w:p>
          <w:p w14:paraId="543D248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(1)記錄學校附近的才藝班數量。</w:t>
            </w:r>
          </w:p>
          <w:p w14:paraId="48AF66E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(2)才藝班又分為哪些類別？ </w:t>
            </w:r>
          </w:p>
          <w:p w14:paraId="0C0C4CB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(3)分享至不同類型才藝班上課的經驗。 </w:t>
            </w:r>
          </w:p>
          <w:p w14:paraId="4EE6FDC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四、分組報告與歸納</w:t>
            </w:r>
          </w:p>
          <w:p w14:paraId="0EA2FFE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1.報告內容包括：統計結果、分類方式和個人經驗。</w:t>
            </w:r>
          </w:p>
          <w:p w14:paraId="1E4032B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2.根據「樸實的鄉村」及「多元的都市」兩個主題內容，鄉村與都市分別提供自己及對方的居民哪些資源。 </w:t>
            </w:r>
          </w:p>
          <w:p w14:paraId="1FE72CC4" w14:textId="77777777" w:rsidR="00D925D3" w:rsidRDefault="00D925D3" w:rsidP="000B7C1D">
            <w:pPr>
              <w:rPr>
                <w:rFonts w:eastAsiaTheme="minorEastAsia"/>
                <w:sz w:val="20"/>
                <w:szCs w:val="20"/>
              </w:rPr>
            </w:pPr>
            <w:r w:rsidRPr="00133464">
              <w:rPr>
                <w:rFonts w:ascii="標楷體" w:eastAsia="標楷體" w:hAnsi="標楷體" w:cs="標楷體" w:hint="eastAsia"/>
                <w:b/>
                <w:noProof/>
                <w:sz w:val="20"/>
                <w:szCs w:val="20"/>
              </w:rPr>
              <w:lastRenderedPageBreak/>
              <w:drawing>
                <wp:inline distT="0" distB="0" distL="0" distR="0" wp14:anchorId="7C710BCD" wp14:editId="17DEA9D1">
                  <wp:extent cx="3513480" cy="1914525"/>
                  <wp:effectExtent l="0" t="0" r="0" b="0"/>
                  <wp:docPr id="56" name="圖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extLst>
                              <a:ext uri="{28A0092B-C50C-407E-A947-70E740481C1C}">
                                <a14:useLocalDpi xmlns:a14="http://schemas.microsoft.com/office/drawing/2010/main" val="0"/>
                              </a:ext>
                            </a:extLst>
                          </a:blip>
                          <a:stretch>
                            <a:fillRect/>
                          </a:stretch>
                        </pic:blipFill>
                        <pic:spPr>
                          <a:xfrm>
                            <a:off x="0" y="0"/>
                            <a:ext cx="3514485" cy="1915073"/>
                          </a:xfrm>
                          <a:prstGeom prst="rect">
                            <a:avLst/>
                          </a:prstGeom>
                        </pic:spPr>
                      </pic:pic>
                    </a:graphicData>
                  </a:graphic>
                </wp:inline>
              </w:drawing>
            </w:r>
          </w:p>
          <w:p w14:paraId="02AD2636" w14:textId="77777777" w:rsidR="00D925D3" w:rsidRPr="00133464" w:rsidRDefault="00D925D3" w:rsidP="000B7C1D">
            <w:pPr>
              <w:rPr>
                <w:rFonts w:eastAsiaTheme="minorEastAsia"/>
                <w:sz w:val="20"/>
                <w:szCs w:val="20"/>
              </w:rPr>
            </w:pPr>
            <w:r w:rsidRPr="00133464">
              <w:rPr>
                <w:rFonts w:ascii="標楷體" w:eastAsia="標楷體" w:hAnsi="標楷體" w:cs="標楷體" w:hint="eastAsia"/>
                <w:sz w:val="20"/>
                <w:szCs w:val="20"/>
              </w:rPr>
              <w:t>五、統整</w:t>
            </w:r>
          </w:p>
          <w:p w14:paraId="479F924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教師透過以下問題讓學生自己建構本節課的學習重點：</w:t>
            </w:r>
          </w:p>
          <w:p w14:paraId="4FBB6B2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1.都市容易匯集哪些資源？</w:t>
            </w:r>
          </w:p>
          <w:p w14:paraId="640AEBA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2.為什麼都市的商品種類較多，醫療機構及才藝班種類都比較多?</w:t>
            </w:r>
          </w:p>
          <w:p w14:paraId="11FFEEE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3.都市提供哪些服務給都市及鄉村居民？</w:t>
            </w:r>
          </w:p>
          <w:p w14:paraId="227D6126" w14:textId="77777777" w:rsidR="00D925D3" w:rsidRPr="00133464" w:rsidRDefault="00D925D3" w:rsidP="000B7C1D">
            <w:pPr>
              <w:spacing w:line="260" w:lineRule="exact"/>
              <w:rPr>
                <w:rFonts w:eastAsiaTheme="minorEastAsia"/>
                <w:b/>
                <w:sz w:val="20"/>
                <w:szCs w:val="20"/>
              </w:rPr>
            </w:pPr>
          </w:p>
          <w:p w14:paraId="3F04B5FD" w14:textId="77777777" w:rsidR="00D925D3" w:rsidRPr="00133464" w:rsidRDefault="00D925D3" w:rsidP="000B7C1D">
            <w:pPr>
              <w:spacing w:line="260" w:lineRule="exact"/>
              <w:rPr>
                <w:rFonts w:eastAsiaTheme="minorEastAsia"/>
                <w:b/>
                <w:sz w:val="20"/>
                <w:szCs w:val="20"/>
              </w:rPr>
            </w:pPr>
            <w:r w:rsidRPr="00133464">
              <w:rPr>
                <w:rFonts w:ascii="標楷體" w:eastAsia="標楷體" w:hAnsi="標楷體" w:cs="標楷體" w:hint="eastAsia"/>
                <w:b/>
                <w:sz w:val="20"/>
                <w:szCs w:val="20"/>
              </w:rPr>
              <w:t>活動一：我們的需求（40分鐘）</w:t>
            </w:r>
          </w:p>
          <w:p w14:paraId="32C673D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一、調查</w:t>
            </w:r>
          </w:p>
          <w:p w14:paraId="0255E8A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1.教師對班上學生進行調查，請學生舉手回答： </w:t>
            </w:r>
          </w:p>
          <w:p w14:paraId="34CB0C5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(1)走路上學的同學（含家人陪同走路）。</w:t>
            </w:r>
          </w:p>
          <w:p w14:paraId="6CA5058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(2)家人用車子接送的同學。</w:t>
            </w:r>
          </w:p>
          <w:p w14:paraId="11D1E51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(3)自己搭公車（捷運）來學校的同學。</w:t>
            </w:r>
          </w:p>
          <w:p w14:paraId="3C4D423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教師將學生的回答即時在黑板上統計。）</w:t>
            </w:r>
          </w:p>
          <w:p w14:paraId="7AF1588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2.教師接著提問：「從家裡到學校的路上，你注意到有哪些不同職業或身分的人在為我們服務嗎？」請學生口頭回答。 </w:t>
            </w:r>
          </w:p>
          <w:p w14:paraId="17DDD6C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（交通警察、清潔人員在掃地、社區警衛或學校警衛、導護志工爸爸媽媽、賣早餐的人、公車司機等。）</w:t>
            </w:r>
          </w:p>
          <w:p w14:paraId="3485A93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二、討論與實作</w:t>
            </w:r>
          </w:p>
          <w:p w14:paraId="06B9BF2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1.教師依課本第50～51頁的通學路地圖，讓學生找出地圖上出現了哪些為我們服務的人？</w:t>
            </w:r>
          </w:p>
          <w:p w14:paraId="1EE6438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2.從第51頁「琪琪的一天」示意圖裡，請學生推測在這些事件中，琪琪會遇到哪些為她服務的人？學生兩兩一組討論後記錄在課本上，並舉手回答。</w:t>
            </w:r>
          </w:p>
          <w:p w14:paraId="02B8A8F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（早餐店買早餐：早餐店店員。</w:t>
            </w:r>
          </w:p>
          <w:p w14:paraId="0137FF2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lastRenderedPageBreak/>
              <w:t xml:space="preserve">　上學途中：交通警察。</w:t>
            </w:r>
          </w:p>
          <w:p w14:paraId="5C443DB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　校門口：導護志工、學校警衛、導護老師、校長。</w:t>
            </w:r>
          </w:p>
          <w:p w14:paraId="41001E9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　在學校上課中：老師、護理師、工友。</w:t>
            </w:r>
          </w:p>
          <w:p w14:paraId="3CA3604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　放學後，安親班到學校接學生：安親班老師、交通車司機。</w:t>
            </w:r>
          </w:p>
          <w:p w14:paraId="62B1453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　回家時，媽媽已經準備好晚餐：琪琪的媽媽。）</w:t>
            </w:r>
          </w:p>
          <w:p w14:paraId="45B8CBA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三、分組討論與報告</w:t>
            </w:r>
          </w:p>
          <w:p w14:paraId="5D6AD2B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1.教師將全班分組，每組4人，請各組討論「上學日或放假日，我們會遇到哪些為我們服務的人？」每組至少要討論出5種不同職業的人，並將結果寫在A4紙上。（每組選定一種討論即可，討論時間可訂在2～5分鐘）</w:t>
            </w:r>
          </w:p>
          <w:p w14:paraId="66227DA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2.請各組派一位同學報告討論的結果，另一位同學將A4紙張貼在黑板上。</w:t>
            </w:r>
          </w:p>
          <w:p w14:paraId="543BABA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3.教師依各組報告內容進行歸納，每組都有提到的人或只有一、兩組提到較特別的人士，給予學生正向的回饋。</w:t>
            </w:r>
          </w:p>
          <w:p w14:paraId="1035687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4.教師還可以請學生注意上學日與放假日，遇到為我們服務的人有何差異。</w:t>
            </w:r>
          </w:p>
          <w:p w14:paraId="6BF61AB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四、統整</w:t>
            </w:r>
          </w:p>
          <w:p w14:paraId="5B6BA4C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1.教師透過以下問題讓學生自己建構本節課的學習重點： </w:t>
            </w:r>
          </w:p>
          <w:p w14:paraId="4B9CB55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(1)一天當中有哪些為我們服務的人？</w:t>
            </w:r>
          </w:p>
          <w:p w14:paraId="55E6998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(2)這些為我們服務的人滿足我們各項需求，我們該如何看待這些為我們提供服務的人？</w:t>
            </w:r>
          </w:p>
          <w:p w14:paraId="0A9CF41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2.教師提醒學生下一節將會介紹各行業的分工與合作，</w:t>
            </w:r>
          </w:p>
          <w:p w14:paraId="424BD4B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請學生預習各種行業的介紹。</w:t>
            </w:r>
          </w:p>
          <w:p w14:paraId="722D4913" w14:textId="77777777" w:rsidR="00D925D3" w:rsidRPr="00133464" w:rsidRDefault="00D925D3" w:rsidP="000B7C1D">
            <w:pPr>
              <w:spacing w:line="260" w:lineRule="exact"/>
              <w:rPr>
                <w:rFonts w:eastAsiaTheme="minorEastAsia"/>
                <w:sz w:val="20"/>
                <w:szCs w:val="20"/>
              </w:rPr>
            </w:pPr>
          </w:p>
          <w:p w14:paraId="4E5945C1" w14:textId="77777777" w:rsidR="00D925D3" w:rsidRPr="00133464" w:rsidRDefault="00D925D3" w:rsidP="000B7C1D">
            <w:pPr>
              <w:spacing w:line="260" w:lineRule="exact"/>
              <w:rPr>
                <w:rFonts w:eastAsiaTheme="minorEastAsia"/>
                <w:b/>
                <w:sz w:val="20"/>
                <w:szCs w:val="20"/>
              </w:rPr>
            </w:pPr>
            <w:r w:rsidRPr="00133464">
              <w:rPr>
                <w:rFonts w:ascii="標楷體" w:eastAsia="標楷體" w:hAnsi="標楷體" w:cs="標楷體" w:hint="eastAsia"/>
                <w:b/>
                <w:sz w:val="20"/>
                <w:szCs w:val="20"/>
              </w:rPr>
              <w:t>活動二：各行業間的分工與合作（40分鐘）</w:t>
            </w:r>
          </w:p>
          <w:p w14:paraId="51D5CDA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一、問答</w:t>
            </w:r>
          </w:p>
          <w:p w14:paraId="123FB05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生活中需要哪些行業的人提供服務，來滿足我們的需求？</w:t>
            </w:r>
          </w:p>
          <w:p w14:paraId="305D2C0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（農夫耕種，提供我們稻米、蔬菜、水果；漁夫捕魚、養魚，提供我們漁產；建築工人幫我們蓋房子、修馬路、興建橋梁；工廠的員工製作衣服、鞋子等；美髮師幫我們剪頭髮、餐廳的服務生幫我們端食物等。）</w:t>
            </w:r>
          </w:p>
          <w:p w14:paraId="016E353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二、分組討論與報告</w:t>
            </w:r>
          </w:p>
          <w:p w14:paraId="7BFCA62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1.教師將全班分成4～6組，每組依照課本第52～55頁討論行業對於我們生活的貢獻（一組選3類，可以由教師安排，讓每種行業都有被討論到。）：</w:t>
            </w:r>
          </w:p>
          <w:p w14:paraId="267EBC8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(1)農業對我們的生活有哪些貢獻？</w:t>
            </w:r>
          </w:p>
          <w:p w14:paraId="67123E7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lastRenderedPageBreak/>
              <w:t>（農業提供糧食、蔬果及食品加工業必需的原料，農產品也可以外銷賺取外匯等。）</w:t>
            </w:r>
          </w:p>
          <w:p w14:paraId="41F3050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(2)漁業對我們的生活有哪些貢獻？</w:t>
            </w:r>
          </w:p>
          <w:p w14:paraId="2315381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（漁業提供人們食用的水產及海產，開發海洋資源增加國家收入，遠洋捕魚增進國民外交的機會等。）</w:t>
            </w:r>
          </w:p>
          <w:p w14:paraId="00165E1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(3)牧業對我們的生活有哪些貢獻？</w:t>
            </w:r>
          </w:p>
          <w:p w14:paraId="752482F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（畜牧業者飼養牲畜，提供乳品、蛋類和肉類。）</w:t>
            </w:r>
          </w:p>
          <w:p w14:paraId="14C19CD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(4)營造工程業對我們的生活有哪些貢獻？</w:t>
            </w:r>
          </w:p>
          <w:p w14:paraId="62ABD56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（營造工程業為我們提供房屋建築、鋪設道路、橋梁等。）</w:t>
            </w:r>
          </w:p>
          <w:p w14:paraId="75279C3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(5)製造業對我們的生活有哪些貢獻？</w:t>
            </w:r>
          </w:p>
          <w:p w14:paraId="0BA0360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（製造業者生產了許多生活用品，例如：衣服、鞋、襪、家電、家具、交通工具等。）</w:t>
            </w:r>
          </w:p>
          <w:p w14:paraId="1C4695B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(6)服務業對我們的生活有哪些貢獻？</w:t>
            </w:r>
          </w:p>
          <w:p w14:paraId="5AEA9D7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（服務業雖然沒有生產物品，卻能提供專業服務，讓我們的生活更方便。）</w:t>
            </w:r>
          </w:p>
          <w:p w14:paraId="75A8C8F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(7)科技業對我們的生活有哪些貢獻？</w:t>
            </w:r>
          </w:p>
          <w:p w14:paraId="6732453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（科技業者開發許多科技產品，讓我們獲取資訊更為迅速，也帶來便利的智能生活。）</w:t>
            </w:r>
          </w:p>
          <w:p w14:paraId="0E95D2C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2.每組至少要討論出3種不同的行業及其對我們生活的</w:t>
            </w:r>
          </w:p>
          <w:p w14:paraId="24C4E66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貢獻，並將結果寫在A4紙上。</w:t>
            </w:r>
          </w:p>
          <w:p w14:paraId="30C8C94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3.請各組將A4紙張貼在黑板上，並依序報告討論的結果，每人至少報告一種行業及其貢獻（每組最多2分鐘）。</w:t>
            </w:r>
          </w:p>
          <w:p w14:paraId="21DE6EE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4.教師依各組報告內容進行歸納，若學生提出特殊內容，給予學生正向的回饋。</w:t>
            </w:r>
          </w:p>
          <w:p w14:paraId="6D52548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三、統整</w:t>
            </w:r>
          </w:p>
          <w:p w14:paraId="0A81EED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教師透過以下問題讓學生自己建構本節課的學習重點：</w:t>
            </w:r>
          </w:p>
          <w:p w14:paraId="35B3F39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1.生活中有哪些行業的人提供服務滿足我們的生活需求？ 2.這些行業對人們生活有何貢獻？</w:t>
            </w:r>
          </w:p>
        </w:tc>
        <w:tc>
          <w:tcPr>
            <w:tcW w:w="425" w:type="dxa"/>
            <w:shd w:val="clear" w:color="auto" w:fill="auto"/>
          </w:tcPr>
          <w:p w14:paraId="5394A0A6" w14:textId="77777777" w:rsidR="00D925D3" w:rsidRPr="00133464" w:rsidRDefault="00D925D3" w:rsidP="000B7C1D">
            <w:pPr>
              <w:spacing w:line="260" w:lineRule="exact"/>
              <w:jc w:val="center"/>
              <w:rPr>
                <w:rFonts w:eastAsiaTheme="minorEastAsia"/>
                <w:bCs/>
                <w:sz w:val="20"/>
                <w:szCs w:val="20"/>
              </w:rPr>
            </w:pPr>
            <w:r w:rsidRPr="00133464">
              <w:rPr>
                <w:rFonts w:ascii="標楷體" w:eastAsia="標楷體" w:hAnsi="標楷體" w:cs="標楷體" w:hint="eastAsia"/>
                <w:bCs/>
                <w:sz w:val="20"/>
                <w:szCs w:val="20"/>
              </w:rPr>
              <w:lastRenderedPageBreak/>
              <w:t>3</w:t>
            </w:r>
          </w:p>
        </w:tc>
        <w:tc>
          <w:tcPr>
            <w:tcW w:w="851" w:type="dxa"/>
            <w:shd w:val="clear" w:color="auto" w:fill="auto"/>
          </w:tcPr>
          <w:p w14:paraId="07E3F45F"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1.Google Map。</w:t>
            </w:r>
          </w:p>
          <w:p w14:paraId="4F22A1D9"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2.A4紙。</w:t>
            </w:r>
          </w:p>
        </w:tc>
        <w:tc>
          <w:tcPr>
            <w:tcW w:w="850" w:type="dxa"/>
            <w:shd w:val="clear" w:color="auto" w:fill="auto"/>
          </w:tcPr>
          <w:p w14:paraId="7EA7EAA7"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0AE20D4B"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1D24BD35"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257B4E42"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【環境教育】</w:t>
            </w:r>
          </w:p>
          <w:p w14:paraId="0675EFB4"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環E14 覺知人類生存與發展需要利用能源及資源，學習在生活中直接利用自然能源或自然形式的物質。</w:t>
            </w:r>
          </w:p>
          <w:p w14:paraId="757988EE"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【海洋教育】</w:t>
            </w:r>
          </w:p>
          <w:p w14:paraId="528709AC"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海E4 認識家鄉或鄰近的水域環境與產業。</w:t>
            </w:r>
          </w:p>
          <w:p w14:paraId="218AE507"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【生涯規劃教育】</w:t>
            </w:r>
          </w:p>
          <w:p w14:paraId="6880F357"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涯E2 認識不同的生活角色。</w:t>
            </w:r>
          </w:p>
          <w:p w14:paraId="36043A7B"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涯E9 認識不同類型工作／教</w:t>
            </w:r>
            <w:r w:rsidRPr="00133464">
              <w:rPr>
                <w:rFonts w:ascii="標楷體" w:eastAsia="標楷體" w:hAnsi="標楷體" w:cs="DFKaiShu-SB-Estd-BF" w:hint="eastAsia"/>
                <w:sz w:val="20"/>
                <w:szCs w:val="20"/>
              </w:rPr>
              <w:lastRenderedPageBreak/>
              <w:t>育環境。</w:t>
            </w:r>
          </w:p>
        </w:tc>
        <w:tc>
          <w:tcPr>
            <w:tcW w:w="1070" w:type="dxa"/>
            <w:shd w:val="clear" w:color="auto" w:fill="auto"/>
          </w:tcPr>
          <w:p w14:paraId="5B444D69"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教學(需另申請授課鐘點費)</w:t>
            </w:r>
          </w:p>
          <w:p w14:paraId="665A8EFB"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3B2C2B38"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2882DCBC"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3F5AE686"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1D4A6E6F"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4B7B644D"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57C3BEDB"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r w:rsidR="00D925D3" w:rsidRPr="00B42D56" w14:paraId="236712E6" w14:textId="77777777" w:rsidTr="000B7C1D">
        <w:trPr>
          <w:trHeight w:val="761"/>
        </w:trPr>
        <w:tc>
          <w:tcPr>
            <w:tcW w:w="959" w:type="dxa"/>
            <w:shd w:val="clear" w:color="auto" w:fill="auto"/>
          </w:tcPr>
          <w:p w14:paraId="6F3F50E8"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第七週</w:t>
            </w:r>
          </w:p>
          <w:p w14:paraId="6B0FC5B8"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3/27~3/31</w:t>
            </w:r>
          </w:p>
        </w:tc>
        <w:tc>
          <w:tcPr>
            <w:tcW w:w="1276" w:type="dxa"/>
            <w:shd w:val="clear" w:color="auto" w:fill="auto"/>
          </w:tcPr>
          <w:p w14:paraId="57212458" w14:textId="77777777" w:rsidR="00D925D3" w:rsidRDefault="00D925D3" w:rsidP="000B7C1D">
            <w:r>
              <w:rPr>
                <w:rFonts w:ascii="標楷體" w:eastAsia="標楷體" w:hAnsi="標楷體" w:cs="標楷體" w:hint="eastAsia"/>
                <w:bCs/>
                <w:sz w:val="20"/>
              </w:rPr>
              <w:t>社-E-A1 認識自我在團體中的角色，養成適切的態度與價值觀，並探索自我的發展。</w:t>
            </w:r>
          </w:p>
          <w:p w14:paraId="2D7C3197" w14:textId="77777777" w:rsidR="00D925D3" w:rsidRDefault="00D925D3" w:rsidP="000B7C1D">
            <w:r>
              <w:rPr>
                <w:rFonts w:ascii="標楷體" w:eastAsia="標楷體" w:hAnsi="標楷體" w:cs="標楷體" w:hint="eastAsia"/>
                <w:bCs/>
                <w:sz w:val="20"/>
              </w:rPr>
              <w:lastRenderedPageBreak/>
              <w:t>社-E-A2 敏覺居住地方的社會、自然與人文環境變遷，關注生活問題及其影響，並思考解決方法。</w:t>
            </w:r>
          </w:p>
          <w:p w14:paraId="10873DBB" w14:textId="77777777" w:rsidR="00D925D3" w:rsidRDefault="00D925D3" w:rsidP="000B7C1D">
            <w:r>
              <w:rPr>
                <w:rFonts w:ascii="標楷體" w:eastAsia="標楷體" w:hAnsi="標楷體" w:cs="標楷體" w:hint="eastAsia"/>
                <w:bCs/>
                <w:sz w:val="20"/>
              </w:rPr>
              <w:t>社-E-C2 建立良好的人際互動關係，養成尊重差異、關懷他人及團隊合作的態度。</w:t>
            </w:r>
          </w:p>
        </w:tc>
        <w:tc>
          <w:tcPr>
            <w:tcW w:w="1275" w:type="dxa"/>
          </w:tcPr>
          <w:p w14:paraId="2F57FA8A"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lastRenderedPageBreak/>
              <w:t>2a-II-2 表達對居住地方社會事物與環境的關懷。</w:t>
            </w:r>
          </w:p>
          <w:p w14:paraId="5D333E2C"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3a-II-1 透過日常觀察與省思，對</w:t>
            </w:r>
            <w:r w:rsidRPr="00133464">
              <w:rPr>
                <w:rFonts w:ascii="標楷體" w:eastAsia="標楷體" w:hAnsi="標楷體" w:cs="標楷體" w:hint="eastAsia"/>
                <w:color w:val="000000" w:themeColor="text1"/>
                <w:sz w:val="20"/>
                <w:szCs w:val="20"/>
              </w:rPr>
              <w:lastRenderedPageBreak/>
              <w:t>社會事務與環境提出感興趣的問題。</w:t>
            </w:r>
          </w:p>
          <w:p w14:paraId="11E5071D"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3b-II-2 摘取相關資料中的重點。</w:t>
            </w:r>
          </w:p>
          <w:p w14:paraId="1A4E90F2"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3c-II-1 聆聽他人的意見，並表達自己的看法。</w:t>
            </w:r>
          </w:p>
        </w:tc>
        <w:tc>
          <w:tcPr>
            <w:tcW w:w="1276" w:type="dxa"/>
          </w:tcPr>
          <w:p w14:paraId="531B4A3C"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lastRenderedPageBreak/>
              <w:t>Aa-II-2 不同群體（可包括年齡、性別、族群、階層、職業、區域或身心特質等）應受到</w:t>
            </w:r>
            <w:r w:rsidRPr="00133464">
              <w:rPr>
                <w:rFonts w:ascii="標楷體" w:eastAsia="標楷體" w:hAnsi="標楷體" w:cs="標楷體" w:hint="eastAsia"/>
                <w:color w:val="000000" w:themeColor="text1"/>
                <w:sz w:val="20"/>
                <w:szCs w:val="20"/>
              </w:rPr>
              <w:lastRenderedPageBreak/>
              <w:t>理解、尊重與保護，並避免偏見。</w:t>
            </w:r>
          </w:p>
          <w:p w14:paraId="58FBD416"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Ad-II-1 個人透過參與各行各業的經濟活動，與他人形成分工合作的關係。</w:t>
            </w:r>
          </w:p>
        </w:tc>
        <w:tc>
          <w:tcPr>
            <w:tcW w:w="5812" w:type="dxa"/>
            <w:shd w:val="clear" w:color="auto" w:fill="auto"/>
          </w:tcPr>
          <w:p w14:paraId="5004263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lastRenderedPageBreak/>
              <w:t>第三單元 生活中的各行各業</w:t>
            </w:r>
          </w:p>
          <w:p w14:paraId="4A3BA842" w14:textId="77777777" w:rsidR="00D925D3" w:rsidRPr="00133464" w:rsidRDefault="00D925D3" w:rsidP="000B7C1D">
            <w:pPr>
              <w:spacing w:line="260" w:lineRule="exact"/>
              <w:rPr>
                <w:rFonts w:eastAsiaTheme="minorEastAsia"/>
                <w:b/>
                <w:sz w:val="20"/>
                <w:szCs w:val="20"/>
              </w:rPr>
            </w:pPr>
            <w:r w:rsidRPr="00133464">
              <w:rPr>
                <w:rFonts w:ascii="標楷體" w:eastAsia="標楷體" w:hAnsi="標楷體" w:cs="標楷體" w:hint="eastAsia"/>
                <w:bCs/>
                <w:sz w:val="20"/>
                <w:szCs w:val="20"/>
              </w:rPr>
              <w:t>第一課為我們服務的人、第二課職業大搜查</w:t>
            </w:r>
          </w:p>
          <w:p w14:paraId="6DB2CB5C"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活動三：果醬如何到我家餐桌上（40分鐘）</w:t>
            </w:r>
          </w:p>
          <w:p w14:paraId="7F306B0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一、問答</w:t>
            </w:r>
          </w:p>
          <w:p w14:paraId="7F86C6E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1.請學生依照課本第56頁中的示意圖，想一想草莓果醬是如何到達小文家的餐桌上？</w:t>
            </w:r>
          </w:p>
          <w:p w14:paraId="70888FC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（去超商買的、小文的媽媽自己做的、早餐店買的等。）</w:t>
            </w:r>
          </w:p>
          <w:p w14:paraId="4200069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2.你知道果醬是怎麼製作的？</w:t>
            </w:r>
          </w:p>
          <w:p w14:paraId="1609346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（果醬是由水果加上糖熬煮而成的。）</w:t>
            </w:r>
          </w:p>
          <w:p w14:paraId="7A2C4F0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二、分組討論與報告</w:t>
            </w:r>
          </w:p>
          <w:p w14:paraId="10E1745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1.教師將全班分組，每組4人，請各組依據課本第57頁中的「草莓果醬流程圖」，討論以下兩個問題，並將答案寫在A4紙上。</w:t>
            </w:r>
          </w:p>
          <w:p w14:paraId="34385C7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(1)流程圖裡出現了哪些職業的人？</w:t>
            </w:r>
          </w:p>
          <w:p w14:paraId="713FD93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（種草莓的農夫、種甘蔗的農夫、貨運司機、糖廠工人、果醬工廠工人、商店店員。）</w:t>
            </w:r>
          </w:p>
          <w:p w14:paraId="397CA4E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(2)找出是否還有其他職業的人應該出現在流程圖裡？</w:t>
            </w:r>
          </w:p>
          <w:p w14:paraId="7DCE822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（玻璃廠工人，因為果醬要裝在玻璃瓶中；紙箱廠工人，果醬要裝入紙箱才好運送；美術設計師，設計標籤貼紙；塑膠廠工人，果醬裝在塑膠盒裡等。）</w:t>
            </w:r>
          </w:p>
          <w:p w14:paraId="7665509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2.請各組派一位同學報告討論的結果，另一位同學將A4紙張貼在黑板上。</w:t>
            </w:r>
          </w:p>
          <w:p w14:paraId="27D1931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三、歸納</w:t>
            </w:r>
          </w:p>
          <w:p w14:paraId="2E0491E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1.教師依照學生張貼的內容，請學生找出每一組都有列出的職業，並在A4紙中圈出來，或是教師在黑板上列出有哪個職業是僅有一兩組找到的。</w:t>
            </w:r>
          </w:p>
          <w:p w14:paraId="005F104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（種草莓的農夫、種甘蔗的農夫、貨運司機、糖廠工人、果醬工廠工人、商店店員。）</w:t>
            </w:r>
          </w:p>
          <w:p w14:paraId="59FF81A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2.學生如果找到其他沒有列在流程圖的職業，教師也將各組的結果相互歸納比較，請學生說明原因。</w:t>
            </w:r>
          </w:p>
          <w:p w14:paraId="3A1EB18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（玻璃廠工人，因為果醬要裝在玻璃瓶中；紙箱廠工人，果醬要裝入紙箱才好運送；美術設計師，設計標籤貼紙；塑膠廠工人，果醬裝在塑膠盒裡等。）</w:t>
            </w:r>
          </w:p>
          <w:p w14:paraId="468E3F1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四、統整</w:t>
            </w:r>
          </w:p>
          <w:p w14:paraId="5A166F0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29AD4E8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1.生活中的各項商品是否需要各行業間的分工與合作？</w:t>
            </w:r>
          </w:p>
          <w:p w14:paraId="78AB8B9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2.我們的生活十分便利，應該感謝哪些人？</w:t>
            </w:r>
          </w:p>
          <w:p w14:paraId="68169F7B" w14:textId="77777777" w:rsidR="00D925D3" w:rsidRPr="00133464" w:rsidRDefault="00D925D3" w:rsidP="000B7C1D">
            <w:pPr>
              <w:spacing w:line="260" w:lineRule="exact"/>
              <w:rPr>
                <w:rFonts w:eastAsiaTheme="minorEastAsia"/>
                <w:bCs/>
                <w:sz w:val="20"/>
                <w:szCs w:val="20"/>
              </w:rPr>
            </w:pPr>
          </w:p>
          <w:p w14:paraId="46F10F1E"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活動四：課本的誕生（40分鐘）</w:t>
            </w:r>
          </w:p>
          <w:p w14:paraId="28DDDF2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一、問答</w:t>
            </w:r>
          </w:p>
          <w:p w14:paraId="62C661D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1.想一想課本是怎麼完成或產生的？我們要拿到一本課本，需要哪些人的付出？</w:t>
            </w:r>
          </w:p>
          <w:p w14:paraId="6FA42EF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 爸媽花錢買的、學校幫我們訂的、出版社印好的。</w:t>
            </w:r>
          </w:p>
          <w:p w14:paraId="08AA02D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(2)有人編寫、有人畫圖、有人拍照。</w:t>
            </w:r>
          </w:p>
          <w:p w14:paraId="7D3A93A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(3)貨運司機送來的、合作社賣的等。）</w:t>
            </w:r>
          </w:p>
          <w:p w14:paraId="4B3EEF9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2.教師可將學生答案寫在黑板上，請大家再想想是不是有未提到的職業。</w:t>
            </w:r>
          </w:p>
          <w:p w14:paraId="487B4FB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二、討論與習作習寫</w:t>
            </w:r>
          </w:p>
          <w:p w14:paraId="3DAF39F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1.請學生拿出習作，依據習作第三單元1的內容，比對剛才討論出來的答案，是否和習作符合或更多（少）。</w:t>
            </w:r>
          </w:p>
          <w:p w14:paraId="064E871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2.請學生依據習作所列項目，仔細思考課本製造的流程，可以兩兩一組進行討論，並將答案寫入空格內。</w:t>
            </w:r>
          </w:p>
          <w:p w14:paraId="0DA0CA6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3.教師請學生發表討論出來的答案。</w:t>
            </w:r>
          </w:p>
          <w:p w14:paraId="6C81BDD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（(1)編輯人員編寫課本內容。</w:t>
            </w:r>
          </w:p>
          <w:p w14:paraId="485CB49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(2)公務機構辦理審查課本內容。</w:t>
            </w:r>
          </w:p>
          <w:p w14:paraId="278852B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(3)印刷廠人員印刷課本並裝訂。</w:t>
            </w:r>
          </w:p>
          <w:p w14:paraId="33DA95E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(4)貨車司機將課本送到學校。</w:t>
            </w:r>
          </w:p>
          <w:p w14:paraId="63B624D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(5)老師將課本發到我們手上。）</w:t>
            </w:r>
          </w:p>
          <w:p w14:paraId="5DB16A4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4.教師提問：「想一想，還有哪些人的付出，讓我們有課本可以學習？」</w:t>
            </w:r>
          </w:p>
          <w:p w14:paraId="7A4836B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（爸媽賺錢供我學習、伐木工人砍樹、造紙廠造紙、插畫家畫圖、學校警衛叔叔幫我們收貨等。）</w:t>
            </w:r>
          </w:p>
          <w:p w14:paraId="3F68A29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5.學生將自己所選的答案寫在習作裡。</w:t>
            </w:r>
          </w:p>
          <w:p w14:paraId="2C31474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（1.紙張來源：伐木工人或造紙工人。</w:t>
            </w:r>
          </w:p>
          <w:p w14:paraId="7987536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2.其他：父母、插畫家、出版商、紙箱工人等。）</w:t>
            </w:r>
          </w:p>
          <w:p w14:paraId="579707C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三、繪製流程圖</w:t>
            </w:r>
          </w:p>
          <w:p w14:paraId="58135A0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1.教師就第一次討論的項目，請學生選擇自己所寫的2項行業加入流程圖內。（學生若願意多加一兩項職業在流程圖中，教師應給予鼓勵與肯定。）</w:t>
            </w:r>
          </w:p>
          <w:p w14:paraId="7970AEF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2.請學生將新的流程圖畫在A4紙上並與同學分享。</w:t>
            </w:r>
          </w:p>
          <w:p w14:paraId="72F5AC1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3.教師給予學生鼓勵與回饋。</w:t>
            </w:r>
          </w:p>
          <w:p w14:paraId="55D9127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四、統整</w:t>
            </w:r>
          </w:p>
          <w:p w14:paraId="03A6BDD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2ECDD40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1.各行業間的分工與合作關係如何影響我們的生活？</w:t>
            </w:r>
          </w:p>
          <w:p w14:paraId="294C9C4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2.想一想，我們常用的文具是由哪些行業分工合作完成的？</w:t>
            </w:r>
          </w:p>
          <w:p w14:paraId="7B139040" w14:textId="77777777" w:rsidR="00D925D3" w:rsidRPr="00133464" w:rsidRDefault="00D925D3" w:rsidP="000B7C1D">
            <w:pPr>
              <w:spacing w:line="260" w:lineRule="exact"/>
              <w:rPr>
                <w:rFonts w:eastAsiaTheme="minorEastAsia"/>
                <w:bCs/>
                <w:sz w:val="20"/>
                <w:szCs w:val="20"/>
              </w:rPr>
            </w:pPr>
          </w:p>
          <w:p w14:paraId="3891E641"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活動一：認識家人的工作（一）（40分鐘）</w:t>
            </w:r>
          </w:p>
          <w:p w14:paraId="503B20F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一、問答</w:t>
            </w:r>
          </w:p>
          <w:p w14:paraId="076C2C9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教師提問：「人們可以依據什麼來選擇從事的職業？」學生舉手回答。</w:t>
            </w:r>
          </w:p>
          <w:p w14:paraId="5BF6C78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（興趣、能力、專長、大學就讀科系的出路、家裡的安排、家中</w:t>
            </w:r>
            <w:r w:rsidRPr="00133464">
              <w:rPr>
                <w:rFonts w:ascii="標楷體" w:eastAsia="標楷體" w:hAnsi="標楷體" w:cs="標楷體" w:hint="eastAsia"/>
                <w:bCs/>
                <w:sz w:val="20"/>
                <w:szCs w:val="20"/>
              </w:rPr>
              <w:lastRenderedPageBreak/>
              <w:t>的事業等。）</w:t>
            </w:r>
          </w:p>
          <w:p w14:paraId="2550CAB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二、討論與實作</w:t>
            </w:r>
          </w:p>
          <w:p w14:paraId="277D144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將全班分組，每組2～4人，各組依教師分配找出課本第58～59頁中的人物（每組分配2位），是如何介紹家人的職業及工作內容，將他們介紹的工作內容圈起來，再討論這些職業其他可能的工作內容，並將結果寫在A4紙上。（討論時間可訂在3～5分鐘）。</w:t>
            </w:r>
          </w:p>
          <w:p w14:paraId="047F230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2.各組將討論結果張貼在黑板上並報告，全班依據報告的內容進行檢核。</w:t>
            </w:r>
          </w:p>
          <w:p w14:paraId="1C6EE74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3.教師依據學生報告內容，歸納整理早餐店店員、農夫、醫生、藥師的工作內容。</w:t>
            </w:r>
          </w:p>
          <w:p w14:paraId="65AC848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（早餐店員：準備早餐原料、製作客人的早餐、整理環境。農人：每天下田工作、除草、收成等。醫生：幫病人治病。藥師：配藥。）</w:t>
            </w:r>
          </w:p>
          <w:p w14:paraId="2665568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三、探究活動</w:t>
            </w:r>
          </w:p>
          <w:p w14:paraId="18B491C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1.教師提問：</w:t>
            </w:r>
          </w:p>
          <w:p w14:paraId="6249E70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(1)你的家人從事什麼職業？</w:t>
            </w:r>
          </w:p>
          <w:p w14:paraId="48318A1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（我爸爸是公務人員、我媽媽是律師、我舅舅是建築工人、我阿姨是警察、我爺爺是計程車司機、我姑姑是美髮師、我外公是漁夫等。）</w:t>
            </w:r>
          </w:p>
          <w:p w14:paraId="2F8B0F7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(2)你了解家人的工作嗎？</w:t>
            </w:r>
          </w:p>
          <w:p w14:paraId="04DDE94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（我知道，我爸爸</w:t>
            </w:r>
            <w:r w:rsidRPr="00133464">
              <w:rPr>
                <w:rFonts w:ascii="MS Gothic" w:eastAsia="MS Gothic" w:hAnsi="MS Gothic" w:cs="MS Gothic" w:hint="eastAsia"/>
                <w:bCs/>
                <w:sz w:val="20"/>
                <w:szCs w:val="20"/>
              </w:rPr>
              <w:t>⋯⋯</w:t>
            </w:r>
            <w:r w:rsidRPr="00133464">
              <w:rPr>
                <w:rFonts w:ascii="標楷體" w:eastAsia="標楷體" w:hAnsi="標楷體" w:cs="標楷體" w:hint="eastAsia"/>
                <w:bCs/>
                <w:sz w:val="20"/>
                <w:szCs w:val="20"/>
              </w:rPr>
              <w:t>；我不知道。）</w:t>
            </w:r>
          </w:p>
          <w:p w14:paraId="504C265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(3)想一想，我們可以用什麼方法了解家人的工作？</w:t>
            </w:r>
          </w:p>
          <w:p w14:paraId="1467724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（實地觀察、調查、訪談</w:t>
            </w:r>
            <w:r w:rsidRPr="00133464">
              <w:rPr>
                <w:rFonts w:ascii="MS Gothic" w:eastAsia="MS Gothic" w:hAnsi="MS Gothic" w:cs="MS Gothic" w:hint="eastAsia"/>
                <w:bCs/>
                <w:sz w:val="20"/>
                <w:szCs w:val="20"/>
              </w:rPr>
              <w:t>⋯⋯</w:t>
            </w:r>
            <w:r w:rsidRPr="00133464">
              <w:rPr>
                <w:rFonts w:ascii="標楷體" w:eastAsia="標楷體" w:hAnsi="標楷體" w:cs="標楷體" w:hint="eastAsia"/>
                <w:bCs/>
                <w:sz w:val="20"/>
                <w:szCs w:val="20"/>
              </w:rPr>
              <w:t>。）請學生將答案記</w:t>
            </w:r>
          </w:p>
          <w:p w14:paraId="5F98011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錄在課本。）</w:t>
            </w:r>
          </w:p>
          <w:p w14:paraId="656F578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（課本內有書寫線的地方，主要是讓老師了解學生</w:t>
            </w:r>
          </w:p>
          <w:p w14:paraId="7B7EA7E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的學習思考軌跡，老師可以不用批改。）</w:t>
            </w:r>
          </w:p>
          <w:p w14:paraId="44FBD6B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2.請學生閱讀課本60～61頁，並且選定想要訪談的對象。</w:t>
            </w:r>
          </w:p>
          <w:p w14:paraId="0C68A16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3.請學生想一想，除了課本裡所列出的參考題目，還有想問的內容？</w:t>
            </w:r>
          </w:p>
          <w:p w14:paraId="25053A2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（薪水、休假、想換工作嗎、以前有做過別的工作嗎？）</w:t>
            </w:r>
          </w:p>
          <w:p w14:paraId="54957B9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4.在紙上寫出自己要訪問的題目。</w:t>
            </w:r>
          </w:p>
          <w:p w14:paraId="05B2D58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四、統整</w:t>
            </w:r>
          </w:p>
          <w:p w14:paraId="38B7549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1.教師透過以下問題讓學生自己建構本節課的學習重點：</w:t>
            </w:r>
          </w:p>
          <w:p w14:paraId="6C34306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(1)社會中各種職業的工作內容是什麼？</w:t>
            </w:r>
          </w:p>
          <w:p w14:paraId="2932485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(2)如何進行訪談？</w:t>
            </w:r>
          </w:p>
          <w:p w14:paraId="090F33B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2.教師請學生依據所擬定訪談題目回家訪問家人，提醒下一節將</w:t>
            </w:r>
            <w:r w:rsidRPr="00133464">
              <w:rPr>
                <w:rFonts w:ascii="標楷體" w:eastAsia="標楷體" w:hAnsi="標楷體" w:cs="標楷體" w:hint="eastAsia"/>
                <w:bCs/>
                <w:sz w:val="20"/>
                <w:szCs w:val="20"/>
              </w:rPr>
              <w:lastRenderedPageBreak/>
              <w:t>會請學生上臺介紹家人的工作。</w:t>
            </w:r>
          </w:p>
        </w:tc>
        <w:tc>
          <w:tcPr>
            <w:tcW w:w="425" w:type="dxa"/>
            <w:shd w:val="clear" w:color="auto" w:fill="auto"/>
          </w:tcPr>
          <w:p w14:paraId="273FA6BC" w14:textId="77777777" w:rsidR="00D925D3" w:rsidRPr="00133464" w:rsidRDefault="00D925D3" w:rsidP="000B7C1D">
            <w:pPr>
              <w:spacing w:line="260" w:lineRule="exact"/>
              <w:jc w:val="center"/>
              <w:rPr>
                <w:rFonts w:eastAsiaTheme="minorEastAsia"/>
                <w:sz w:val="20"/>
                <w:szCs w:val="20"/>
              </w:rPr>
            </w:pPr>
            <w:r w:rsidRPr="00133464">
              <w:rPr>
                <w:rFonts w:ascii="標楷體" w:eastAsia="標楷體" w:hAnsi="標楷體" w:cs="標楷體" w:hint="eastAsia"/>
                <w:bCs/>
                <w:sz w:val="20"/>
                <w:szCs w:val="20"/>
              </w:rPr>
              <w:lastRenderedPageBreak/>
              <w:t>3</w:t>
            </w:r>
          </w:p>
        </w:tc>
        <w:tc>
          <w:tcPr>
            <w:tcW w:w="851" w:type="dxa"/>
            <w:shd w:val="clear" w:color="auto" w:fill="auto"/>
          </w:tcPr>
          <w:p w14:paraId="4FEC3710"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A4紙</w:t>
            </w:r>
          </w:p>
        </w:tc>
        <w:tc>
          <w:tcPr>
            <w:tcW w:w="850" w:type="dxa"/>
            <w:shd w:val="clear" w:color="auto" w:fill="auto"/>
          </w:tcPr>
          <w:p w14:paraId="34094691"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62E4F5C6"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04B5A99D"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4838A91A"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【生涯規劃教育】</w:t>
            </w:r>
          </w:p>
          <w:p w14:paraId="40BC25B5"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涯E2 認識不同的生活角色。</w:t>
            </w:r>
          </w:p>
          <w:p w14:paraId="0CFF73BD"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涯E9 認</w:t>
            </w:r>
            <w:r w:rsidRPr="00133464">
              <w:rPr>
                <w:rFonts w:ascii="標楷體" w:eastAsia="標楷體" w:hAnsi="標楷體" w:cs="DFKaiShu-SB-Estd-BF" w:hint="eastAsia"/>
                <w:sz w:val="20"/>
                <w:szCs w:val="20"/>
              </w:rPr>
              <w:lastRenderedPageBreak/>
              <w:t>識不同類型工作／教育環境。</w:t>
            </w:r>
          </w:p>
        </w:tc>
        <w:tc>
          <w:tcPr>
            <w:tcW w:w="1070" w:type="dxa"/>
            <w:shd w:val="clear" w:color="auto" w:fill="auto"/>
          </w:tcPr>
          <w:p w14:paraId="3F07CB1D"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教學(需另申請授課鐘</w:t>
            </w:r>
            <w:r w:rsidRPr="00B42D56">
              <w:rPr>
                <w:rFonts w:ascii="標楷體" w:eastAsia="標楷體" w:hAnsi="標楷體" w:cs="標楷體" w:hint="eastAsia"/>
              </w:rPr>
              <w:lastRenderedPageBreak/>
              <w:t>點費)</w:t>
            </w:r>
          </w:p>
          <w:p w14:paraId="2907ECE1"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3017494F"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08641FD0"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04252650"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203B83EF"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26413C7F"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2FBA915B"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r w:rsidR="00D925D3" w:rsidRPr="00B42D56" w14:paraId="6A60CD93" w14:textId="77777777" w:rsidTr="000B7C1D">
        <w:trPr>
          <w:trHeight w:val="761"/>
        </w:trPr>
        <w:tc>
          <w:tcPr>
            <w:tcW w:w="959" w:type="dxa"/>
            <w:shd w:val="clear" w:color="auto" w:fill="auto"/>
          </w:tcPr>
          <w:p w14:paraId="444CB5EE"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第八週</w:t>
            </w:r>
          </w:p>
          <w:p w14:paraId="4DEC4407"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4/3~4/7</w:t>
            </w:r>
          </w:p>
        </w:tc>
        <w:tc>
          <w:tcPr>
            <w:tcW w:w="1276" w:type="dxa"/>
            <w:shd w:val="clear" w:color="auto" w:fill="auto"/>
          </w:tcPr>
          <w:p w14:paraId="7BFA8ED7" w14:textId="77777777" w:rsidR="00D925D3" w:rsidRDefault="00D925D3" w:rsidP="000B7C1D">
            <w:r>
              <w:rPr>
                <w:rFonts w:ascii="標楷體" w:eastAsia="標楷體" w:hAnsi="標楷體" w:cs="標楷體" w:hint="eastAsia"/>
                <w:bCs/>
                <w:sz w:val="20"/>
              </w:rPr>
              <w:t>社-E-A1 認識自我在團體中的角色，養成適切的態度與價值觀，並探索自我的發展。</w:t>
            </w:r>
          </w:p>
          <w:p w14:paraId="5646C730" w14:textId="77777777" w:rsidR="00D925D3" w:rsidRDefault="00D925D3" w:rsidP="000B7C1D">
            <w:r>
              <w:rPr>
                <w:rFonts w:ascii="標楷體" w:eastAsia="標楷體" w:hAnsi="標楷體" w:cs="標楷體" w:hint="eastAsia"/>
                <w:bCs/>
                <w:sz w:val="20"/>
              </w:rPr>
              <w:t>社-E-A2 敏覺居住地方的社會、自然與人文環境變遷，關注生活問題及其影響，並思考解決方法。</w:t>
            </w:r>
          </w:p>
          <w:p w14:paraId="74546AA7" w14:textId="77777777" w:rsidR="00D925D3" w:rsidRDefault="00D925D3" w:rsidP="000B7C1D">
            <w:r>
              <w:rPr>
                <w:rFonts w:ascii="標楷體" w:eastAsia="標楷體" w:hAnsi="標楷體" w:cs="標楷體" w:hint="eastAsia"/>
                <w:bCs/>
                <w:sz w:val="20"/>
              </w:rPr>
              <w:t>社-E-C2 建立良好的人際互動關係，養成尊重差異、關懷他人及團隊合作的態度。</w:t>
            </w:r>
          </w:p>
        </w:tc>
        <w:tc>
          <w:tcPr>
            <w:tcW w:w="1275" w:type="dxa"/>
          </w:tcPr>
          <w:p w14:paraId="658C9049"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2a-II-2 表達對居住地方社會事物與環境的關懷。</w:t>
            </w:r>
          </w:p>
          <w:p w14:paraId="5C883807"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3a-II-1 透過日常觀察與省思，對社會事務與環境提出感興趣的問題。</w:t>
            </w:r>
          </w:p>
          <w:p w14:paraId="70DA59E1"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3b-II-2 摘取相關資料中的重點。</w:t>
            </w:r>
          </w:p>
        </w:tc>
        <w:tc>
          <w:tcPr>
            <w:tcW w:w="1276" w:type="dxa"/>
          </w:tcPr>
          <w:p w14:paraId="03B6F7D1"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Aa-II-2 不同群體（可包括年齡、性別、族群、階層、職業、區域或身心特質等）應受到理解、尊重與保護，並避免偏見。</w:t>
            </w:r>
          </w:p>
          <w:p w14:paraId="1D4DAFC5"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Ad-II-1 個人透過參與各行各業的經濟活動，與他人形成分工合作的關係。</w:t>
            </w:r>
          </w:p>
        </w:tc>
        <w:tc>
          <w:tcPr>
            <w:tcW w:w="5812" w:type="dxa"/>
            <w:shd w:val="clear" w:color="auto" w:fill="auto"/>
          </w:tcPr>
          <w:p w14:paraId="485CDDC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第三單元 生活中的各行各業</w:t>
            </w:r>
          </w:p>
          <w:p w14:paraId="2DB5D50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第二課職業大搜查</w:t>
            </w:r>
          </w:p>
          <w:p w14:paraId="33B9E899"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活動二：認識家人的工作（二）（120分鐘）</w:t>
            </w:r>
          </w:p>
          <w:p w14:paraId="7E1D0FD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一、分享與發表</w:t>
            </w:r>
          </w:p>
          <w:p w14:paraId="3BF6B32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1.將學生2～4人分一組，組內先行分享自己訪問家人的內容。</w:t>
            </w:r>
          </w:p>
          <w:p w14:paraId="0242E00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2.各組推派一名代表上臺介紹家人的工作內容。</w:t>
            </w:r>
          </w:p>
          <w:p w14:paraId="5A98C9E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二、回饋</w:t>
            </w:r>
          </w:p>
          <w:p w14:paraId="3287661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1.教師請各組就同學報告的內容，選擇一位同學的內容給予回饋，在A4紙上寫下印象最深的內容，並張貼至黑板。</w:t>
            </w:r>
          </w:p>
          <w:p w14:paraId="0F64346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2.教師針對各組的回饋內容給予鼓勵，有較不適當的內容也應給予指導。例如：修車師傅的雙手容易有油汙，同學回饋看起來很髒很噁心，老師就必須給予適當的指導，不要使學生對職業有高低貴賤之分。</w:t>
            </w:r>
          </w:p>
          <w:p w14:paraId="123C430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三、統整</w:t>
            </w:r>
          </w:p>
          <w:p w14:paraId="2CE3CF3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1.教師鼓勵上臺發表的學生，也提醒學生要感謝家人的付出。</w:t>
            </w:r>
          </w:p>
          <w:p w14:paraId="3A92286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2.教師透過以下問題讓學生自己建構本節課的學習重點：</w:t>
            </w:r>
          </w:p>
          <w:p w14:paraId="14240D8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(1)家人的工作內容是什麼？</w:t>
            </w:r>
          </w:p>
          <w:p w14:paraId="4628747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(2)印象最深刻的職業是什麼？</w:t>
            </w:r>
          </w:p>
        </w:tc>
        <w:tc>
          <w:tcPr>
            <w:tcW w:w="425" w:type="dxa"/>
            <w:shd w:val="clear" w:color="auto" w:fill="auto"/>
          </w:tcPr>
          <w:p w14:paraId="19082949" w14:textId="77777777" w:rsidR="00D925D3" w:rsidRPr="00133464" w:rsidRDefault="00D925D3" w:rsidP="000B7C1D">
            <w:pPr>
              <w:spacing w:line="260" w:lineRule="exact"/>
              <w:jc w:val="center"/>
              <w:rPr>
                <w:rFonts w:eastAsiaTheme="minorEastAsia"/>
                <w:bCs/>
                <w:sz w:val="20"/>
                <w:szCs w:val="20"/>
              </w:rPr>
            </w:pPr>
            <w:r w:rsidRPr="00133464">
              <w:rPr>
                <w:rFonts w:ascii="標楷體" w:eastAsia="標楷體" w:hAnsi="標楷體" w:cs="標楷體" w:hint="eastAsia"/>
                <w:bCs/>
                <w:sz w:val="20"/>
                <w:szCs w:val="20"/>
              </w:rPr>
              <w:t>3</w:t>
            </w:r>
          </w:p>
        </w:tc>
        <w:tc>
          <w:tcPr>
            <w:tcW w:w="851" w:type="dxa"/>
            <w:shd w:val="clear" w:color="auto" w:fill="auto"/>
          </w:tcPr>
          <w:p w14:paraId="69249043"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A4紙。</w:t>
            </w:r>
          </w:p>
        </w:tc>
        <w:tc>
          <w:tcPr>
            <w:tcW w:w="850" w:type="dxa"/>
            <w:shd w:val="clear" w:color="auto" w:fill="auto"/>
          </w:tcPr>
          <w:p w14:paraId="3ABF43C4"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56977F7B"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0D028441"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34985AAD"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【生涯規劃教育】</w:t>
            </w:r>
          </w:p>
          <w:p w14:paraId="53DB6701"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涯E2 認識不同的生活角色。</w:t>
            </w:r>
          </w:p>
          <w:p w14:paraId="230B6822"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涯E9 認識不同類型工作／教育環境。</w:t>
            </w:r>
          </w:p>
        </w:tc>
        <w:tc>
          <w:tcPr>
            <w:tcW w:w="1070" w:type="dxa"/>
            <w:shd w:val="clear" w:color="auto" w:fill="auto"/>
          </w:tcPr>
          <w:p w14:paraId="07A6A0DE"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教學(需另申請授課鐘點費)</w:t>
            </w:r>
          </w:p>
          <w:p w14:paraId="1E762730"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35CA1B4E"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25864206"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2A9FACFC"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4ABBF9FE"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287252D3"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44E0426B"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r w:rsidR="00D925D3" w:rsidRPr="00B42D56" w14:paraId="26CB0708" w14:textId="77777777" w:rsidTr="000B7C1D">
        <w:trPr>
          <w:trHeight w:val="761"/>
        </w:trPr>
        <w:tc>
          <w:tcPr>
            <w:tcW w:w="959" w:type="dxa"/>
            <w:shd w:val="clear" w:color="auto" w:fill="auto"/>
          </w:tcPr>
          <w:p w14:paraId="1EBB5DEA"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第九週</w:t>
            </w:r>
          </w:p>
          <w:p w14:paraId="150EA7DC"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4/10~4/14</w:t>
            </w:r>
          </w:p>
        </w:tc>
        <w:tc>
          <w:tcPr>
            <w:tcW w:w="1276" w:type="dxa"/>
            <w:shd w:val="clear" w:color="auto" w:fill="auto"/>
          </w:tcPr>
          <w:p w14:paraId="6E4A7232" w14:textId="77777777" w:rsidR="00D925D3" w:rsidRDefault="00D925D3" w:rsidP="000B7C1D">
            <w:r>
              <w:rPr>
                <w:rFonts w:ascii="標楷體" w:eastAsia="標楷體" w:hAnsi="標楷體" w:cs="標楷體" w:hint="eastAsia"/>
                <w:bCs/>
                <w:sz w:val="20"/>
              </w:rPr>
              <w:t>社-E-A1 認識自我在團體中的角色，養成適切的態度與價值觀，並探索自我的</w:t>
            </w:r>
            <w:r>
              <w:rPr>
                <w:rFonts w:ascii="標楷體" w:eastAsia="標楷體" w:hAnsi="標楷體" w:cs="標楷體" w:hint="eastAsia"/>
                <w:bCs/>
                <w:sz w:val="20"/>
              </w:rPr>
              <w:lastRenderedPageBreak/>
              <w:t>發展。</w:t>
            </w:r>
          </w:p>
          <w:p w14:paraId="390BC8BF" w14:textId="77777777" w:rsidR="00D925D3" w:rsidRDefault="00D925D3" w:rsidP="000B7C1D">
            <w:r>
              <w:rPr>
                <w:rFonts w:ascii="標楷體" w:eastAsia="標楷體" w:hAnsi="標楷體" w:cs="標楷體" w:hint="eastAsia"/>
                <w:bCs/>
                <w:sz w:val="20"/>
              </w:rPr>
              <w:t>社-E-A2 敏覺居住地方的社會、自然與人文環境變遷，關注生活問題及其影響，並思考解決方法。</w:t>
            </w:r>
          </w:p>
          <w:p w14:paraId="14212679" w14:textId="77777777" w:rsidR="00D925D3" w:rsidRDefault="00D925D3" w:rsidP="000B7C1D">
            <w:r>
              <w:rPr>
                <w:rFonts w:ascii="標楷體" w:eastAsia="標楷體" w:hAnsi="標楷體" w:cs="標楷體" w:hint="eastAsia"/>
                <w:bCs/>
                <w:sz w:val="20"/>
              </w:rPr>
              <w:t>社-E-C2 建立良好的人際互動關係，養成尊重差異、關懷他人及團隊合作的態度。</w:t>
            </w:r>
          </w:p>
        </w:tc>
        <w:tc>
          <w:tcPr>
            <w:tcW w:w="1275" w:type="dxa"/>
          </w:tcPr>
          <w:p w14:paraId="56CDB6B0"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lastRenderedPageBreak/>
              <w:t>2a-II-2 表達對居住地方社會事物與環境的關懷。</w:t>
            </w:r>
          </w:p>
          <w:p w14:paraId="2CE669C3"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3a-II-1 透過日常觀察</w:t>
            </w:r>
            <w:r w:rsidRPr="00133464">
              <w:rPr>
                <w:rFonts w:ascii="標楷體" w:eastAsia="標楷體" w:hAnsi="標楷體" w:cs="標楷體" w:hint="eastAsia"/>
                <w:color w:val="000000" w:themeColor="text1"/>
                <w:sz w:val="20"/>
                <w:szCs w:val="20"/>
              </w:rPr>
              <w:lastRenderedPageBreak/>
              <w:t>與省思，對社會事務與環境提出感興趣的問題。</w:t>
            </w:r>
          </w:p>
          <w:p w14:paraId="1E741FEE"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3b-II-2 摘取相關資料中的重點。</w:t>
            </w:r>
          </w:p>
        </w:tc>
        <w:tc>
          <w:tcPr>
            <w:tcW w:w="1276" w:type="dxa"/>
          </w:tcPr>
          <w:p w14:paraId="67F9A8E1"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lastRenderedPageBreak/>
              <w:t>Aa-II-2 不同群體（可包括年齡、性別、族群、階層、職業、區域或身心特質</w:t>
            </w:r>
            <w:r w:rsidRPr="00133464">
              <w:rPr>
                <w:rFonts w:ascii="標楷體" w:eastAsia="標楷體" w:hAnsi="標楷體" w:cs="標楷體" w:hint="eastAsia"/>
                <w:color w:val="000000" w:themeColor="text1"/>
                <w:sz w:val="20"/>
                <w:szCs w:val="20"/>
              </w:rPr>
              <w:lastRenderedPageBreak/>
              <w:t>等）應受到理解、尊重與保護，並避免偏見。</w:t>
            </w:r>
          </w:p>
          <w:p w14:paraId="6FD09B26"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Ad-II-1 個人透過參與各行各業的經濟活動，與他人形成分工合作的關係。</w:t>
            </w:r>
          </w:p>
        </w:tc>
        <w:tc>
          <w:tcPr>
            <w:tcW w:w="5812" w:type="dxa"/>
            <w:shd w:val="clear" w:color="auto" w:fill="auto"/>
          </w:tcPr>
          <w:p w14:paraId="30DCF1B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lastRenderedPageBreak/>
              <w:t>第三單元 生活中的各行各業</w:t>
            </w:r>
          </w:p>
          <w:p w14:paraId="273215D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第二課職業大搜查</w:t>
            </w:r>
          </w:p>
          <w:p w14:paraId="477D4F9F"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活動三：我是小記者（120分鐘）</w:t>
            </w:r>
          </w:p>
          <w:p w14:paraId="2D64512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一、整理並記錄</w:t>
            </w:r>
          </w:p>
          <w:p w14:paraId="7C8AA04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教師指導學生依據自己的訪談紀錄，分項依序填入習作16～17頁。</w:t>
            </w:r>
          </w:p>
          <w:p w14:paraId="6D32E24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二、調查</w:t>
            </w:r>
          </w:p>
          <w:p w14:paraId="5420E4E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教師提問：「有沒有人知道比較特別的行業？還是有人認識從事特別行業的親戚或朋友？」學生自由回答。</w:t>
            </w:r>
          </w:p>
          <w:p w14:paraId="0CFAB45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（樹醫生、寵物美容師、運動防護員、巡山員等。）</w:t>
            </w:r>
          </w:p>
          <w:p w14:paraId="08E5EE9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若學生回答不出來，教師可以將行業名稱寫在黑板，讓學生猜測其工作內容。</w:t>
            </w:r>
          </w:p>
          <w:p w14:paraId="77FFB18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三、觀賞影片並分享</w:t>
            </w:r>
          </w:p>
          <w:p w14:paraId="274BA17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1.教師播放：「『我可能是喜歡樹大過於喜歡人吧』—樹木醫詹鳳春的深情告白」影片，讓學生理解樹醫生的工作內容。</w:t>
            </w:r>
          </w:p>
          <w:p w14:paraId="1B7DA53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https://www.youtube.com/watch?v=DxUjYCLPPeU</w:t>
            </w:r>
          </w:p>
          <w:p w14:paraId="3E3768F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2.觀賞結束請學生自由分享感想，教師適時給予回饋。</w:t>
            </w:r>
          </w:p>
          <w:p w14:paraId="6EC3E5C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（樹醫生真的很愛樹、樹醫生要很細心、樹醫生很勇敢都不怕蟲。）</w:t>
            </w:r>
          </w:p>
          <w:p w14:paraId="6C543AF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四、統整</w:t>
            </w:r>
          </w:p>
          <w:p w14:paraId="7667373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70BD8A2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1.家人工作的內容和甘苦我都了解了嗎？</w:t>
            </w:r>
          </w:p>
          <w:p w14:paraId="3269BFED"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Cs/>
                <w:sz w:val="20"/>
                <w:szCs w:val="20"/>
              </w:rPr>
              <w:t>2.除了樹醫生，你還想了解其他的職業嗎？</w:t>
            </w:r>
          </w:p>
        </w:tc>
        <w:tc>
          <w:tcPr>
            <w:tcW w:w="425" w:type="dxa"/>
            <w:shd w:val="clear" w:color="auto" w:fill="auto"/>
          </w:tcPr>
          <w:p w14:paraId="1DF4C523" w14:textId="77777777" w:rsidR="00D925D3" w:rsidRPr="00133464" w:rsidRDefault="00D925D3" w:rsidP="000B7C1D">
            <w:pPr>
              <w:spacing w:line="260" w:lineRule="exact"/>
              <w:jc w:val="center"/>
              <w:rPr>
                <w:rFonts w:eastAsiaTheme="minorEastAsia"/>
                <w:bCs/>
                <w:sz w:val="20"/>
                <w:szCs w:val="20"/>
              </w:rPr>
            </w:pPr>
            <w:r w:rsidRPr="00133464">
              <w:rPr>
                <w:rFonts w:ascii="標楷體" w:eastAsia="標楷體" w:hAnsi="標楷體" w:cs="標楷體" w:hint="eastAsia"/>
                <w:bCs/>
                <w:sz w:val="20"/>
                <w:szCs w:val="20"/>
              </w:rPr>
              <w:lastRenderedPageBreak/>
              <w:t>3</w:t>
            </w:r>
          </w:p>
        </w:tc>
        <w:tc>
          <w:tcPr>
            <w:tcW w:w="851" w:type="dxa"/>
            <w:shd w:val="clear" w:color="auto" w:fill="auto"/>
          </w:tcPr>
          <w:p w14:paraId="523B819E"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A4紙。</w:t>
            </w:r>
          </w:p>
        </w:tc>
        <w:tc>
          <w:tcPr>
            <w:tcW w:w="850" w:type="dxa"/>
            <w:shd w:val="clear" w:color="auto" w:fill="auto"/>
          </w:tcPr>
          <w:p w14:paraId="4FE86330"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21320BA5"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17F57F4D"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402175F4"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【生涯規劃教育】</w:t>
            </w:r>
          </w:p>
          <w:p w14:paraId="5EB6E855"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涯E2 認識不同的生活角色。</w:t>
            </w:r>
          </w:p>
          <w:p w14:paraId="29FBE4CA"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lastRenderedPageBreak/>
              <w:t>涯E9 認識不同類型工作／教育環境。</w:t>
            </w:r>
          </w:p>
        </w:tc>
        <w:tc>
          <w:tcPr>
            <w:tcW w:w="1070" w:type="dxa"/>
            <w:shd w:val="clear" w:color="auto" w:fill="auto"/>
          </w:tcPr>
          <w:p w14:paraId="3F84E00A"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w:t>
            </w:r>
            <w:r w:rsidRPr="00B42D56">
              <w:rPr>
                <w:rFonts w:ascii="標楷體" w:eastAsia="標楷體" w:hAnsi="標楷體" w:cs="標楷體" w:hint="eastAsia"/>
              </w:rPr>
              <w:lastRenderedPageBreak/>
              <w:t>授課鐘點費)</w:t>
            </w:r>
          </w:p>
          <w:p w14:paraId="6793C47C"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2AE5B59F"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49754FCE"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348370C5"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318A14BA"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1949F146"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44B9CBC4"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r w:rsidR="00D925D3" w:rsidRPr="00B42D56" w14:paraId="49C80385" w14:textId="77777777" w:rsidTr="000B7C1D">
        <w:trPr>
          <w:trHeight w:val="761"/>
        </w:trPr>
        <w:tc>
          <w:tcPr>
            <w:tcW w:w="959" w:type="dxa"/>
            <w:shd w:val="clear" w:color="auto" w:fill="auto"/>
          </w:tcPr>
          <w:p w14:paraId="55D975CD"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第十週</w:t>
            </w:r>
          </w:p>
          <w:p w14:paraId="128926A5"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4/17~4/21</w:t>
            </w:r>
          </w:p>
        </w:tc>
        <w:tc>
          <w:tcPr>
            <w:tcW w:w="1276" w:type="dxa"/>
            <w:shd w:val="clear" w:color="auto" w:fill="auto"/>
          </w:tcPr>
          <w:p w14:paraId="329C545F" w14:textId="77777777" w:rsidR="00D925D3" w:rsidRDefault="00D925D3" w:rsidP="000B7C1D">
            <w:r>
              <w:rPr>
                <w:rFonts w:ascii="標楷體" w:eastAsia="標楷體" w:hAnsi="標楷體" w:cs="標楷體" w:hint="eastAsia"/>
                <w:bCs/>
                <w:sz w:val="20"/>
              </w:rPr>
              <w:t>社-E-A1 認識自我在團體中的角色，養成適切的態度與價值觀，並探索自我的發展。</w:t>
            </w:r>
          </w:p>
          <w:p w14:paraId="325D7E7B" w14:textId="77777777" w:rsidR="00D925D3" w:rsidRDefault="00D925D3" w:rsidP="000B7C1D">
            <w:r>
              <w:rPr>
                <w:rFonts w:ascii="標楷體" w:eastAsia="標楷體" w:hAnsi="標楷體" w:cs="標楷體" w:hint="eastAsia"/>
                <w:bCs/>
                <w:sz w:val="20"/>
              </w:rPr>
              <w:t>社-E-A2 敏覺居住地方的社會、自然與人文環境變遷，關注生活問題及其影響，並思考解決方法。</w:t>
            </w:r>
          </w:p>
          <w:p w14:paraId="47C9F07A" w14:textId="77777777" w:rsidR="00D925D3" w:rsidRDefault="00D925D3" w:rsidP="000B7C1D">
            <w:r>
              <w:rPr>
                <w:rFonts w:ascii="標楷體" w:eastAsia="標楷體" w:hAnsi="標楷體" w:cs="標楷體" w:hint="eastAsia"/>
                <w:bCs/>
                <w:sz w:val="20"/>
              </w:rPr>
              <w:lastRenderedPageBreak/>
              <w:t>社-E-C2 建立良好的人際互動關係，養成尊重差異、關懷他人及團隊合作的態度。</w:t>
            </w:r>
          </w:p>
        </w:tc>
        <w:tc>
          <w:tcPr>
            <w:tcW w:w="1275" w:type="dxa"/>
          </w:tcPr>
          <w:p w14:paraId="291B5037"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lastRenderedPageBreak/>
              <w:t>2a-II-2 表達對居住地方社會事物與環境的關懷。</w:t>
            </w:r>
          </w:p>
          <w:p w14:paraId="17E103EE"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3a-II-1 透過日常觀察與省思，對社會事務與環境提出感興趣的問題。</w:t>
            </w:r>
          </w:p>
          <w:p w14:paraId="2E6092E9"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3b-II-2 摘取相關資料中的重點。</w:t>
            </w:r>
          </w:p>
        </w:tc>
        <w:tc>
          <w:tcPr>
            <w:tcW w:w="1276" w:type="dxa"/>
          </w:tcPr>
          <w:p w14:paraId="49F0B921"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Aa-II-2 不同群體（可包括年齡、性別、族群、階層、職業、區域或身心特質等）應受到理解、尊重與保護，並避免偏見。</w:t>
            </w:r>
          </w:p>
          <w:p w14:paraId="32FB0194"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Ad-II-1 個人透過參與各行各業的經濟活動，與他人形成分工合作的</w:t>
            </w:r>
            <w:r w:rsidRPr="00133464">
              <w:rPr>
                <w:rFonts w:ascii="標楷體" w:eastAsia="標楷體" w:hAnsi="標楷體" w:cs="標楷體" w:hint="eastAsia"/>
                <w:color w:val="000000" w:themeColor="text1"/>
                <w:sz w:val="20"/>
                <w:szCs w:val="20"/>
              </w:rPr>
              <w:lastRenderedPageBreak/>
              <w:t>關係。</w:t>
            </w:r>
          </w:p>
        </w:tc>
        <w:tc>
          <w:tcPr>
            <w:tcW w:w="5812" w:type="dxa"/>
            <w:shd w:val="clear" w:color="auto" w:fill="auto"/>
          </w:tcPr>
          <w:p w14:paraId="6278556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lastRenderedPageBreak/>
              <w:t>第三單元 生活中的各行各業</w:t>
            </w:r>
          </w:p>
          <w:p w14:paraId="3D70DA3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第二課職業大搜查</w:t>
            </w:r>
          </w:p>
          <w:p w14:paraId="2D7101C5"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活動四：行行都能出狀元（120分鐘）</w:t>
            </w:r>
          </w:p>
          <w:p w14:paraId="635DB17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一、問答</w:t>
            </w:r>
          </w:p>
          <w:p w14:paraId="1C6E065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教師調查是否聽過許芳宜和江振誠？是在哪裡聽過？學生口頭回答。</w:t>
            </w:r>
          </w:p>
          <w:p w14:paraId="43F5DE7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二、觀賞影片與討論</w:t>
            </w:r>
          </w:p>
          <w:p w14:paraId="4A656C0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1.教師播放：「許芳宜」、「江振誠」影片，請學生仔細觀看，並仔細觀察他們能成功的原因。</w:t>
            </w:r>
          </w:p>
          <w:p w14:paraId="2FEE23B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許芳宜</w:t>
            </w:r>
          </w:p>
          <w:p w14:paraId="5DDD98F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https://www.youtube.com/watch?v=B5NWJsst_2o</w:t>
            </w:r>
          </w:p>
          <w:p w14:paraId="194157D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江振誠</w:t>
            </w:r>
          </w:p>
          <w:p w14:paraId="7AD41B2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https://www.youtube.com/watch?v=paPpL0Kj4L0</w:t>
            </w:r>
          </w:p>
          <w:p w14:paraId="3622F35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2.影片結束後，將全班分組（4人一組），並閱讀課本第62～65頁，與影片相互對照進行討論，他們的故事給我們什麼啟發，派一名代表上臺報告。</w:t>
            </w:r>
          </w:p>
          <w:p w14:paraId="75DE761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三、分享</w:t>
            </w:r>
          </w:p>
          <w:p w14:paraId="7266667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根據前一節課的家人職業訪談內容，和鄰近同學分享家人工作時奮鬥的過程。</w:t>
            </w:r>
          </w:p>
          <w:p w14:paraId="5D75CFF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四、統整</w:t>
            </w:r>
          </w:p>
          <w:p w14:paraId="0BB78CB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1B9D665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1.行行都能出狀元是什麼意思？</w:t>
            </w:r>
          </w:p>
          <w:p w14:paraId="006B59F2"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Cs/>
                <w:sz w:val="20"/>
                <w:szCs w:val="20"/>
              </w:rPr>
              <w:t>2.要成為行業中的傑出者應該具備什麼條件？</w:t>
            </w:r>
          </w:p>
        </w:tc>
        <w:tc>
          <w:tcPr>
            <w:tcW w:w="425" w:type="dxa"/>
            <w:shd w:val="clear" w:color="auto" w:fill="auto"/>
          </w:tcPr>
          <w:p w14:paraId="31663996" w14:textId="77777777" w:rsidR="00D925D3" w:rsidRPr="00133464" w:rsidRDefault="00D925D3" w:rsidP="000B7C1D">
            <w:pPr>
              <w:spacing w:line="260" w:lineRule="exact"/>
              <w:jc w:val="center"/>
              <w:rPr>
                <w:rFonts w:eastAsiaTheme="minorEastAsia"/>
                <w:bCs/>
                <w:sz w:val="20"/>
                <w:szCs w:val="20"/>
              </w:rPr>
            </w:pPr>
            <w:r w:rsidRPr="00133464">
              <w:rPr>
                <w:rFonts w:ascii="標楷體" w:eastAsia="標楷體" w:hAnsi="標楷體" w:cs="標楷體" w:hint="eastAsia"/>
                <w:bCs/>
                <w:sz w:val="20"/>
                <w:szCs w:val="20"/>
              </w:rPr>
              <w:lastRenderedPageBreak/>
              <w:t>3</w:t>
            </w:r>
          </w:p>
        </w:tc>
        <w:tc>
          <w:tcPr>
            <w:tcW w:w="851" w:type="dxa"/>
            <w:shd w:val="clear" w:color="auto" w:fill="auto"/>
          </w:tcPr>
          <w:p w14:paraId="39BBEA76"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A4紙。</w:t>
            </w:r>
          </w:p>
        </w:tc>
        <w:tc>
          <w:tcPr>
            <w:tcW w:w="850" w:type="dxa"/>
            <w:shd w:val="clear" w:color="auto" w:fill="auto"/>
          </w:tcPr>
          <w:p w14:paraId="791E9455"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252D72C6"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5B98CD00"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0FFD6640"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【生涯規劃教育】</w:t>
            </w:r>
          </w:p>
          <w:p w14:paraId="07485249"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涯E2 認識不同的生活角色。</w:t>
            </w:r>
          </w:p>
          <w:p w14:paraId="7C89745C"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涯E9 認識不同類型工作／教育環境。</w:t>
            </w:r>
          </w:p>
        </w:tc>
        <w:tc>
          <w:tcPr>
            <w:tcW w:w="1070" w:type="dxa"/>
            <w:shd w:val="clear" w:color="auto" w:fill="auto"/>
          </w:tcPr>
          <w:p w14:paraId="4041F651"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教學(需另申請授課鐘點費)</w:t>
            </w:r>
          </w:p>
          <w:p w14:paraId="3D9355DF"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58521AAF"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60D6A123"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24F09555"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lastRenderedPageBreak/>
              <w:t>＿      ＿＿</w:t>
            </w:r>
          </w:p>
          <w:p w14:paraId="3C9D9AA5"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054291B3"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65DC26C3"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r w:rsidR="00D925D3" w:rsidRPr="00B42D56" w14:paraId="530D4568" w14:textId="77777777" w:rsidTr="000B7C1D">
        <w:trPr>
          <w:trHeight w:val="761"/>
        </w:trPr>
        <w:tc>
          <w:tcPr>
            <w:tcW w:w="959" w:type="dxa"/>
            <w:shd w:val="clear" w:color="auto" w:fill="auto"/>
          </w:tcPr>
          <w:p w14:paraId="193BE8C0"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第十一週</w:t>
            </w:r>
          </w:p>
          <w:p w14:paraId="2A5CC2A7"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4/24~4/28</w:t>
            </w:r>
          </w:p>
        </w:tc>
        <w:tc>
          <w:tcPr>
            <w:tcW w:w="1276" w:type="dxa"/>
            <w:shd w:val="clear" w:color="auto" w:fill="auto"/>
          </w:tcPr>
          <w:p w14:paraId="43A43D49" w14:textId="77777777" w:rsidR="00D925D3" w:rsidRDefault="00D925D3" w:rsidP="000B7C1D">
            <w:r>
              <w:rPr>
                <w:rFonts w:ascii="標楷體" w:eastAsia="標楷體" w:hAnsi="標楷體" w:cs="標楷體" w:hint="eastAsia"/>
                <w:bCs/>
                <w:sz w:val="20"/>
              </w:rPr>
              <w:t>社-E-A1 認識自我在團體中的角色，養成適切的態度與價值觀，並探索自我的發展。</w:t>
            </w:r>
          </w:p>
          <w:p w14:paraId="0ECFF157" w14:textId="77777777" w:rsidR="00D925D3" w:rsidRDefault="00D925D3" w:rsidP="000B7C1D">
            <w:r>
              <w:rPr>
                <w:rFonts w:ascii="標楷體" w:eastAsia="標楷體" w:hAnsi="標楷體" w:cs="標楷體" w:hint="eastAsia"/>
                <w:bCs/>
                <w:sz w:val="20"/>
              </w:rPr>
              <w:t>社-E-A2 敏覺居住地方的社會、自然與人文環境變遷，關注生活問題及其影響，並思考解決方法。</w:t>
            </w:r>
          </w:p>
          <w:p w14:paraId="5A6A4596" w14:textId="77777777" w:rsidR="00D925D3" w:rsidRDefault="00D925D3" w:rsidP="000B7C1D">
            <w:r>
              <w:rPr>
                <w:rFonts w:ascii="標楷體" w:eastAsia="標楷體" w:hAnsi="標楷體" w:cs="標楷體" w:hint="eastAsia"/>
                <w:bCs/>
                <w:sz w:val="20"/>
              </w:rPr>
              <w:t>社-E-C2 建立良好的人際互動關係，養成尊重差異、關懷他人及團隊合作的態度。</w:t>
            </w:r>
          </w:p>
        </w:tc>
        <w:tc>
          <w:tcPr>
            <w:tcW w:w="1275" w:type="dxa"/>
          </w:tcPr>
          <w:p w14:paraId="39FC6110"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1a-II-3 舉例說明社會事務與環境的互動、差異或變遷現象。</w:t>
            </w:r>
          </w:p>
          <w:p w14:paraId="222466ED"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2a-II-2 表達對居住地方社會事物與環境的關懷。</w:t>
            </w:r>
          </w:p>
          <w:p w14:paraId="698D49D8"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3a-II-1 透過日常觀察與省思，對社會事物與環境提出感興趣的問題。</w:t>
            </w:r>
          </w:p>
        </w:tc>
        <w:tc>
          <w:tcPr>
            <w:tcW w:w="1276" w:type="dxa"/>
          </w:tcPr>
          <w:p w14:paraId="6C56C2B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Ae-II-1 人類為了解決生活需求或滿足好奇心，進行科學和技術的研發，從而改變自然環境與人們的生活。</w:t>
            </w:r>
          </w:p>
          <w:p w14:paraId="5778480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Cc-II-1 各地居民的生活與工作方式會隨著社會變遷而改變。</w:t>
            </w:r>
          </w:p>
        </w:tc>
        <w:tc>
          <w:tcPr>
            <w:tcW w:w="5812" w:type="dxa"/>
            <w:shd w:val="clear" w:color="auto" w:fill="auto"/>
          </w:tcPr>
          <w:p w14:paraId="3C714B2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第四單元 生活與工作的轉變</w:t>
            </w:r>
          </w:p>
          <w:p w14:paraId="615DF47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第一課生活的變化</w:t>
            </w:r>
          </w:p>
          <w:p w14:paraId="6C790B8A" w14:textId="77777777" w:rsidR="00D925D3" w:rsidRPr="00133464" w:rsidRDefault="00D925D3" w:rsidP="000B7C1D">
            <w:pPr>
              <w:spacing w:line="260" w:lineRule="exact"/>
              <w:rPr>
                <w:rFonts w:eastAsiaTheme="minorEastAsia"/>
                <w:b/>
                <w:sz w:val="20"/>
                <w:szCs w:val="20"/>
              </w:rPr>
            </w:pPr>
            <w:r w:rsidRPr="00133464">
              <w:rPr>
                <w:rFonts w:ascii="標楷體" w:eastAsia="標楷體" w:hAnsi="標楷體" w:cs="標楷體" w:hint="eastAsia"/>
                <w:b/>
                <w:sz w:val="20"/>
                <w:szCs w:val="20"/>
              </w:rPr>
              <w:t>活動一：食與衣的選擇（40分鐘）</w:t>
            </w:r>
          </w:p>
          <w:p w14:paraId="7ABCACC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一、分享</w:t>
            </w:r>
          </w:p>
          <w:p w14:paraId="333E6ED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請學生彼此分享爺爺、奶奶或其他長輩年輕時的照片、衣服或物品。</w:t>
            </w:r>
          </w:p>
          <w:p w14:paraId="7D2E3E3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二、討論與分享</w:t>
            </w:r>
          </w:p>
          <w:p w14:paraId="72167CB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1.教師請學生2人一組，以攜帶到學校的物品為例，討論以前與現在生活周遭的事物發生了哪些變化。</w:t>
            </w:r>
          </w:p>
          <w:p w14:paraId="63BBF25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2.教師請學生將討論結果寫在A4紙上，並上臺說出他們歸納出來的結果。</w:t>
            </w:r>
          </w:p>
          <w:p w14:paraId="3C4DD14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以前的食物大多是家裡自己烹飪的；現在除了可以自己烹飪，還有許多外食可以選擇，除了有臺灣在地的料理，還可以吃到各國的食物，例如：壽司、泡菜、咖哩、義大利麵、披薩、牛排、漢堡、薯條等。以前小學生穿的夏天制服是白色襯衫和藍色百褶裙或短褲，冬天制服是卡其衣和藍色長褲；現在小學生穿的制服樣式很多，有些學校甚至不用穿制服。以前的碗盤大多是陶瓷製的；現在除了陶瓷碗盤，還有美耐皿碗盤、不鏽鋼碗盤、玻璃碗盤等。以前的人大多日出而作、日入而息，生活作息比較規律；現在的生活作息會因為每個人的工作性質不同而有所調整，比較彈性。）</w:t>
            </w:r>
          </w:p>
          <w:p w14:paraId="10631F9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3.教師請學生2人一組，依課本第68～69頁的圖示，找出以前和現在的食物與衣著有何不同。</w:t>
            </w:r>
          </w:p>
          <w:p w14:paraId="45BF823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4.教師請學生將討論結果寫在紙上，並上臺說出他們所歸納出來的結果。</w:t>
            </w:r>
          </w:p>
          <w:p w14:paraId="5EF2CE0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（食物：以前的食材來源多為自己種植或在地生產，較少有進口的食物；現在除了維持以前的方式，還增加了進口的食材，食物</w:t>
            </w:r>
            <w:r w:rsidRPr="00133464">
              <w:rPr>
                <w:rFonts w:ascii="標楷體" w:eastAsia="標楷體" w:hAnsi="標楷體" w:cs="標楷體" w:hint="eastAsia"/>
                <w:sz w:val="20"/>
                <w:szCs w:val="20"/>
              </w:rPr>
              <w:lastRenderedPageBreak/>
              <w:t>的種類也更多元。</w:t>
            </w:r>
          </w:p>
          <w:p w14:paraId="23D67A7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衣著：以前的日常穿著較樸素，衣服多以實用為主，樣式變化不大；現在的衣服色彩豐富，樣式選擇多，以展現個人特色，衣服的功能性，例如：吸溼排汗、環保等功能性也同樣被重視。）</w:t>
            </w:r>
          </w:p>
          <w:p w14:paraId="76243F1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三、統整</w:t>
            </w:r>
          </w:p>
          <w:p w14:paraId="6794D00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教師透過以下問題讓學生自己建構本節課的學習重點：</w:t>
            </w:r>
          </w:p>
          <w:p w14:paraId="52FDC72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1.以前和現在，我們生活周遭的事物發生了哪些變化？</w:t>
            </w:r>
          </w:p>
          <w:p w14:paraId="6CCE13D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2.以前和現在，人們在食與衣方面有何不同？ </w:t>
            </w:r>
          </w:p>
          <w:p w14:paraId="38DCBFF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（教師提醒學生，下一節將會繼續討論以前和現在生活其他方面的不同，請學生事先預習。）</w:t>
            </w:r>
          </w:p>
          <w:p w14:paraId="07BCD62D" w14:textId="77777777" w:rsidR="00D925D3" w:rsidRPr="00133464" w:rsidRDefault="00D925D3" w:rsidP="000B7C1D">
            <w:pPr>
              <w:spacing w:line="260" w:lineRule="exact"/>
              <w:rPr>
                <w:rFonts w:eastAsiaTheme="minorEastAsia"/>
                <w:sz w:val="20"/>
                <w:szCs w:val="20"/>
              </w:rPr>
            </w:pPr>
          </w:p>
          <w:p w14:paraId="72712A5A" w14:textId="77777777" w:rsidR="00D925D3" w:rsidRPr="00133464" w:rsidRDefault="00D925D3" w:rsidP="000B7C1D">
            <w:pPr>
              <w:spacing w:line="260" w:lineRule="exact"/>
              <w:rPr>
                <w:rFonts w:eastAsiaTheme="minorEastAsia"/>
                <w:b/>
                <w:sz w:val="20"/>
                <w:szCs w:val="20"/>
              </w:rPr>
            </w:pPr>
            <w:r w:rsidRPr="00133464">
              <w:rPr>
                <w:rFonts w:ascii="標楷體" w:eastAsia="標楷體" w:hAnsi="標楷體" w:cs="標楷體" w:hint="eastAsia"/>
                <w:b/>
                <w:sz w:val="20"/>
                <w:szCs w:val="20"/>
              </w:rPr>
              <w:t>活動二：住與行的轉變（40分鐘）</w:t>
            </w:r>
          </w:p>
          <w:p w14:paraId="7A72ACC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一、問答</w:t>
            </w:r>
          </w:p>
          <w:p w14:paraId="1C5AAE9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1.你家或爺爺、奶奶家是什麼樣的房子？</w:t>
            </w:r>
          </w:p>
          <w:p w14:paraId="5DE903D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（學生依個人經驗回答，教師可將答案統整於黑板上。）</w:t>
            </w:r>
          </w:p>
          <w:p w14:paraId="4F461EC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二、分組討論與報告</w:t>
            </w:r>
          </w:p>
          <w:p w14:paraId="5017D54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1.教師將全班分組，每組4人，請各組討論以下問題：</w:t>
            </w:r>
          </w:p>
          <w:p w14:paraId="3D5D802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(1)參考課本第70～71頁的圖片，說一說，以前和現在住的房子有哪些不同的地方。</w:t>
            </w:r>
          </w:p>
          <w:p w14:paraId="470A019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(2)除了課本圖片上的內容，觀察生活周遭的環境，說出以前和現在的居住型態還有哪些不同的地方？</w:t>
            </w:r>
          </w:p>
          <w:p w14:paraId="65EC5BF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（以前：大多為磚瓦平房，也有石板屋、硓</w:t>
            </w:r>
            <w:r w:rsidRPr="00133464">
              <w:rPr>
                <w:rFonts w:ascii="新細明體-ExtB" w:eastAsia="新細明體-ExtB" w:hAnsi="新細明體-ExtB" w:cs="新細明體-ExtB" w:hint="eastAsia"/>
                <w:sz w:val="20"/>
                <w:szCs w:val="20"/>
              </w:rPr>
              <w:t>𥑮</w:t>
            </w:r>
            <w:r w:rsidRPr="00133464">
              <w:rPr>
                <w:rFonts w:ascii="標楷體" w:eastAsia="標楷體" w:hAnsi="標楷體" w:cs="標楷體" w:hint="eastAsia"/>
                <w:sz w:val="20"/>
                <w:szCs w:val="20"/>
              </w:rPr>
              <w:t>石屋、茅草屋、土角厝等。興建房子的建築材料大多都是就地取材，例如：硓</w:t>
            </w:r>
            <w:r w:rsidRPr="00133464">
              <w:rPr>
                <w:rFonts w:ascii="新細明體-ExtB" w:eastAsia="新細明體-ExtB" w:hAnsi="新細明體-ExtB" w:cs="新細明體-ExtB" w:hint="eastAsia"/>
                <w:sz w:val="20"/>
                <w:szCs w:val="20"/>
              </w:rPr>
              <w:t>𥑮</w:t>
            </w:r>
            <w:r w:rsidRPr="00133464">
              <w:rPr>
                <w:rFonts w:ascii="標楷體" w:eastAsia="標楷體" w:hAnsi="標楷體" w:cs="標楷體" w:hint="eastAsia"/>
                <w:sz w:val="20"/>
                <w:szCs w:val="20"/>
              </w:rPr>
              <w:t>石、石板、竹子、茅草等。就地取材興建的房子也符合環保的概念；現在：還是可以看到傳統的房屋型式，但大多為樓房、高樓大廈。興建房子的建築材料也出現了鋼筋、水泥、鋼骨等。現在還會結合節能減碳、省水、省電、綠化等觀念來興建房子。）</w:t>
            </w:r>
          </w:p>
          <w:p w14:paraId="3790151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2.各組將討論結果寫在上，並依序報告討論的結果。</w:t>
            </w:r>
          </w:p>
          <w:p w14:paraId="2D8562A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（討論時間可訂在6分鐘、報告時間每組至多1分鐘）。</w:t>
            </w:r>
          </w:p>
          <w:p w14:paraId="712677F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三、分組討論與報告</w:t>
            </w:r>
          </w:p>
          <w:p w14:paraId="6BD4E34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1.請各組討論以下問題：</w:t>
            </w:r>
          </w:p>
          <w:p w14:paraId="6120A6A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(1)以前到現在的生活中，我們的交通方式發生了哪些轉變？ </w:t>
            </w:r>
          </w:p>
          <w:p w14:paraId="3CA6895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(2)除了課本圖片上的內容，觀察生活周遭的環境，說出以前和現在的交通方式還有哪些不同之處？</w:t>
            </w:r>
          </w:p>
          <w:p w14:paraId="5BEEE62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(3)想一想，交通工具產生變化的原因是什麼？</w:t>
            </w:r>
          </w:p>
          <w:p w14:paraId="77005E6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（以前：多以人力、獸力為主，例如：人力車、腳踏車、牛車等。</w:t>
            </w:r>
            <w:r w:rsidRPr="00133464">
              <w:rPr>
                <w:rFonts w:ascii="標楷體" w:eastAsia="標楷體" w:hAnsi="標楷體" w:cs="標楷體" w:hint="eastAsia"/>
                <w:sz w:val="20"/>
                <w:szCs w:val="20"/>
              </w:rPr>
              <w:lastRenderedPageBreak/>
              <w:t>也會有長距離移動或運送貨物的火車。</w:t>
            </w:r>
          </w:p>
          <w:p w14:paraId="643369E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現在：交通工具的種類多，例如：機車、汽車、公車、捷運、火車、高鐵、飛機等。</w:t>
            </w:r>
          </w:p>
          <w:p w14:paraId="2372380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產生變化的原因：技術進步，發明新的交通工具，以符合現在人快速移動的需要。）</w:t>
            </w:r>
          </w:p>
          <w:p w14:paraId="6FDD3DF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2.各組將討論結果寫在A4紙上，並依序報告討論的結果。（討論時間可訂在6分鐘、報告時間每組至多1分鐘）。</w:t>
            </w:r>
          </w:p>
          <w:p w14:paraId="159EEE2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3.教師依各組報告內容進行歸納，並給予學生正向的回饋。</w:t>
            </w:r>
          </w:p>
          <w:p w14:paraId="0D22CAF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四、統整</w:t>
            </w:r>
          </w:p>
          <w:p w14:paraId="0AD0870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教師透過以下問題讓學生自己建構本節課的學習重點：</w:t>
            </w:r>
          </w:p>
          <w:p w14:paraId="7CD8B43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1.以前與現在的住與行有哪些不同？</w:t>
            </w:r>
          </w:p>
          <w:p w14:paraId="208777C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2.這些不同如何改變我們的生活？</w:t>
            </w:r>
          </w:p>
          <w:p w14:paraId="080BE63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（(1)教師提醒學生下一節將會繼續討論以前和現在生活其他方面的不同，請學生事先預習。</w:t>
            </w:r>
          </w:p>
          <w:p w14:paraId="4B8A9CC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(2)教師請學生攜帶一項自己最喜歡的玩具到學校，下一節課上課時可分享。）</w:t>
            </w:r>
          </w:p>
          <w:p w14:paraId="1FAE2464" w14:textId="77777777" w:rsidR="00D925D3" w:rsidRPr="00133464" w:rsidRDefault="00D925D3" w:rsidP="000B7C1D">
            <w:pPr>
              <w:spacing w:line="260" w:lineRule="exact"/>
              <w:rPr>
                <w:rFonts w:eastAsiaTheme="minorEastAsia"/>
                <w:sz w:val="20"/>
                <w:szCs w:val="20"/>
              </w:rPr>
            </w:pPr>
          </w:p>
          <w:p w14:paraId="76B6C17A" w14:textId="77777777" w:rsidR="00D925D3" w:rsidRPr="00133464" w:rsidRDefault="00D925D3" w:rsidP="000B7C1D">
            <w:pPr>
              <w:spacing w:line="260" w:lineRule="exact"/>
              <w:rPr>
                <w:rFonts w:eastAsiaTheme="minorEastAsia"/>
                <w:b/>
                <w:sz w:val="20"/>
                <w:szCs w:val="20"/>
              </w:rPr>
            </w:pPr>
            <w:r w:rsidRPr="00133464">
              <w:rPr>
                <w:rFonts w:ascii="標楷體" w:eastAsia="標楷體" w:hAnsi="標楷體" w:cs="標楷體" w:hint="eastAsia"/>
                <w:b/>
                <w:sz w:val="20"/>
                <w:szCs w:val="20"/>
              </w:rPr>
              <w:t>活動三：育與樂的新樣貌（40分鐘）</w:t>
            </w:r>
          </w:p>
          <w:p w14:paraId="5C296B8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一、分享</w:t>
            </w:r>
          </w:p>
          <w:p w14:paraId="3C0E8D1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請學生彼此分享帶來的玩具。</w:t>
            </w:r>
          </w:p>
          <w:p w14:paraId="1547283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二、問答</w:t>
            </w:r>
          </w:p>
          <w:p w14:paraId="65DE615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1.你現在的學習方式有哪些？家中長輩（爺爺、奶奶、父母）的學習方式有哪些？</w:t>
            </w:r>
          </w:p>
          <w:p w14:paraId="1F48B8D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（文本、線上教育平臺學習網；傳統課堂教學。）</w:t>
            </w:r>
          </w:p>
          <w:p w14:paraId="43E719F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2.你最喜歡的遊戲或玩具是什麼？家中長輩（爺爺、奶奶、父母）小時候玩哪些遊戲？</w:t>
            </w:r>
          </w:p>
          <w:p w14:paraId="13DB219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（戰鬥陀螺、積木、Switch；竹槍、陀螺、彈珠檯。學生依個人經驗回答，教師可將答案統整於黑板上。）</w:t>
            </w:r>
          </w:p>
          <w:p w14:paraId="58A4A56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三、分組討論與報告</w:t>
            </w:r>
          </w:p>
          <w:p w14:paraId="3F6A2A7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1.教師將全班分組，每組4人，請各組討論以下問題：</w:t>
            </w:r>
          </w:p>
          <w:p w14:paraId="66EB42E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(1)以前和現在的休閒娛樂與學習方式有哪些相同與不同之處？</w:t>
            </w:r>
          </w:p>
          <w:p w14:paraId="6A73BDC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(2)除了課本圖片上的內容，與同學分享自身有關休閒娛樂和學習的經驗。</w:t>
            </w:r>
          </w:p>
          <w:p w14:paraId="7543D41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（教育：現在除了去學校學習新知識之外，也可以利用網路上的學習資源，進行線上學習，讓知識更加豐富。休閒娛樂：現在的休閒娛樂不僅有了聲光效果，還可以利用電腦、手機或是平板進</w:t>
            </w:r>
            <w:r w:rsidRPr="00133464">
              <w:rPr>
                <w:rFonts w:ascii="標楷體" w:eastAsia="標楷體" w:hAnsi="標楷體" w:cs="標楷體" w:hint="eastAsia"/>
                <w:sz w:val="20"/>
                <w:szCs w:val="20"/>
              </w:rPr>
              <w:lastRenderedPageBreak/>
              <w:t>行線上遊戲。）</w:t>
            </w:r>
          </w:p>
          <w:p w14:paraId="462CE9B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2.各組將討論結果寫在A4紙上，並依序報告討論的結果（討論時間可訂在6分鐘、報告時間每組至多1分鐘）。</w:t>
            </w:r>
          </w:p>
          <w:p w14:paraId="440F36D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3.教師依各組報告內容進行歸納，並給予學生正向的回饋。</w:t>
            </w:r>
          </w:p>
          <w:p w14:paraId="16B7F81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四、習作習寫</w:t>
            </w:r>
          </w:p>
          <w:p w14:paraId="2AB5CC0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請學生依照第一、二節與本節的討論內容，完成習作第四單元</w:t>
            </w:r>
            <w:r w:rsidRPr="00133464">
              <w:rPr>
                <w:rFonts w:ascii="新細明體" w:hAnsi="新細明體" w:cs="新細明體" w:hint="eastAsia"/>
                <w:sz w:val="20"/>
                <w:szCs w:val="20"/>
              </w:rPr>
              <w:t>①</w:t>
            </w:r>
            <w:r w:rsidRPr="00133464">
              <w:rPr>
                <w:rFonts w:ascii="標楷體" w:eastAsia="標楷體" w:hAnsi="標楷體" w:cs="標楷體" w:hint="eastAsia"/>
                <w:sz w:val="20"/>
                <w:szCs w:val="20"/>
              </w:rPr>
              <w:t>「食衣住行大不同」。</w:t>
            </w:r>
          </w:p>
          <w:p w14:paraId="1B61B09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五、統整</w:t>
            </w:r>
          </w:p>
          <w:p w14:paraId="0DC06E9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教師透過以下問題讓學生自己建構本節課的學習重點：</w:t>
            </w:r>
          </w:p>
          <w:p w14:paraId="2A5F799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1.以前與現在的育與樂有哪些不同？</w:t>
            </w:r>
          </w:p>
          <w:p w14:paraId="2BC93EF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2.食、衣、住、行、育、樂的不同，如何改變我們的生活？</w:t>
            </w:r>
          </w:p>
        </w:tc>
        <w:tc>
          <w:tcPr>
            <w:tcW w:w="425" w:type="dxa"/>
            <w:shd w:val="clear" w:color="auto" w:fill="auto"/>
          </w:tcPr>
          <w:p w14:paraId="6280AB9E" w14:textId="77777777" w:rsidR="00D925D3" w:rsidRPr="00133464" w:rsidRDefault="00D925D3" w:rsidP="000B7C1D">
            <w:pPr>
              <w:spacing w:line="260" w:lineRule="exact"/>
              <w:jc w:val="center"/>
              <w:rPr>
                <w:rFonts w:eastAsiaTheme="minorEastAsia"/>
                <w:sz w:val="20"/>
                <w:szCs w:val="20"/>
              </w:rPr>
            </w:pPr>
            <w:r w:rsidRPr="00133464">
              <w:rPr>
                <w:rFonts w:ascii="標楷體" w:eastAsia="標楷體" w:hAnsi="標楷體" w:cs="標楷體" w:hint="eastAsia"/>
                <w:bCs/>
                <w:sz w:val="20"/>
                <w:szCs w:val="20"/>
              </w:rPr>
              <w:lastRenderedPageBreak/>
              <w:t>3</w:t>
            </w:r>
          </w:p>
        </w:tc>
        <w:tc>
          <w:tcPr>
            <w:tcW w:w="851" w:type="dxa"/>
            <w:shd w:val="clear" w:color="auto" w:fill="auto"/>
          </w:tcPr>
          <w:p w14:paraId="7D44C734"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1.傳統童玩</w:t>
            </w:r>
          </w:p>
          <w:p w14:paraId="529B0AEE"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2.學生自備一項玩具</w:t>
            </w:r>
          </w:p>
          <w:p w14:paraId="20FF1BD0"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3.A4紙</w:t>
            </w:r>
          </w:p>
        </w:tc>
        <w:tc>
          <w:tcPr>
            <w:tcW w:w="850" w:type="dxa"/>
            <w:shd w:val="clear" w:color="auto" w:fill="auto"/>
          </w:tcPr>
          <w:p w14:paraId="75DABBBF"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63618FA3"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30D046CB"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4138A6C6"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【科技教育】</w:t>
            </w:r>
          </w:p>
          <w:p w14:paraId="3562C948"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科E3 體會科技與個人及家庭生活的互動關係。</w:t>
            </w:r>
          </w:p>
          <w:p w14:paraId="29D09058"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【資訊教育】</w:t>
            </w:r>
          </w:p>
          <w:p w14:paraId="413E5ADB"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資E10 了解資訊科技於日常生活之重要性。</w:t>
            </w:r>
          </w:p>
        </w:tc>
        <w:tc>
          <w:tcPr>
            <w:tcW w:w="1070" w:type="dxa"/>
            <w:shd w:val="clear" w:color="auto" w:fill="auto"/>
          </w:tcPr>
          <w:p w14:paraId="10306A10"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教學(需另申請授課鐘點費)</w:t>
            </w:r>
          </w:p>
          <w:p w14:paraId="2C61ADDF"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3A58177C"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6089B0DC"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1D52C655"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0B8F7FA0"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1B1FE150"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311378C7"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r w:rsidR="00D925D3" w:rsidRPr="00B42D56" w14:paraId="00604B8C" w14:textId="77777777" w:rsidTr="000B7C1D">
        <w:trPr>
          <w:trHeight w:val="761"/>
        </w:trPr>
        <w:tc>
          <w:tcPr>
            <w:tcW w:w="959" w:type="dxa"/>
            <w:shd w:val="clear" w:color="auto" w:fill="auto"/>
          </w:tcPr>
          <w:p w14:paraId="3F2C7BD3"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第十二週</w:t>
            </w:r>
          </w:p>
          <w:p w14:paraId="28972DB6"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5/1~5/5</w:t>
            </w:r>
          </w:p>
        </w:tc>
        <w:tc>
          <w:tcPr>
            <w:tcW w:w="1276" w:type="dxa"/>
            <w:shd w:val="clear" w:color="auto" w:fill="auto"/>
          </w:tcPr>
          <w:p w14:paraId="4AC173B6" w14:textId="77777777" w:rsidR="00D925D3" w:rsidRDefault="00D925D3" w:rsidP="000B7C1D">
            <w:r>
              <w:rPr>
                <w:rFonts w:ascii="標楷體" w:eastAsia="標楷體" w:hAnsi="標楷體" w:cs="標楷體" w:hint="eastAsia"/>
                <w:bCs/>
                <w:sz w:val="20"/>
              </w:rPr>
              <w:t>社-E-A1 認識自我在團體中的角色，養成適切的態度與價值觀，並探索自我的發展。</w:t>
            </w:r>
          </w:p>
          <w:p w14:paraId="7A80E9BA" w14:textId="77777777" w:rsidR="00D925D3" w:rsidRDefault="00D925D3" w:rsidP="000B7C1D">
            <w:r>
              <w:rPr>
                <w:rFonts w:ascii="標楷體" w:eastAsia="標楷體" w:hAnsi="標楷體" w:cs="標楷體" w:hint="eastAsia"/>
                <w:bCs/>
                <w:sz w:val="20"/>
              </w:rPr>
              <w:t>社-E-A2 敏覺居住地方的社會、自然與人文環境變遷，關注生活問題及其影響，並思考解決方法。</w:t>
            </w:r>
          </w:p>
          <w:p w14:paraId="3E9371E4" w14:textId="77777777" w:rsidR="00D925D3" w:rsidRDefault="00D925D3" w:rsidP="000B7C1D">
            <w:r>
              <w:rPr>
                <w:rFonts w:ascii="標楷體" w:eastAsia="標楷體" w:hAnsi="標楷體" w:cs="標楷體" w:hint="eastAsia"/>
                <w:bCs/>
                <w:sz w:val="20"/>
              </w:rPr>
              <w:t>社-E-C2 建立良好的人際互動關係，養成尊重差異、關懷他人及團隊合作的態度。</w:t>
            </w:r>
          </w:p>
        </w:tc>
        <w:tc>
          <w:tcPr>
            <w:tcW w:w="1275" w:type="dxa"/>
          </w:tcPr>
          <w:p w14:paraId="39851244"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1a-II-2 分辨社會事物的類別或先後順序。</w:t>
            </w:r>
          </w:p>
          <w:p w14:paraId="411A9DC2"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2a-II-1 關注居住地方社會事物與環境的互動、差異與變遷等問題。</w:t>
            </w:r>
          </w:p>
          <w:p w14:paraId="3522FA43"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3a-II-1 透過日常觀察與省思，對社會事物與環境提出感興趣的問題。</w:t>
            </w:r>
          </w:p>
        </w:tc>
        <w:tc>
          <w:tcPr>
            <w:tcW w:w="1276" w:type="dxa"/>
          </w:tcPr>
          <w:p w14:paraId="19E7AD9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Cc-II-1 各地居民的生活與工作方式會隨著社會變遷而改變。</w:t>
            </w:r>
          </w:p>
        </w:tc>
        <w:tc>
          <w:tcPr>
            <w:tcW w:w="5812" w:type="dxa"/>
            <w:shd w:val="clear" w:color="auto" w:fill="auto"/>
          </w:tcPr>
          <w:p w14:paraId="67FA434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第四單元 生活與工作的轉變</w:t>
            </w:r>
          </w:p>
          <w:p w14:paraId="06F2FB9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第二課工作方式的轉變</w:t>
            </w:r>
          </w:p>
          <w:p w14:paraId="32A9B32E"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活動一：農、漁業的轉型（40分鐘）</w:t>
            </w:r>
          </w:p>
          <w:p w14:paraId="334BCCD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一、問答</w:t>
            </w:r>
          </w:p>
          <w:p w14:paraId="7DFD575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有沒有學生的家人是從事農業或漁業工作？</w:t>
            </w:r>
          </w:p>
          <w:p w14:paraId="7B0CE0F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（有，請學生大概說一下工作內容；沒有，教師就請全班看課本圖片稍作說明。）</w:t>
            </w:r>
          </w:p>
          <w:p w14:paraId="381FA32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二、討論與發表</w:t>
            </w:r>
          </w:p>
          <w:p w14:paraId="30C3AC6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1.教師將全班分組，每組4人，參考課本76～79頁，討論農、漁業的工作轉變以及為何轉變，並將結果寫在A4紙上。（討論時間可訂在3～5分鐘）。</w:t>
            </w:r>
          </w:p>
          <w:p w14:paraId="5DBA721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2.各組將討論結果張貼在黑板上並報告，全班依據報告的內容進行檢核。</w:t>
            </w:r>
          </w:p>
          <w:p w14:paraId="54B8BC4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3.教師依據學生報告內容，歸納整理。</w:t>
            </w:r>
          </w:p>
          <w:p w14:paraId="4E1C697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（(1)以前從事農、漁業的人需要使用較多勞力。現在仍有人維持以前的生產方式。</w:t>
            </w:r>
          </w:p>
          <w:p w14:paraId="330669A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(2)原住民族原來沒有喝茶的習慣，現在有些人也慢慢開始投入種茶的工作。</w:t>
            </w:r>
          </w:p>
          <w:p w14:paraId="1810BFD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(3)現在的農夫會使用機器耕作，節省人力；引進新的技術來增加產量及提升品質。</w:t>
            </w:r>
          </w:p>
          <w:p w14:paraId="559CFC4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(4)漁民會在海上利用箱網養殖漁產品。</w:t>
            </w:r>
          </w:p>
          <w:p w14:paraId="0286900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(5)農民和漁民會利用原本的農田或養殖漁池轉型作為休閒農場或休閒漁場。</w:t>
            </w:r>
          </w:p>
          <w:p w14:paraId="7F500F6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(6)現在的農民及漁民會利用網路販賣自己生產的商品。）</w:t>
            </w:r>
          </w:p>
          <w:p w14:paraId="3D6C628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三、經驗分享</w:t>
            </w:r>
          </w:p>
          <w:p w14:paraId="020C99C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1.教師詢問學生，是否有人曾去過休閒（觀光）農場或漁場？</w:t>
            </w:r>
          </w:p>
          <w:p w14:paraId="38734A3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（採草莓或橘子等、體驗古早的捕魚方式、下田插秧、採香菇等。）</w:t>
            </w:r>
          </w:p>
          <w:p w14:paraId="39F4112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2.請學生分享自身的經驗。</w:t>
            </w:r>
          </w:p>
          <w:p w14:paraId="6342F3D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（若沒有，教師可分享自己的經驗或提供影片欣賞。）</w:t>
            </w:r>
          </w:p>
          <w:p w14:paraId="1A913D7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※如果學校或班上有進行食農教育者，教師也可以結合本課內容進行說明講解。</w:t>
            </w:r>
          </w:p>
          <w:p w14:paraId="50EF1D0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四、統整</w:t>
            </w:r>
          </w:p>
          <w:p w14:paraId="003A3F0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55900DE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1.農業從以前到現在發生哪些改變？有哪些是沒有改變的？</w:t>
            </w:r>
          </w:p>
          <w:p w14:paraId="127289D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2.漁業從以前到現在發生哪些改變？有哪些是沒有改變的？</w:t>
            </w:r>
          </w:p>
          <w:p w14:paraId="4F1F28C4" w14:textId="77777777" w:rsidR="00D925D3" w:rsidRPr="00133464" w:rsidRDefault="00D925D3" w:rsidP="000B7C1D">
            <w:pPr>
              <w:spacing w:line="260" w:lineRule="exact"/>
              <w:rPr>
                <w:rFonts w:eastAsiaTheme="minorEastAsia"/>
                <w:b/>
                <w:bCs/>
                <w:sz w:val="20"/>
                <w:szCs w:val="20"/>
              </w:rPr>
            </w:pPr>
          </w:p>
          <w:p w14:paraId="796BC65C"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活動二：工商業工作方式的改變（一）（40分鐘）</w:t>
            </w:r>
          </w:p>
          <w:p w14:paraId="36A5AB7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一、問答</w:t>
            </w:r>
          </w:p>
          <w:p w14:paraId="0CB09BD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1.家人的工作時間為何？</w:t>
            </w:r>
          </w:p>
          <w:p w14:paraId="6E56B71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2.家人的工作地點在哪裡？</w:t>
            </w:r>
          </w:p>
          <w:p w14:paraId="0FBA7AC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3.哪位同學的家人是在家工作的？他們從事什麼工作？</w:t>
            </w:r>
          </w:p>
          <w:p w14:paraId="00049ED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（軟體設計工程師、網拍族、作家、漫畫家、接案子的個人工作室等。）</w:t>
            </w:r>
          </w:p>
          <w:p w14:paraId="4C4DD48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（學生依個人經驗回答，教師可將答案統整於黑板上。）</w:t>
            </w:r>
          </w:p>
          <w:p w14:paraId="60DF0AA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二、討論與發表</w:t>
            </w:r>
          </w:p>
          <w:p w14:paraId="67A84E3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1.教師將全班分組，每組4人，參考課本第80～81頁，請各組討論以下問題：</w:t>
            </w:r>
          </w:p>
          <w:p w14:paraId="3ECD212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(1)以前的工作方式和現在有沒有改變？產生了哪些改變？</w:t>
            </w:r>
          </w:p>
          <w:p w14:paraId="5E7E474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（(1)沒有改變。有人仍然維持以前工作的方式，有固定的工作地點，也有固定的工作時間。</w:t>
            </w:r>
          </w:p>
          <w:p w14:paraId="2D80AA9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(2)有改變。有些人利用電腦、手機和網路就可以在家工作，處理公務，也可以在家進行會議，不一定要每天到公司打卡，只要在規定的時間之內完成工作就可以。也有人透過網路販售商品，不一定要開設商店。工作的時間也比較自由，可以自己安排。）</w:t>
            </w:r>
          </w:p>
          <w:p w14:paraId="3C1DF14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(2)想一想，產生這些改變的原因是什麼？</w:t>
            </w:r>
          </w:p>
          <w:p w14:paraId="63BDD2A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2.請學生將討論結果記錄在A4紙上。</w:t>
            </w:r>
          </w:p>
          <w:p w14:paraId="04477B2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3.各組推派一名代表上臺報告。</w:t>
            </w:r>
          </w:p>
          <w:p w14:paraId="454B83B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三、歸納與整理</w:t>
            </w:r>
          </w:p>
          <w:p w14:paraId="7D09F94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教師請學生就各組報告的內容，依工作地點、工作時間及工作型態等方面，歸納出以前與現在工作方式的比較，並整理在黑板上。</w:t>
            </w:r>
          </w:p>
          <w:p w14:paraId="02ADBA5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四、統整</w:t>
            </w:r>
          </w:p>
          <w:p w14:paraId="5DD189D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教師透過以下問題讓學生自己建構本節課的學習重點：</w:t>
            </w:r>
          </w:p>
          <w:p w14:paraId="4AA2FEB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1.以前的工作地點、工作時間及工作型態和現在有何不同？產生了哪些改變？</w:t>
            </w:r>
          </w:p>
          <w:p w14:paraId="6A118C2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2.產生這些改變的原因是什麼？</w:t>
            </w:r>
          </w:p>
          <w:p w14:paraId="3E3A11A0" w14:textId="77777777" w:rsidR="00D925D3" w:rsidRPr="00133464" w:rsidRDefault="00D925D3" w:rsidP="000B7C1D">
            <w:pPr>
              <w:spacing w:line="260" w:lineRule="exact"/>
              <w:rPr>
                <w:rFonts w:eastAsiaTheme="minorEastAsia"/>
                <w:b/>
                <w:bCs/>
                <w:sz w:val="20"/>
                <w:szCs w:val="20"/>
              </w:rPr>
            </w:pPr>
          </w:p>
          <w:p w14:paraId="54C30B14"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活動三：工商業工作方式的改變（二）（40分鐘）</w:t>
            </w:r>
          </w:p>
          <w:p w14:paraId="598CE3F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一、觀賞影片與問答</w:t>
            </w:r>
          </w:p>
          <w:p w14:paraId="0D11810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1.教師播放《【觀光工廠‧百年傳藝】襪仔王勝鴻機能觀光襪廠─感念勞苦為父織襪成就一番織品事業》。https://www.youtube.com/watch?v=SeqwZWuFHJ4</w:t>
            </w:r>
          </w:p>
          <w:p w14:paraId="739083C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2.教師提問，學生舉手回答：</w:t>
            </w:r>
          </w:p>
          <w:p w14:paraId="0A1D0C2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(1)影片中出現的是哪個行業？</w:t>
            </w:r>
          </w:p>
          <w:p w14:paraId="1768863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（織襪業。）</w:t>
            </w:r>
          </w:p>
          <w:p w14:paraId="1FF0E4F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(2)這個行業的生產方式發生了哪些變化？</w:t>
            </w:r>
          </w:p>
          <w:p w14:paraId="778C7F1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（以前是人工搖動織襪機器來生產襪子，現在幾乎是全自動的方式生產。）</w:t>
            </w:r>
          </w:p>
          <w:p w14:paraId="63F396E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二、討論與發表</w:t>
            </w:r>
          </w:p>
          <w:p w14:paraId="12EFF83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1.教師將全班分組，每組4人，參考課本第82～83頁及影片內容，請各組討論以下問題：</w:t>
            </w:r>
          </w:p>
          <w:p w14:paraId="1B119AC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(1)以前的生產方式和現在有沒有改變？產生了哪些改變？</w:t>
            </w:r>
          </w:p>
          <w:p w14:paraId="0D6BFE3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（以前生產物品大多使用人力，產量不多，品質也比較不穩定。現在工廠的生產線大多以機械取代人工，機械設備也是透過電腦操控，加速生產速度，產品品質也更穩定。）</w:t>
            </w:r>
          </w:p>
          <w:p w14:paraId="03036A3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(2)想一想，產生這些改變的原因是什麼？</w:t>
            </w:r>
          </w:p>
          <w:p w14:paraId="350F176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（科技進步、新技術的研發、新機器發明等。）</w:t>
            </w:r>
          </w:p>
          <w:p w14:paraId="1F01863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2.請學生將討論結果記錄在A4紙上。</w:t>
            </w:r>
          </w:p>
          <w:p w14:paraId="1886B48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3.各組推派一名代表上臺報告。</w:t>
            </w:r>
          </w:p>
          <w:p w14:paraId="02C7D8D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4.請各組討論以下問題：</w:t>
            </w:r>
          </w:p>
          <w:p w14:paraId="47D65C0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(1)以前和現在的人們在選擇工作地點時，會考慮什麼因素？</w:t>
            </w:r>
          </w:p>
          <w:p w14:paraId="0594C9D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（工作地點離家的距離、交通工具。）</w:t>
            </w:r>
          </w:p>
          <w:p w14:paraId="38110DE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(2)交通網絡發達對工作地點的選擇有什麼影響？</w:t>
            </w:r>
          </w:p>
          <w:p w14:paraId="014F695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（人們可以選擇離家比較遠的工作、增加工作選擇機會等。）</w:t>
            </w:r>
          </w:p>
          <w:p w14:paraId="5E88928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5.請學生將討論結果記錄在A4紙上。</w:t>
            </w:r>
          </w:p>
          <w:p w14:paraId="38695AA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6.各組推派一名代表上臺報告。</w:t>
            </w:r>
          </w:p>
          <w:p w14:paraId="3CC753F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三、歸納與整理</w:t>
            </w:r>
          </w:p>
          <w:p w14:paraId="45EC22E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教師請學生就各組報告的內容，依以前與現在生產方式及交通網</w:t>
            </w:r>
            <w:r w:rsidRPr="00133464">
              <w:rPr>
                <w:rFonts w:ascii="標楷體" w:eastAsia="標楷體" w:hAnsi="標楷體" w:cs="標楷體" w:hint="eastAsia"/>
                <w:bCs/>
                <w:sz w:val="20"/>
                <w:szCs w:val="20"/>
              </w:rPr>
              <w:lastRenderedPageBreak/>
              <w:t>絡方面進行歸納比較，並整理在黑板上。</w:t>
            </w:r>
          </w:p>
          <w:p w14:paraId="0F032C3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四、統整</w:t>
            </w:r>
          </w:p>
          <w:p w14:paraId="07C50ED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2DD6BFB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1.以前的生產方式與現在有何不同？產生了哪些改變？產生這些改變的原因是什麼？</w:t>
            </w:r>
          </w:p>
          <w:p w14:paraId="2285D47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2.交通網絡對工作地點選擇的影響是什麼？</w:t>
            </w:r>
          </w:p>
        </w:tc>
        <w:tc>
          <w:tcPr>
            <w:tcW w:w="425" w:type="dxa"/>
            <w:shd w:val="clear" w:color="auto" w:fill="auto"/>
          </w:tcPr>
          <w:p w14:paraId="033535F9" w14:textId="77777777" w:rsidR="00D925D3" w:rsidRPr="00133464" w:rsidRDefault="00D925D3" w:rsidP="000B7C1D">
            <w:pPr>
              <w:spacing w:line="260" w:lineRule="exact"/>
              <w:jc w:val="center"/>
              <w:rPr>
                <w:rFonts w:eastAsiaTheme="minorEastAsia"/>
                <w:sz w:val="20"/>
                <w:szCs w:val="20"/>
              </w:rPr>
            </w:pPr>
            <w:r w:rsidRPr="00133464">
              <w:rPr>
                <w:rFonts w:ascii="標楷體" w:eastAsia="標楷體" w:hAnsi="標楷體" w:cs="標楷體" w:hint="eastAsia"/>
                <w:bCs/>
                <w:sz w:val="20"/>
                <w:szCs w:val="20"/>
              </w:rPr>
              <w:lastRenderedPageBreak/>
              <w:t>3</w:t>
            </w:r>
          </w:p>
        </w:tc>
        <w:tc>
          <w:tcPr>
            <w:tcW w:w="851" w:type="dxa"/>
            <w:shd w:val="clear" w:color="auto" w:fill="auto"/>
          </w:tcPr>
          <w:p w14:paraId="2B644948"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A4紙</w:t>
            </w:r>
          </w:p>
        </w:tc>
        <w:tc>
          <w:tcPr>
            <w:tcW w:w="850" w:type="dxa"/>
            <w:shd w:val="clear" w:color="auto" w:fill="auto"/>
          </w:tcPr>
          <w:p w14:paraId="415C0EFF"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03B83431"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4CB6F053"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212E86A8"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【科技教育】</w:t>
            </w:r>
          </w:p>
          <w:p w14:paraId="10F0A118"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科E3 體會科技與個人及家庭生活的互動關係。</w:t>
            </w:r>
          </w:p>
          <w:p w14:paraId="7A60C2D3"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【資訊教育】</w:t>
            </w:r>
          </w:p>
          <w:p w14:paraId="6D1EFFD4"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資E10 了解資訊科技於日常生活之重要性。</w:t>
            </w:r>
          </w:p>
        </w:tc>
        <w:tc>
          <w:tcPr>
            <w:tcW w:w="1070" w:type="dxa"/>
            <w:shd w:val="clear" w:color="auto" w:fill="auto"/>
          </w:tcPr>
          <w:p w14:paraId="59494680"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教學(需另申請授課鐘點費)</w:t>
            </w:r>
          </w:p>
          <w:p w14:paraId="6B227849"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246D75EB"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16517358"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4DC2A892"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3FC9CC52"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3BB0331E"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71A5CAC1"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w:t>
            </w:r>
            <w:r w:rsidRPr="00B42D56">
              <w:rPr>
                <w:rFonts w:ascii="標楷體" w:eastAsia="標楷體" w:hAnsi="標楷體" w:hint="eastAsia"/>
                <w:color w:val="000000"/>
                <w:lang w:eastAsia="zh-HK"/>
              </w:rPr>
              <w:lastRenderedPageBreak/>
              <w:t>元)</w:t>
            </w:r>
          </w:p>
        </w:tc>
      </w:tr>
      <w:tr w:rsidR="00D925D3" w:rsidRPr="00B42D56" w14:paraId="60F9D209" w14:textId="77777777" w:rsidTr="000B7C1D">
        <w:trPr>
          <w:trHeight w:val="761"/>
        </w:trPr>
        <w:tc>
          <w:tcPr>
            <w:tcW w:w="959" w:type="dxa"/>
            <w:shd w:val="clear" w:color="auto" w:fill="auto"/>
          </w:tcPr>
          <w:p w14:paraId="093EF009"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第十三週</w:t>
            </w:r>
          </w:p>
          <w:p w14:paraId="4E8B4942"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5/8~5/12</w:t>
            </w:r>
          </w:p>
        </w:tc>
        <w:tc>
          <w:tcPr>
            <w:tcW w:w="1276" w:type="dxa"/>
            <w:shd w:val="clear" w:color="auto" w:fill="auto"/>
          </w:tcPr>
          <w:p w14:paraId="508655D6" w14:textId="77777777" w:rsidR="00D925D3" w:rsidRDefault="00D925D3" w:rsidP="000B7C1D">
            <w:r>
              <w:rPr>
                <w:rFonts w:ascii="標楷體" w:eastAsia="標楷體" w:hAnsi="標楷體" w:cs="標楷體" w:hint="eastAsia"/>
                <w:bCs/>
                <w:sz w:val="20"/>
              </w:rPr>
              <w:t>社-E-A1 認識自我在團體中的角色，養成適切的態度與價值觀，並探索自我的發展。</w:t>
            </w:r>
          </w:p>
          <w:p w14:paraId="4C97E0BD" w14:textId="77777777" w:rsidR="00D925D3" w:rsidRDefault="00D925D3" w:rsidP="000B7C1D">
            <w:r>
              <w:rPr>
                <w:rFonts w:ascii="標楷體" w:eastAsia="標楷體" w:hAnsi="標楷體" w:cs="標楷體" w:hint="eastAsia"/>
                <w:bCs/>
                <w:sz w:val="20"/>
              </w:rPr>
              <w:t>社-E-A2 敏覺居住地方的社會、自然與人文環境變遷，關注生活問題及其影響，並思考解決方法。</w:t>
            </w:r>
          </w:p>
          <w:p w14:paraId="79957F02" w14:textId="77777777" w:rsidR="00D925D3" w:rsidRDefault="00D925D3" w:rsidP="000B7C1D">
            <w:r>
              <w:rPr>
                <w:rFonts w:ascii="標楷體" w:eastAsia="標楷體" w:hAnsi="標楷體" w:cs="標楷體" w:hint="eastAsia"/>
                <w:bCs/>
                <w:sz w:val="20"/>
              </w:rPr>
              <w:t>社-E-C1 培養良好的生活習慣，理解並遵守社會規範，參與公共事務，養成社會責任感，尊重並維護自己和他人的人權，關懷自然環境與活動，關</w:t>
            </w:r>
            <w:r>
              <w:rPr>
                <w:rFonts w:ascii="標楷體" w:eastAsia="標楷體" w:hAnsi="標楷體" w:cs="標楷體" w:hint="eastAsia"/>
                <w:bCs/>
                <w:sz w:val="20"/>
              </w:rPr>
              <w:lastRenderedPageBreak/>
              <w:t>懷自然生態與人類永續發展，而展現知善、樂善與行善的品德。</w:t>
            </w:r>
          </w:p>
          <w:p w14:paraId="77367373" w14:textId="77777777" w:rsidR="00D925D3" w:rsidRDefault="00D925D3" w:rsidP="000B7C1D">
            <w:r>
              <w:rPr>
                <w:rFonts w:ascii="標楷體" w:eastAsia="標楷體" w:hAnsi="標楷體" w:cs="標楷體" w:hint="eastAsia"/>
                <w:bCs/>
                <w:sz w:val="20"/>
              </w:rPr>
              <w:t>社-E-C2 建立良好的人際互動關係，養成尊重差異、關懷他人及團隊合作的態度。</w:t>
            </w:r>
          </w:p>
        </w:tc>
        <w:tc>
          <w:tcPr>
            <w:tcW w:w="1275" w:type="dxa"/>
          </w:tcPr>
          <w:p w14:paraId="7EF7E933"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lastRenderedPageBreak/>
              <w:t>1a-II-2 分辨社會事物的類別或先後順序。</w:t>
            </w:r>
          </w:p>
          <w:p w14:paraId="07BA556C"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2a-II-1 關注居住地方社會事物與環境的互動、差異與變遷等問題。</w:t>
            </w:r>
          </w:p>
          <w:p w14:paraId="126BC882"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color w:val="000000" w:themeColor="text1"/>
                <w:sz w:val="20"/>
                <w:szCs w:val="20"/>
              </w:rPr>
              <w:t>3a-II-1 透過日常觀察與省思，對社會事物與環境提出感興趣的問題。</w:t>
            </w:r>
          </w:p>
          <w:p w14:paraId="4BF7E68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3b-II-3 整理資料，製作成簡易的圖表，並加以說明。</w:t>
            </w:r>
          </w:p>
          <w:p w14:paraId="00530DC7" w14:textId="77777777" w:rsidR="00D925D3" w:rsidRPr="00133464" w:rsidRDefault="00D925D3" w:rsidP="000B7C1D">
            <w:pPr>
              <w:spacing w:line="260" w:lineRule="exact"/>
              <w:rPr>
                <w:rFonts w:eastAsiaTheme="minorEastAsia"/>
                <w:color w:val="000000" w:themeColor="text1"/>
                <w:sz w:val="20"/>
                <w:szCs w:val="20"/>
              </w:rPr>
            </w:pPr>
            <w:r w:rsidRPr="00133464">
              <w:rPr>
                <w:rFonts w:ascii="標楷體" w:eastAsia="標楷體" w:hAnsi="標楷體" w:cs="標楷體" w:hint="eastAsia"/>
                <w:sz w:val="20"/>
                <w:szCs w:val="20"/>
              </w:rPr>
              <w:t>3c-II-1 聆聽他人的意見，並表達自己的看法。</w:t>
            </w:r>
          </w:p>
        </w:tc>
        <w:tc>
          <w:tcPr>
            <w:tcW w:w="1276" w:type="dxa"/>
          </w:tcPr>
          <w:p w14:paraId="0D444B2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Ad-II-2 人們透過儲蓄與消費，來滿足生活需求。</w:t>
            </w:r>
          </w:p>
          <w:p w14:paraId="100327E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Cc-II-1 各地居民的生活與工作方式會隨著社會變遷而改變。</w:t>
            </w:r>
          </w:p>
        </w:tc>
        <w:tc>
          <w:tcPr>
            <w:tcW w:w="5812" w:type="dxa"/>
            <w:shd w:val="clear" w:color="auto" w:fill="auto"/>
          </w:tcPr>
          <w:p w14:paraId="641E94E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第四單元 生活與工作的轉變、第五單元</w:t>
            </w:r>
            <w:r>
              <w:rPr>
                <w:rFonts w:ascii="標楷體" w:eastAsia="標楷體" w:hAnsi="標楷體" w:cs="標楷體" w:hint="eastAsia"/>
                <w:bCs/>
                <w:sz w:val="20"/>
                <w:szCs w:val="20"/>
              </w:rPr>
              <w:t xml:space="preserve"> </w:t>
            </w:r>
            <w:r w:rsidRPr="00133464">
              <w:rPr>
                <w:rFonts w:ascii="標楷體" w:eastAsia="標楷體" w:hAnsi="標楷體" w:cs="標楷體" w:hint="eastAsia"/>
                <w:bCs/>
                <w:sz w:val="20"/>
                <w:szCs w:val="20"/>
              </w:rPr>
              <w:t>儲蓄與消費</w:t>
            </w:r>
          </w:p>
          <w:p w14:paraId="04429A1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第二課工作方式的轉變、第一課儲蓄與消費生活</w:t>
            </w:r>
          </w:p>
          <w:p w14:paraId="0A1E9A23"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活動四：舊行業，新創意（40分鐘）</w:t>
            </w:r>
          </w:p>
          <w:p w14:paraId="530BD72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一、觀賞影片與問答</w:t>
            </w:r>
          </w:p>
          <w:p w14:paraId="0849D3F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1.教師播放椰樓映畫作品《老行業》片頭https://www.youtube.com/watch?v=5IiOZC8o8Ck或《臺灣古老行業》https://www.youtube.com/watch?v=dWQWT7qaJFQ&amp;list=PL-aPzyiBfqQ7JS9V3W7Fag9TzUGxfTh2T&amp;index=145。</w:t>
            </w:r>
          </w:p>
          <w:p w14:paraId="1355EB6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2.影片中出現了哪些行業？</w:t>
            </w:r>
          </w:p>
          <w:p w14:paraId="6233754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（(1)裁縫業；(2)竹藤編製業；(3)捏麵人；(4)打鐵業；(5)理髮業；(6)傳統糕餅業；(7)磨刀剪業；(8)製香業；(9)雕刻業；(10)鞋業；(11)假牙製造業；(12)美容業；(13)香燭業。）</w:t>
            </w:r>
          </w:p>
          <w:p w14:paraId="6B26EF7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二、觀賞影片與討論</w:t>
            </w:r>
          </w:p>
          <w:p w14:paraId="4FBEB8A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1.教師播放《非凡新聞‧迪化街百年餅店第5代棄百萬年薪接棒》影片。https://www.youtube.com/watch?v=7kdR6KkvwZ8</w:t>
            </w:r>
          </w:p>
          <w:p w14:paraId="62BE862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2.教師請學生2人一組，參考課本第84～85頁及影片內容，請各組討論以下問題： </w:t>
            </w:r>
          </w:p>
          <w:p w14:paraId="422D7BC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(1)沒落的行業可能面臨哪些困難？</w:t>
            </w:r>
          </w:p>
          <w:p w14:paraId="65F36E6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（顧客需求減少、顧客喜好改變、出現新的替代品、沒有人願意繼續傳承等。）</w:t>
            </w:r>
          </w:p>
          <w:p w14:paraId="46DFDDE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(2)這些行業可以用什麼方式為自己開創新的機會？</w:t>
            </w:r>
          </w:p>
          <w:p w14:paraId="154FE6D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（研發符合現代人需求的商品、引進新的製作方式、與其他行業結合、開設觀光工廠等。）</w:t>
            </w:r>
          </w:p>
          <w:p w14:paraId="35589C3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(3)如果你是這些行業的經營者，為了長久的經營，你會想要多做什麼事？</w:t>
            </w:r>
          </w:p>
          <w:p w14:paraId="236E452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（研發文創商品、辦理創意市集、邀請學生進行職業體驗等。）</w:t>
            </w:r>
          </w:p>
          <w:p w14:paraId="585F81B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3.學生將討論結果記錄在A4紙上。</w:t>
            </w:r>
          </w:p>
          <w:p w14:paraId="6301460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4.各組推派一名代表上臺報告。 </w:t>
            </w:r>
          </w:p>
          <w:p w14:paraId="42E8DCA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三、討論、設計與發表</w:t>
            </w:r>
          </w:p>
          <w:p w14:paraId="7A66BA0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教師將全班分組，每組4人，請各組討論以下問題：</w:t>
            </w:r>
          </w:p>
          <w:p w14:paraId="51FB8EE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1.什麼時候是吃餅的好時機？</w:t>
            </w:r>
          </w:p>
          <w:p w14:paraId="3AA7525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2.依討論出的好時機，設計一款專屬的餅，並決定餅的口味和形狀，也可以有其他不同的想法。</w:t>
            </w:r>
          </w:p>
          <w:p w14:paraId="400EECE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3.學生將設計的餅，畫在A4紙上。</w:t>
            </w:r>
          </w:p>
          <w:p w14:paraId="17A3728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4.各組推派一名代表上臺報告。</w:t>
            </w:r>
          </w:p>
          <w:p w14:paraId="746E3EC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四、統整</w:t>
            </w:r>
          </w:p>
          <w:p w14:paraId="446B0A9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5981586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1.沒落的行業面臨了哪些困難？</w:t>
            </w:r>
          </w:p>
          <w:p w14:paraId="52287D2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2.這些行業用什麼方式為自己開創新的機會？</w:t>
            </w:r>
          </w:p>
          <w:p w14:paraId="7656C517" w14:textId="77777777" w:rsidR="00D925D3" w:rsidRPr="00133464" w:rsidRDefault="00D925D3" w:rsidP="000B7C1D">
            <w:pPr>
              <w:spacing w:line="260" w:lineRule="exact"/>
              <w:rPr>
                <w:rFonts w:eastAsiaTheme="minorEastAsia"/>
                <w:bCs/>
                <w:sz w:val="20"/>
                <w:szCs w:val="20"/>
              </w:rPr>
            </w:pPr>
          </w:p>
          <w:p w14:paraId="79D407D3"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活動二：認識公共自行車（40分鐘）</w:t>
            </w:r>
          </w:p>
          <w:p w14:paraId="563D2F4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一、問答</w:t>
            </w:r>
          </w:p>
          <w:p w14:paraId="044A7EF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1.有沒有聽過公共自行車？或是你有沒有租借過公共自行車？</w:t>
            </w:r>
          </w:p>
          <w:p w14:paraId="38F6C0D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（學生自由回答。）</w:t>
            </w:r>
          </w:p>
          <w:p w14:paraId="6D501D5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二、閱讀與討論</w:t>
            </w:r>
          </w:p>
          <w:p w14:paraId="35837A4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1.教師請學生閱讀習作第四單元</w:t>
            </w:r>
            <w:r w:rsidRPr="00133464">
              <w:rPr>
                <w:rFonts w:ascii="新細明體" w:hAnsi="新細明體" w:cs="新細明體" w:hint="eastAsia"/>
                <w:bCs/>
                <w:sz w:val="20"/>
                <w:szCs w:val="20"/>
              </w:rPr>
              <w:t>②</w:t>
            </w:r>
            <w:r w:rsidRPr="00133464">
              <w:rPr>
                <w:rFonts w:ascii="標楷體" w:eastAsia="標楷體" w:hAnsi="標楷體" w:cs="標楷體" w:hint="eastAsia"/>
                <w:bCs/>
                <w:sz w:val="20"/>
                <w:szCs w:val="20"/>
              </w:rPr>
              <w:t>「認識公共自行車」的內容，將各段重點找出來。</w:t>
            </w:r>
          </w:p>
          <w:p w14:paraId="0FF6316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2.請學生討論以下問題：</w:t>
            </w:r>
          </w:p>
          <w:p w14:paraId="72D15CA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(1)自行車盛行時是哪個時期？</w:t>
            </w:r>
          </w:p>
          <w:p w14:paraId="64DC93F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（民國50年代左右。）</w:t>
            </w:r>
          </w:p>
          <w:p w14:paraId="7D262D9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(2)自行車為何沒落了一陣子？</w:t>
            </w:r>
          </w:p>
          <w:p w14:paraId="3CB0148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（大眾運輸系統日益普及後，公車、火車、捷運的便利，取代了自行車。）</w:t>
            </w:r>
          </w:p>
          <w:p w14:paraId="4A0F957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(3)政府設置公共自行車的目的是什麼？</w:t>
            </w:r>
          </w:p>
          <w:p w14:paraId="52E5F90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（為了推廣「綠色交通」。）</w:t>
            </w:r>
          </w:p>
          <w:p w14:paraId="5B906D7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(4)公共自行車有哪些優點？</w:t>
            </w:r>
          </w:p>
          <w:p w14:paraId="4EC4773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w:t>
            </w:r>
            <w:r w:rsidRPr="00133464">
              <w:rPr>
                <w:rFonts w:ascii="新細明體" w:hAnsi="新細明體" w:cs="新細明體" w:hint="eastAsia"/>
                <w:bCs/>
                <w:sz w:val="20"/>
                <w:szCs w:val="20"/>
              </w:rPr>
              <w:t>①</w:t>
            </w:r>
            <w:r w:rsidRPr="00133464">
              <w:rPr>
                <w:rFonts w:ascii="標楷體" w:eastAsia="標楷體" w:hAnsi="標楷體" w:cs="標楷體" w:hint="eastAsia"/>
                <w:bCs/>
                <w:sz w:val="20"/>
                <w:szCs w:val="20"/>
              </w:rPr>
              <w:t>借還系統操作方便。</w:t>
            </w:r>
            <w:r w:rsidRPr="00133464">
              <w:rPr>
                <w:rFonts w:ascii="新細明體" w:hAnsi="新細明體" w:cs="新細明體" w:hint="eastAsia"/>
                <w:bCs/>
                <w:sz w:val="20"/>
                <w:szCs w:val="20"/>
              </w:rPr>
              <w:t>②</w:t>
            </w:r>
            <w:r w:rsidRPr="00133464">
              <w:rPr>
                <w:rFonts w:ascii="標楷體" w:eastAsia="標楷體" w:hAnsi="標楷體" w:cs="標楷體" w:hint="eastAsia"/>
                <w:bCs/>
                <w:sz w:val="20"/>
                <w:szCs w:val="20"/>
              </w:rPr>
              <w:t>租金便宜。</w:t>
            </w:r>
            <w:r w:rsidRPr="00133464">
              <w:rPr>
                <w:rFonts w:ascii="新細明體" w:hAnsi="新細明體" w:cs="新細明體" w:hint="eastAsia"/>
                <w:bCs/>
                <w:sz w:val="20"/>
                <w:szCs w:val="20"/>
              </w:rPr>
              <w:t>③</w:t>
            </w:r>
            <w:r w:rsidRPr="00133464">
              <w:rPr>
                <w:rFonts w:ascii="標楷體" w:eastAsia="標楷體" w:hAnsi="標楷體" w:cs="標楷體" w:hint="eastAsia"/>
                <w:bCs/>
                <w:sz w:val="20"/>
                <w:szCs w:val="20"/>
              </w:rPr>
              <w:t>設置地點多在交通要站以及熱門景點附近。</w:t>
            </w:r>
            <w:r w:rsidRPr="00133464">
              <w:rPr>
                <w:rFonts w:ascii="新細明體" w:hAnsi="新細明體" w:cs="新細明體" w:hint="eastAsia"/>
                <w:bCs/>
                <w:sz w:val="20"/>
                <w:szCs w:val="20"/>
              </w:rPr>
              <w:t>④</w:t>
            </w:r>
            <w:r w:rsidRPr="00133464">
              <w:rPr>
                <w:rFonts w:ascii="標楷體" w:eastAsia="標楷體" w:hAnsi="標楷體" w:cs="標楷體" w:hint="eastAsia"/>
                <w:bCs/>
                <w:sz w:val="20"/>
                <w:szCs w:val="20"/>
              </w:rPr>
              <w:t>民眾不必買車或保養，只要付出低廉租金就有車可騎。</w:t>
            </w:r>
            <w:r w:rsidRPr="00133464">
              <w:rPr>
                <w:rFonts w:ascii="新細明體" w:hAnsi="新細明體" w:cs="新細明體" w:hint="eastAsia"/>
                <w:bCs/>
                <w:sz w:val="20"/>
                <w:szCs w:val="20"/>
              </w:rPr>
              <w:t>⑤</w:t>
            </w:r>
            <w:r w:rsidRPr="00133464">
              <w:rPr>
                <w:rFonts w:ascii="標楷體" w:eastAsia="標楷體" w:hAnsi="標楷體" w:cs="標楷體" w:hint="eastAsia"/>
                <w:bCs/>
                <w:sz w:val="20"/>
                <w:szCs w:val="20"/>
              </w:rPr>
              <w:t>可甲地租、乙地還，具高度便利性。）</w:t>
            </w:r>
          </w:p>
          <w:p w14:paraId="621DBAD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3.學生將討論結果記錄在A4紙上。</w:t>
            </w:r>
          </w:p>
          <w:p w14:paraId="29969A3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4.各組推派一名代表上臺報告。</w:t>
            </w:r>
          </w:p>
          <w:p w14:paraId="11A7C37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5.教師播放《公共自行車租賃系統》影片https://www.youtube.com/watch?v=alQjQVl3SqY，讓學生認識公共自行車租賃方式。</w:t>
            </w:r>
          </w:p>
          <w:p w14:paraId="6C038E7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三、習作習寫</w:t>
            </w:r>
          </w:p>
          <w:p w14:paraId="5F7E49D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請學生依據討論內容完成習作第四單元</w:t>
            </w:r>
            <w:r w:rsidRPr="00133464">
              <w:rPr>
                <w:rFonts w:ascii="新細明體" w:hAnsi="新細明體" w:cs="新細明體" w:hint="eastAsia"/>
                <w:bCs/>
                <w:sz w:val="20"/>
                <w:szCs w:val="20"/>
              </w:rPr>
              <w:t>②</w:t>
            </w:r>
            <w:r w:rsidRPr="00133464">
              <w:rPr>
                <w:rFonts w:ascii="標楷體" w:eastAsia="標楷體" w:hAnsi="標楷體" w:cs="標楷體" w:hint="eastAsia"/>
                <w:bCs/>
                <w:sz w:val="20"/>
                <w:szCs w:val="20"/>
              </w:rPr>
              <w:t>。</w:t>
            </w:r>
          </w:p>
          <w:p w14:paraId="0AE2D33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四、統整</w:t>
            </w:r>
          </w:p>
          <w:p w14:paraId="3ACE656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1B14507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1.公共自行車興起的原因？</w:t>
            </w:r>
          </w:p>
          <w:p w14:paraId="755FECB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2.公共自行車有哪些便利性？</w:t>
            </w:r>
          </w:p>
          <w:p w14:paraId="7C087873" w14:textId="77777777" w:rsidR="00D925D3" w:rsidRPr="00133464" w:rsidRDefault="00D925D3" w:rsidP="000B7C1D">
            <w:pPr>
              <w:spacing w:line="260" w:lineRule="exact"/>
              <w:rPr>
                <w:rFonts w:eastAsiaTheme="minorEastAsia"/>
                <w:bCs/>
                <w:sz w:val="20"/>
                <w:szCs w:val="20"/>
              </w:rPr>
            </w:pPr>
          </w:p>
          <w:p w14:paraId="6C01C37E"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活動一：</w:t>
            </w:r>
            <w:r w:rsidRPr="00133464">
              <w:rPr>
                <w:rFonts w:ascii="標楷體" w:eastAsia="標楷體" w:hAnsi="標楷體" w:cs="標楷體" w:hint="eastAsia"/>
                <w:b/>
                <w:sz w:val="20"/>
                <w:szCs w:val="20"/>
              </w:rPr>
              <w:t>消費滿足生活需求（40分鐘）</w:t>
            </w:r>
          </w:p>
          <w:p w14:paraId="1AB5B26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一、引起動機</w:t>
            </w:r>
          </w:p>
          <w:p w14:paraId="47892BF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教師展示不同的商店廣告海報，請學生說一說住家附近有沒有這些商店？自己和家人是否去過這些商店消費？</w:t>
            </w:r>
          </w:p>
          <w:p w14:paraId="7467D4A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二、閱讀</w:t>
            </w:r>
          </w:p>
          <w:p w14:paraId="4E56008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教師引導學生閱讀課本第88～89頁課文及圖片。</w:t>
            </w:r>
          </w:p>
          <w:p w14:paraId="545F309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三、問答</w:t>
            </w:r>
          </w:p>
          <w:p w14:paraId="62D883E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1.我們為什麼需要消費？</w:t>
            </w:r>
          </w:p>
          <w:p w14:paraId="2749D7D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（生活中有許多用品和需求，需要透過消費才能得到。）</w:t>
            </w:r>
          </w:p>
          <w:p w14:paraId="56EB1F0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2.購物或消費可以滿足我們哪些需求？</w:t>
            </w:r>
          </w:p>
          <w:p w14:paraId="15128FB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（消費可以滿足我們食、衣、住、行、育、樂等各種需求。）</w:t>
            </w:r>
          </w:p>
          <w:p w14:paraId="0420F59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3.課本圖片中的商店裡，提供了哪些商品和服務？</w:t>
            </w:r>
          </w:p>
          <w:p w14:paraId="7F7B6B7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（(1)在服飾店可以買到衣服。</w:t>
            </w:r>
          </w:p>
          <w:p w14:paraId="3CD68F7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(2)在書局可以買到圖書及文具用品。 </w:t>
            </w:r>
          </w:p>
          <w:p w14:paraId="0E4BB7E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(3)在電影院裡可以觀賞影片。</w:t>
            </w:r>
          </w:p>
          <w:p w14:paraId="09DAFEA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(4)在小吃店裡可以買到點心。</w:t>
            </w:r>
          </w:p>
          <w:p w14:paraId="3168D99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(5)機車行可以協助民眾維修機車。</w:t>
            </w:r>
          </w:p>
          <w:p w14:paraId="1E7025D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  (6)在五金行可以買到各種修繕器具和生活用品。）</w:t>
            </w:r>
          </w:p>
          <w:p w14:paraId="4F6759A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四、分組討論與報告</w:t>
            </w:r>
          </w:p>
          <w:p w14:paraId="4AE650C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1.請學生分組討論住家附近有哪些商店？這些商店提供了哪些商品和服務？滿足了我們哪些生活？</w:t>
            </w:r>
          </w:p>
          <w:p w14:paraId="00B4B8B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2.請各組派一位學生報告討論的結果。 </w:t>
            </w:r>
          </w:p>
          <w:p w14:paraId="301FB5C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（教師將各組報告的結果，書寫在黑板上，並依食、衣、住、行、育、樂做分類。）</w:t>
            </w:r>
          </w:p>
          <w:p w14:paraId="4B8C5C1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五、共同規畫設計</w:t>
            </w:r>
          </w:p>
          <w:p w14:paraId="62B5E5C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1.全班共同討論：</w:t>
            </w:r>
          </w:p>
          <w:p w14:paraId="773D491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(1)你認為住家附近最需要哪一種商店？為什麼？</w:t>
            </w:r>
          </w:p>
          <w:p w14:paraId="052A58A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（請學生依自己的想法回答，例如：我覺得住家附近最需要便利商店，因為24小時營業，買東西很方便。）</w:t>
            </w:r>
          </w:p>
          <w:p w14:paraId="4498531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(2)如果可以開一間店，你想要選擇開什麼類型的商店？為什</w:t>
            </w:r>
            <w:r w:rsidRPr="00133464">
              <w:rPr>
                <w:rFonts w:ascii="標楷體" w:eastAsia="標楷體" w:hAnsi="標楷體" w:cs="標楷體" w:hint="eastAsia"/>
                <w:bCs/>
                <w:sz w:val="20"/>
                <w:szCs w:val="20"/>
              </w:rPr>
              <w:lastRenderedPageBreak/>
              <w:t>麼？</w:t>
            </w:r>
          </w:p>
          <w:p w14:paraId="22B8715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（請學生依自己的想法回答，例如：我想要經營一家電影院，因為我喜歡看電影，看電影可以讓人放鬆心情。）</w:t>
            </w:r>
          </w:p>
          <w:p w14:paraId="18E03A1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六、習作習寫</w:t>
            </w:r>
          </w:p>
          <w:p w14:paraId="6D2091D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請學生訪問一位家人，從食、衣、住、行、育、樂中，挑選一類，在習作第五單元</w:t>
            </w:r>
            <w:r w:rsidRPr="00133464">
              <w:rPr>
                <w:rFonts w:ascii="新細明體" w:hAnsi="新細明體" w:cs="新細明體" w:hint="eastAsia"/>
                <w:bCs/>
                <w:sz w:val="20"/>
                <w:szCs w:val="20"/>
              </w:rPr>
              <w:t>①</w:t>
            </w:r>
            <w:r w:rsidRPr="00133464">
              <w:rPr>
                <w:rFonts w:ascii="標楷體" w:eastAsia="標楷體" w:hAnsi="標楷體" w:cs="標楷體" w:hint="eastAsia"/>
                <w:bCs/>
                <w:sz w:val="20"/>
                <w:szCs w:val="20"/>
              </w:rPr>
              <w:t>上記錄過去一週的消費項目，並寫下訪問後的感想。</w:t>
            </w:r>
          </w:p>
          <w:p w14:paraId="1588B68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七、統整</w:t>
            </w:r>
          </w:p>
          <w:p w14:paraId="38CE705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62B9A98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1.消費可以滿足我們哪些生活需求？</w:t>
            </w:r>
          </w:p>
          <w:p w14:paraId="07A88E2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2.我們可以在商店購買哪些商品或服務，以滿足生活上的需求？</w:t>
            </w:r>
          </w:p>
        </w:tc>
        <w:tc>
          <w:tcPr>
            <w:tcW w:w="425" w:type="dxa"/>
            <w:shd w:val="clear" w:color="auto" w:fill="auto"/>
          </w:tcPr>
          <w:p w14:paraId="68627BA1" w14:textId="77777777" w:rsidR="00D925D3" w:rsidRPr="00133464" w:rsidRDefault="00D925D3" w:rsidP="000B7C1D">
            <w:pPr>
              <w:spacing w:line="260" w:lineRule="exact"/>
              <w:jc w:val="center"/>
              <w:rPr>
                <w:rFonts w:eastAsiaTheme="minorEastAsia"/>
                <w:sz w:val="20"/>
                <w:szCs w:val="20"/>
              </w:rPr>
            </w:pPr>
            <w:r w:rsidRPr="00133464">
              <w:rPr>
                <w:rFonts w:ascii="標楷體" w:eastAsia="標楷體" w:hAnsi="標楷體" w:cs="標楷體" w:hint="eastAsia"/>
                <w:bCs/>
                <w:sz w:val="20"/>
                <w:szCs w:val="20"/>
              </w:rPr>
              <w:lastRenderedPageBreak/>
              <w:t>3</w:t>
            </w:r>
          </w:p>
        </w:tc>
        <w:tc>
          <w:tcPr>
            <w:tcW w:w="851" w:type="dxa"/>
            <w:shd w:val="clear" w:color="auto" w:fill="auto"/>
          </w:tcPr>
          <w:p w14:paraId="252DCD4B"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1.A4紙</w:t>
            </w:r>
          </w:p>
          <w:p w14:paraId="69298F1C"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2.不同商店的廣告海報</w:t>
            </w:r>
          </w:p>
        </w:tc>
        <w:tc>
          <w:tcPr>
            <w:tcW w:w="850" w:type="dxa"/>
            <w:shd w:val="clear" w:color="auto" w:fill="auto"/>
          </w:tcPr>
          <w:p w14:paraId="7A640F58"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6BAD8B91"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7BD02964"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7BD0DAEF"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【科技教育】</w:t>
            </w:r>
          </w:p>
          <w:p w14:paraId="166BFB89"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科E3 體會科技與個人及家庭生活的互動關係。</w:t>
            </w:r>
          </w:p>
          <w:p w14:paraId="479D8239"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【資訊教育】</w:t>
            </w:r>
          </w:p>
          <w:p w14:paraId="00999B2E"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資E10 了解資訊科技於日常生活之重要性。</w:t>
            </w:r>
          </w:p>
          <w:p w14:paraId="1FE2D85A"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【環境教育】</w:t>
            </w:r>
          </w:p>
          <w:p w14:paraId="5C92C7B7"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環E15 覺知能資源過度利用會導致環境汙染與資源耗竭的問題。</w:t>
            </w:r>
          </w:p>
          <w:p w14:paraId="0604A6B7"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環E16 了解物</w:t>
            </w:r>
            <w:r w:rsidRPr="00133464">
              <w:rPr>
                <w:rFonts w:ascii="標楷體" w:eastAsia="標楷體" w:hAnsi="標楷體" w:cs="DFKaiShu-SB-Estd-BF" w:hint="eastAsia"/>
                <w:sz w:val="20"/>
                <w:szCs w:val="20"/>
              </w:rPr>
              <w:lastRenderedPageBreak/>
              <w:t>質循環與資源回收利用的原理。</w:t>
            </w:r>
          </w:p>
          <w:p w14:paraId="7B7C7393"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環E17 養成日常生活節約用水、用電、物質的行為，減少資源的消耗。</w:t>
            </w:r>
          </w:p>
        </w:tc>
        <w:tc>
          <w:tcPr>
            <w:tcW w:w="1070" w:type="dxa"/>
            <w:shd w:val="clear" w:color="auto" w:fill="auto"/>
          </w:tcPr>
          <w:p w14:paraId="706AB7F9"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教學(需另申請授課鐘點費)</w:t>
            </w:r>
          </w:p>
          <w:p w14:paraId="4920C91D"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09D0288B"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11B00928"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295C00E6"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499B4854"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65329102"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5FF1F967"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r w:rsidR="00D925D3" w:rsidRPr="00B42D56" w14:paraId="3C69844E" w14:textId="77777777" w:rsidTr="000B7C1D">
        <w:trPr>
          <w:trHeight w:val="761"/>
        </w:trPr>
        <w:tc>
          <w:tcPr>
            <w:tcW w:w="959" w:type="dxa"/>
            <w:shd w:val="clear" w:color="auto" w:fill="auto"/>
          </w:tcPr>
          <w:p w14:paraId="6AFB9981"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第十四週</w:t>
            </w:r>
          </w:p>
          <w:p w14:paraId="513CDBD4"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5/15~5/19</w:t>
            </w:r>
          </w:p>
        </w:tc>
        <w:tc>
          <w:tcPr>
            <w:tcW w:w="1276" w:type="dxa"/>
            <w:shd w:val="clear" w:color="auto" w:fill="auto"/>
          </w:tcPr>
          <w:p w14:paraId="26CA387F" w14:textId="77777777" w:rsidR="00D925D3" w:rsidRDefault="00D925D3" w:rsidP="000B7C1D">
            <w:r>
              <w:rPr>
                <w:rFonts w:ascii="標楷體" w:eastAsia="標楷體" w:hAnsi="標楷體" w:cs="標楷體" w:hint="eastAsia"/>
                <w:bCs/>
                <w:sz w:val="20"/>
              </w:rPr>
              <w:t>社-E-C1 培養良好的生活習慣，理解並遵守社會規範，參與公共事務，養成社會責任感，尊重並維護自己和他人的人權，關懷自然環境與活動，關懷自然生態與人類永續發展，而展現知善、樂善與行善的品德。</w:t>
            </w:r>
          </w:p>
          <w:p w14:paraId="36E629DE" w14:textId="77777777" w:rsidR="00D925D3" w:rsidRDefault="00D925D3" w:rsidP="000B7C1D">
            <w:r>
              <w:rPr>
                <w:rFonts w:ascii="標楷體" w:eastAsia="標楷體" w:hAnsi="標楷體" w:cs="標楷體" w:hint="eastAsia"/>
                <w:bCs/>
                <w:sz w:val="20"/>
              </w:rPr>
              <w:t>社-E-C2 建立良好的人際互動關係，養成尊重差異、關懷他人及團</w:t>
            </w:r>
            <w:r>
              <w:rPr>
                <w:rFonts w:ascii="標楷體" w:eastAsia="標楷體" w:hAnsi="標楷體" w:cs="標楷體" w:hint="eastAsia"/>
                <w:bCs/>
                <w:sz w:val="20"/>
              </w:rPr>
              <w:lastRenderedPageBreak/>
              <w:t>隊合作的態度。</w:t>
            </w:r>
          </w:p>
        </w:tc>
        <w:tc>
          <w:tcPr>
            <w:tcW w:w="1275" w:type="dxa"/>
          </w:tcPr>
          <w:p w14:paraId="36E0F94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lastRenderedPageBreak/>
              <w:t>3a-II-1 透過日常觀察與省思，對社會事物與環境提出感興趣的問題。</w:t>
            </w:r>
          </w:p>
          <w:p w14:paraId="6FC8B5A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3b-II-3 整理資料，製作成簡易的圖表，並加以說明。</w:t>
            </w:r>
          </w:p>
          <w:p w14:paraId="01EE51E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3c-II-1 聆聽他人的意見，並表達自己的看法。</w:t>
            </w:r>
          </w:p>
        </w:tc>
        <w:tc>
          <w:tcPr>
            <w:tcW w:w="1276" w:type="dxa"/>
          </w:tcPr>
          <w:p w14:paraId="2EC8598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Ad-II-2 人們透過儲蓄與消費，來滿足生活需求。</w:t>
            </w:r>
          </w:p>
        </w:tc>
        <w:tc>
          <w:tcPr>
            <w:tcW w:w="5812" w:type="dxa"/>
            <w:shd w:val="clear" w:color="auto" w:fill="auto"/>
          </w:tcPr>
          <w:p w14:paraId="571FE87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第五單元 儲蓄與消費</w:t>
            </w:r>
          </w:p>
          <w:p w14:paraId="7E24F15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第一課儲蓄與消費生活</w:t>
            </w:r>
          </w:p>
          <w:p w14:paraId="6A4BA2F2"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活動二：認識家庭消費（40分鐘）</w:t>
            </w:r>
          </w:p>
          <w:p w14:paraId="72B6FFF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一、複習舊經驗</w:t>
            </w:r>
          </w:p>
          <w:p w14:paraId="7187AA8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教師帶領學生複習消費如何滿足生活需求。</w:t>
            </w:r>
          </w:p>
          <w:p w14:paraId="7CA7106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二、閱讀</w:t>
            </w:r>
          </w:p>
          <w:p w14:paraId="302C50C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教師引導學生閱讀課本第90～91頁課文及圖片。</w:t>
            </w:r>
          </w:p>
          <w:p w14:paraId="2F22A4C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三、分組討論與報告</w:t>
            </w:r>
          </w:p>
          <w:p w14:paraId="5F19182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1.將全班分成2～4人一組，根據課本內容討論並記錄琪琪家有哪些消費支出。</w:t>
            </w:r>
          </w:p>
          <w:p w14:paraId="60C0552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（琪琪家的消費支出包括：電費、餐費、購買衣服費用、琪琪游泳課學費、假日全家出遊費用等。）</w:t>
            </w:r>
          </w:p>
          <w:p w14:paraId="4D90845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2.各組派一位學生報告討論的結果。</w:t>
            </w:r>
          </w:p>
          <w:p w14:paraId="3C3244D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（教師將各組報告的結果，書寫在黑板上。）</w:t>
            </w:r>
          </w:p>
          <w:p w14:paraId="6F87C54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3.教師引導學生討論課本第91頁「琪琪家的支出紀錄」，了解琪琪家一週的交通費用與項目，以及一個月的教育費用與項目。</w:t>
            </w:r>
          </w:p>
          <w:p w14:paraId="46A7C7C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4.請學生依據習作第五單元</w:t>
            </w:r>
            <w:r w:rsidRPr="00133464">
              <w:rPr>
                <w:rFonts w:ascii="新細明體" w:hAnsi="新細明體" w:cs="新細明體" w:hint="eastAsia"/>
                <w:bCs/>
                <w:sz w:val="20"/>
                <w:szCs w:val="20"/>
              </w:rPr>
              <w:t>①</w:t>
            </w:r>
            <w:r w:rsidRPr="00133464">
              <w:rPr>
                <w:rFonts w:ascii="標楷體" w:eastAsia="標楷體" w:hAnsi="標楷體" w:cs="標楷體" w:hint="eastAsia"/>
                <w:bCs/>
                <w:sz w:val="20"/>
                <w:szCs w:val="20"/>
              </w:rPr>
              <w:t>的紀錄，與同組的學生分享自己或家人過去一週的消費項目。</w:t>
            </w:r>
          </w:p>
          <w:p w14:paraId="2DA6E8F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5.教師依「食、衣、住、行、育、樂」等不同類別，請學生上臺分享家人過去一週的消費項目。</w:t>
            </w:r>
          </w:p>
          <w:p w14:paraId="7743375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（教師將各組報告的結果，書寫在黑板上，例如：飲食項目最多且繁雜、居住或育樂項目雖然不多，但有時消費金額卻很高。）</w:t>
            </w:r>
          </w:p>
          <w:p w14:paraId="68B01ED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6.請學生分享訪問家人消費紀錄的感想。</w:t>
            </w:r>
          </w:p>
          <w:p w14:paraId="479BE42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（例如：家人賺錢很辛苦，我們應該好好珍惜；消費時，要考量家庭收入和生活實際需求，購買需要的商品或服務。）</w:t>
            </w:r>
          </w:p>
          <w:p w14:paraId="428CF2B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四、統整</w:t>
            </w:r>
          </w:p>
          <w:p w14:paraId="3448B0B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63B16DC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1.家庭有哪些消費支出？</w:t>
            </w:r>
          </w:p>
          <w:p w14:paraId="28CDFFD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2.你覺得自己或家人過去一週或一個月為什麼需要進行這些消費？</w:t>
            </w:r>
          </w:p>
          <w:p w14:paraId="01DD38BF" w14:textId="77777777" w:rsidR="00D925D3" w:rsidRPr="00133464" w:rsidRDefault="00D925D3" w:rsidP="000B7C1D">
            <w:pPr>
              <w:spacing w:line="260" w:lineRule="exact"/>
              <w:rPr>
                <w:rFonts w:eastAsiaTheme="minorEastAsia"/>
                <w:bCs/>
                <w:sz w:val="20"/>
                <w:szCs w:val="20"/>
              </w:rPr>
            </w:pPr>
          </w:p>
          <w:p w14:paraId="1ED6B61B"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活動三：養成儲蓄習慣（40分鐘）</w:t>
            </w:r>
          </w:p>
          <w:p w14:paraId="2E14DE9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一、閱讀</w:t>
            </w:r>
          </w:p>
          <w:p w14:paraId="71AAFFF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教師引導學生閱讀課本第92～93頁課文及圖片，認識儲蓄的方法與運用。</w:t>
            </w:r>
          </w:p>
          <w:p w14:paraId="482BB0A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二、分組討論與報告</w:t>
            </w:r>
          </w:p>
          <w:p w14:paraId="4F23E5F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1.請全班進行分組討論，討論題目如下：</w:t>
            </w:r>
          </w:p>
          <w:p w14:paraId="2F3AB1B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(1)平常你會有哪些金錢收入？</w:t>
            </w:r>
          </w:p>
          <w:p w14:paraId="79BF8F2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（零用錢、獎助學金、壓歲錢等。）</w:t>
            </w:r>
          </w:p>
          <w:p w14:paraId="44E4437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(2)當這些金錢收入沒有花用時，你會如何保存這些收入？</w:t>
            </w:r>
          </w:p>
          <w:p w14:paraId="03FD9E0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（請父母保管、把錢存在撲滿裡、存在郵局或銀行裡等。）</w:t>
            </w:r>
          </w:p>
          <w:p w14:paraId="33A42BF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(3)你認為儲蓄有哪些好處呢？</w:t>
            </w:r>
          </w:p>
          <w:p w14:paraId="3C36754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（可以買自己需要的東西、幫助別人等。）</w:t>
            </w:r>
          </w:p>
          <w:p w14:paraId="103DC52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(4)存起來的錢，你會想要怎麼使用？</w:t>
            </w:r>
          </w:p>
          <w:p w14:paraId="2CC1A1B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（買禮物送給家人、把錢捐給需要幫助的人、買自己想要的東西。）</w:t>
            </w:r>
          </w:p>
          <w:p w14:paraId="1B65D1E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2.請各組派一位學生報告討論結果。</w:t>
            </w:r>
          </w:p>
          <w:p w14:paraId="2C33793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（教師將各組報告的結果， 書寫在黑板上。）</w:t>
            </w:r>
          </w:p>
          <w:p w14:paraId="4DBF1AE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三、影片欣賞與討論</w:t>
            </w:r>
          </w:p>
          <w:p w14:paraId="377933B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1.教師播放影片「儲蓄有妙招」（影片內容配合課本第92～93頁介紹儲蓄的方法，以及如何到郵局或銀行開戶和存錢。）</w:t>
            </w:r>
          </w:p>
          <w:p w14:paraId="3FC2CF9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2.教師帶領全班共同討論：</w:t>
            </w:r>
          </w:p>
          <w:p w14:paraId="2FA2F6A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(1)如果要將錢存在郵局或銀行裡，我們應該怎麼做？</w:t>
            </w:r>
          </w:p>
          <w:p w14:paraId="19DE196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（準備好證件和印章，請父母帶我們到銀行或郵局開戶。開戶後，可以到銀行或郵局櫃臺辦理存款，也可以使用ATM存款。）</w:t>
            </w:r>
          </w:p>
          <w:p w14:paraId="7880392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(2)你還知道哪些儲蓄小妙招？</w:t>
            </w:r>
          </w:p>
          <w:p w14:paraId="6A1CD59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（例如：定期（半年或一年）將存下來的零用錢存進銀行或郵局帳戶，不僅可以儲蓄，還可以賺取利息錢；不隨意動用存錢筒裡的錢；利用生活中的好表現得到更多的零用錢，並存起來等。）</w:t>
            </w:r>
          </w:p>
          <w:p w14:paraId="6F3A249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四、統整</w:t>
            </w:r>
          </w:p>
          <w:p w14:paraId="2499C96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3AD0890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1.你會如何規畫或運用零用錢呢？</w:t>
            </w:r>
          </w:p>
          <w:p w14:paraId="6D24A64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2.我們剩餘的零用錢要如何儲蓄？</w:t>
            </w:r>
          </w:p>
          <w:p w14:paraId="320B02FA" w14:textId="77777777" w:rsidR="00D925D3" w:rsidRPr="00133464" w:rsidRDefault="00D925D3" w:rsidP="000B7C1D">
            <w:pPr>
              <w:spacing w:line="260" w:lineRule="exact"/>
              <w:rPr>
                <w:rFonts w:eastAsiaTheme="minorEastAsia"/>
                <w:b/>
                <w:bCs/>
                <w:sz w:val="20"/>
                <w:szCs w:val="20"/>
              </w:rPr>
            </w:pPr>
          </w:p>
          <w:p w14:paraId="6B7DF1EE"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活動四：我的儲蓄計畫（40分鐘）</w:t>
            </w:r>
          </w:p>
          <w:p w14:paraId="59B731B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一、閱讀</w:t>
            </w:r>
          </w:p>
          <w:p w14:paraId="63FC30A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教師引導學生閱讀課本第94～95頁課文及圖片，觀察儲蓄計畫的擬定。</w:t>
            </w:r>
          </w:p>
          <w:p w14:paraId="5CE315F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二、分組討論與報告</w:t>
            </w:r>
          </w:p>
          <w:p w14:paraId="0ECF61E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1.請全班進行分組討論，討論以下題目：</w:t>
            </w:r>
          </w:p>
          <w:p w14:paraId="44EBB05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(1)我們為什麼要擬定儲蓄計畫？</w:t>
            </w:r>
          </w:p>
          <w:p w14:paraId="20D8AFC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（有些我們想購買的東西必須依靠儲蓄到一定金額才能購買，而擬定儲蓄計畫可以幫助我們有效率的達成儲蓄目標。）</w:t>
            </w:r>
          </w:p>
          <w:p w14:paraId="33DC4BA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(2)我們要如何擬定儲蓄計畫？</w:t>
            </w:r>
          </w:p>
          <w:p w14:paraId="254ED76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（可以想一想每週有多少收入，扣掉必要的花費後，就是每週可以儲蓄的金額。）</w:t>
            </w:r>
          </w:p>
          <w:p w14:paraId="5CAB4C4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(3)擬定好儲蓄計畫後，要如何實行？</w:t>
            </w:r>
          </w:p>
          <w:p w14:paraId="329B592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（例如：每次拿到零用錢時，先把要存的錢收好；要有恆心持續固定存錢；可以將收入和支出確實記錄下來，並常常檢視是否需要調整；每次剩餘的零用錢，都存進存錢筒，可以加快儲蓄速度。）</w:t>
            </w:r>
          </w:p>
          <w:p w14:paraId="0CB7061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(4)嘉家每週有50元的零用錢，他想要存錢買一顆500元的籃球，要怎麼做才能達成目標？</w:t>
            </w:r>
          </w:p>
          <w:p w14:paraId="647104D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（例如：嘉家可以先擬定儲蓄計畫，每週存20元的零用錢，只要持續25週，就可以達成目標。若是有獎助學金或壓歲錢的收入，將可以更快達成目標。）</w:t>
            </w:r>
          </w:p>
          <w:p w14:paraId="5ED42C5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(5)對嘉家的收入和支出情形提出建議。</w:t>
            </w:r>
          </w:p>
          <w:p w14:paraId="0CB6A75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（例如：可以減少飲食的支出，增加每週可存下的零用錢，就可以更早達成目標。）</w:t>
            </w:r>
          </w:p>
          <w:p w14:paraId="563F110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2.請各組派一位學生報告討論結果。</w:t>
            </w:r>
          </w:p>
          <w:p w14:paraId="4C7DBBA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（教師將各組報告的結果，歸納並書寫在黑板上。）</w:t>
            </w:r>
          </w:p>
          <w:p w14:paraId="0E9585D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三、習作習寫</w:t>
            </w:r>
          </w:p>
          <w:p w14:paraId="193B254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教師引導學生習寫習作第五單元</w:t>
            </w:r>
            <w:r w:rsidRPr="00133464">
              <w:rPr>
                <w:rFonts w:ascii="新細明體" w:hAnsi="新細明體" w:cs="新細明體" w:hint="eastAsia"/>
                <w:sz w:val="20"/>
                <w:szCs w:val="20"/>
              </w:rPr>
              <w:t>①</w:t>
            </w:r>
            <w:r w:rsidRPr="00133464">
              <w:rPr>
                <w:rFonts w:ascii="標楷體" w:eastAsia="標楷體" w:hAnsi="標楷體" w:cs="標楷體" w:hint="eastAsia"/>
                <w:sz w:val="20"/>
                <w:szCs w:val="20"/>
              </w:rPr>
              <w:t>第25頁，並參考小文的儲蓄計畫，擬定自己的儲蓄計畫後，試著在生活中實行。</w:t>
            </w:r>
          </w:p>
          <w:p w14:paraId="0D10D3E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四、統整</w:t>
            </w:r>
          </w:p>
          <w:p w14:paraId="599F167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教師透過以下問題讓學生自己建構本節課的學習重點：</w:t>
            </w:r>
          </w:p>
          <w:p w14:paraId="472DDE9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1.我們要如何擬定儲蓄計畫？</w:t>
            </w:r>
          </w:p>
          <w:p w14:paraId="45C167B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2.你對嘉家的收入和支出情形有什麼建議？</w:t>
            </w:r>
          </w:p>
        </w:tc>
        <w:tc>
          <w:tcPr>
            <w:tcW w:w="425" w:type="dxa"/>
            <w:shd w:val="clear" w:color="auto" w:fill="auto"/>
          </w:tcPr>
          <w:p w14:paraId="27B523BD" w14:textId="77777777" w:rsidR="00D925D3" w:rsidRPr="00133464" w:rsidRDefault="00D925D3" w:rsidP="000B7C1D">
            <w:pPr>
              <w:spacing w:line="260" w:lineRule="exact"/>
              <w:jc w:val="center"/>
              <w:rPr>
                <w:rFonts w:eastAsiaTheme="minorEastAsia"/>
                <w:sz w:val="20"/>
                <w:szCs w:val="20"/>
              </w:rPr>
            </w:pPr>
            <w:r w:rsidRPr="00133464">
              <w:rPr>
                <w:rFonts w:ascii="標楷體" w:eastAsia="標楷體" w:hAnsi="標楷體" w:cs="標楷體" w:hint="eastAsia"/>
                <w:bCs/>
                <w:sz w:val="20"/>
                <w:szCs w:val="20"/>
              </w:rPr>
              <w:lastRenderedPageBreak/>
              <w:t>3</w:t>
            </w:r>
          </w:p>
        </w:tc>
        <w:tc>
          <w:tcPr>
            <w:tcW w:w="851" w:type="dxa"/>
            <w:shd w:val="clear" w:color="auto" w:fill="auto"/>
          </w:tcPr>
          <w:p w14:paraId="6B28C2FA"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不同商店的廣告海報</w:t>
            </w:r>
          </w:p>
        </w:tc>
        <w:tc>
          <w:tcPr>
            <w:tcW w:w="850" w:type="dxa"/>
            <w:shd w:val="clear" w:color="auto" w:fill="auto"/>
          </w:tcPr>
          <w:p w14:paraId="15CCEF4D"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720527D3"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4AD5B519"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03916C35"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【環境教育】</w:t>
            </w:r>
          </w:p>
          <w:p w14:paraId="7CF0E4D9"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環E15 覺知能資源過度利用會導致環境汙染與資源耗竭的問題。</w:t>
            </w:r>
          </w:p>
          <w:p w14:paraId="4088507E"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環E16 了解物質循環與資源回收利用的原理。</w:t>
            </w:r>
          </w:p>
          <w:p w14:paraId="4884CEC2"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環E17 養成日常生活節約用水、用電、物質的行</w:t>
            </w:r>
            <w:r w:rsidRPr="00133464">
              <w:rPr>
                <w:rFonts w:ascii="標楷體" w:eastAsia="標楷體" w:hAnsi="標楷體" w:cs="DFKaiShu-SB-Estd-BF" w:hint="eastAsia"/>
                <w:sz w:val="20"/>
                <w:szCs w:val="20"/>
              </w:rPr>
              <w:lastRenderedPageBreak/>
              <w:t>為，減少資源的消耗。</w:t>
            </w:r>
          </w:p>
        </w:tc>
        <w:tc>
          <w:tcPr>
            <w:tcW w:w="1070" w:type="dxa"/>
            <w:shd w:val="clear" w:color="auto" w:fill="auto"/>
          </w:tcPr>
          <w:p w14:paraId="29FCD247"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教學(需另申請授課鐘點費)</w:t>
            </w:r>
          </w:p>
          <w:p w14:paraId="631BB38D"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38C4062F"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532E0A5F"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2850BB6D"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3C330111"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0BBCB30F"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612DFDAB"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w:t>
            </w:r>
            <w:r w:rsidRPr="00B42D56">
              <w:rPr>
                <w:rFonts w:ascii="標楷體" w:eastAsia="標楷體" w:hAnsi="標楷體" w:hint="eastAsia"/>
                <w:color w:val="000000"/>
                <w:lang w:eastAsia="zh-HK"/>
              </w:rPr>
              <w:lastRenderedPageBreak/>
              <w:t>元)</w:t>
            </w:r>
          </w:p>
        </w:tc>
      </w:tr>
      <w:tr w:rsidR="00D925D3" w:rsidRPr="00B42D56" w14:paraId="5F656314" w14:textId="77777777" w:rsidTr="000B7C1D">
        <w:trPr>
          <w:trHeight w:val="761"/>
        </w:trPr>
        <w:tc>
          <w:tcPr>
            <w:tcW w:w="959" w:type="dxa"/>
            <w:shd w:val="clear" w:color="auto" w:fill="auto"/>
          </w:tcPr>
          <w:p w14:paraId="37056F7D"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第十五週</w:t>
            </w:r>
          </w:p>
          <w:p w14:paraId="6692EF5E"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5/22~5/26</w:t>
            </w:r>
          </w:p>
        </w:tc>
        <w:tc>
          <w:tcPr>
            <w:tcW w:w="1276" w:type="dxa"/>
            <w:shd w:val="clear" w:color="auto" w:fill="auto"/>
          </w:tcPr>
          <w:p w14:paraId="2DF5C4A3" w14:textId="77777777" w:rsidR="00D925D3" w:rsidRDefault="00D925D3" w:rsidP="000B7C1D">
            <w:r>
              <w:rPr>
                <w:rFonts w:ascii="標楷體" w:eastAsia="標楷體" w:hAnsi="標楷體" w:cs="標楷體" w:hint="eastAsia"/>
                <w:bCs/>
                <w:sz w:val="20"/>
              </w:rPr>
              <w:t>社-E-C1 培養良好的生活習慣，理解並遵守社會規範，參與公共事務，養成社會責任感，尊重並維護自己和他人的人權，關懷自然環境與活動，關懷自然生態與人類永續發展，而展現知善、樂善與行善的品德。</w:t>
            </w:r>
          </w:p>
          <w:p w14:paraId="488572BD" w14:textId="77777777" w:rsidR="00D925D3" w:rsidRDefault="00D925D3" w:rsidP="000B7C1D">
            <w:r>
              <w:rPr>
                <w:rFonts w:ascii="標楷體" w:eastAsia="標楷體" w:hAnsi="標楷體" w:cs="標楷體" w:hint="eastAsia"/>
                <w:bCs/>
                <w:sz w:val="20"/>
              </w:rPr>
              <w:t>社-E-C2 建立良好的人際互動關係，養成尊重差異、關懷他人及團隊合作的態度。</w:t>
            </w:r>
          </w:p>
        </w:tc>
        <w:tc>
          <w:tcPr>
            <w:tcW w:w="1275" w:type="dxa"/>
          </w:tcPr>
          <w:p w14:paraId="428F881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3a-II-1 透過日常觀察與省思，對社會事物與環境提出感興趣的問題。</w:t>
            </w:r>
          </w:p>
          <w:p w14:paraId="1765970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3b-II-3 整理資料，製作成簡易的圖表，並加以說明。</w:t>
            </w:r>
          </w:p>
          <w:p w14:paraId="2F5ECC5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3c-II-1 聆聽他人的意見，並表達自己的看法。</w:t>
            </w:r>
          </w:p>
        </w:tc>
        <w:tc>
          <w:tcPr>
            <w:tcW w:w="1276" w:type="dxa"/>
          </w:tcPr>
          <w:p w14:paraId="62D3052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Da-II-2 個人生活習慣和方式的選擇，對環境與社會價值觀有不同的影響。</w:t>
            </w:r>
          </w:p>
          <w:p w14:paraId="547A265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Db-II-1 滿足需要的資源有限，在進行各項消費時要做評估再選擇。</w:t>
            </w:r>
          </w:p>
        </w:tc>
        <w:tc>
          <w:tcPr>
            <w:tcW w:w="5812" w:type="dxa"/>
            <w:shd w:val="clear" w:color="auto" w:fill="auto"/>
          </w:tcPr>
          <w:p w14:paraId="6D1E1B7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第五單元 儲蓄與消費</w:t>
            </w:r>
          </w:p>
          <w:p w14:paraId="37109D1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第二課我是消費高手</w:t>
            </w:r>
          </w:p>
          <w:p w14:paraId="136754BF"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活動一：有計畫的消費（20分鐘）</w:t>
            </w:r>
          </w:p>
          <w:p w14:paraId="7E2AF19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一、閱讀</w:t>
            </w:r>
          </w:p>
          <w:p w14:paraId="5083DFC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教師引導學生閱讀課本第96～97頁課文及圖片，了解如何有計畫的消費。</w:t>
            </w:r>
          </w:p>
          <w:p w14:paraId="6E2D146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二、問答</w:t>
            </w:r>
          </w:p>
          <w:p w14:paraId="5275CE2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1.購物前，為什麼要先寫購物清單？</w:t>
            </w:r>
          </w:p>
          <w:p w14:paraId="0C7364E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（可以一邊選擇物品一邊看價錢，先估算消費金額，也避免漏掉必須購買的物品。）</w:t>
            </w:r>
          </w:p>
          <w:p w14:paraId="41F2892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2.購物時，如何做到有計畫的消費？</w:t>
            </w:r>
          </w:p>
          <w:p w14:paraId="1084361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（依照購物清單選購商品、拒絕廣告或促銷活動的誘惑。）</w:t>
            </w:r>
          </w:p>
          <w:p w14:paraId="3B1D096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3.我們為什麼要學習有計畫的消費？</w:t>
            </w:r>
          </w:p>
          <w:p w14:paraId="63FE422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（可以買到真正需要的用品、避免增加支出。） </w:t>
            </w:r>
          </w:p>
          <w:p w14:paraId="2C3BCF0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三、角色扮演</w:t>
            </w:r>
          </w:p>
          <w:p w14:paraId="0D82B7C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1.將學生分成兩組，一組演出「有計畫消費」，另一組演出「無計畫消費」。</w:t>
            </w:r>
          </w:p>
          <w:p w14:paraId="6AD144E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2.教師請學生發表演出和觀賞的感想。</w:t>
            </w:r>
          </w:p>
          <w:p w14:paraId="794C41A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3.教師補充說明：購物前，要考慮自己的經濟能力，進行有計畫的消費，才能避免浪費，並買到需要的物品。</w:t>
            </w:r>
          </w:p>
          <w:p w14:paraId="7D80973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四、分組討論</w:t>
            </w:r>
          </w:p>
          <w:p w14:paraId="4936CFB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1.教師引導學生閱讀課本第98～99頁課文及圖片，並分組討論在不同商店購買相同的商品時，可能會有的差異。</w:t>
            </w:r>
          </w:p>
          <w:p w14:paraId="56CB36C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（例如：大賣場距離最遠，但商品價格可能最便宜；便利商店距離較近，但價格較高；雜貨店的商品未必便宜，但老闆的態度很親切等。） </w:t>
            </w:r>
          </w:p>
          <w:p w14:paraId="4D01834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2.請各組派一位學生報告討論結果。</w:t>
            </w:r>
          </w:p>
          <w:p w14:paraId="4E17095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（教師將各組報告的結果，歸納並書寫在黑板上。）</w:t>
            </w:r>
          </w:p>
          <w:p w14:paraId="64CE762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五、探究活動</w:t>
            </w:r>
          </w:p>
          <w:p w14:paraId="5F9748F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將全班分組，配合習作第五單元</w:t>
            </w:r>
            <w:r w:rsidRPr="00133464">
              <w:rPr>
                <w:rFonts w:ascii="新細明體" w:hAnsi="新細明體" w:cs="新細明體" w:hint="eastAsia"/>
                <w:bCs/>
                <w:sz w:val="20"/>
                <w:szCs w:val="20"/>
              </w:rPr>
              <w:t>②</w:t>
            </w:r>
            <w:r w:rsidRPr="00133464">
              <w:rPr>
                <w:rFonts w:ascii="標楷體" w:eastAsia="標楷體" w:hAnsi="標楷體" w:cs="標楷體" w:hint="eastAsia"/>
                <w:bCs/>
                <w:sz w:val="20"/>
                <w:szCs w:val="20"/>
              </w:rPr>
              <w:t>，選擇一項商品，進行不同類型商店的價格比較，並將調查結果寫在習作上。</w:t>
            </w:r>
          </w:p>
          <w:p w14:paraId="49D7690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六、統整</w:t>
            </w:r>
          </w:p>
          <w:p w14:paraId="67E3F81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2FB19B6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1.如何進行有計畫的消費？</w:t>
            </w:r>
          </w:p>
          <w:p w14:paraId="4BA4248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2.在不同類型的商店購買商品，會有哪些不一樣的地方？</w:t>
            </w:r>
          </w:p>
          <w:p w14:paraId="7319FB8C" w14:textId="77777777" w:rsidR="00D925D3" w:rsidRPr="00133464" w:rsidRDefault="00D925D3" w:rsidP="000B7C1D">
            <w:pPr>
              <w:spacing w:line="260" w:lineRule="exact"/>
              <w:rPr>
                <w:rFonts w:eastAsiaTheme="minorEastAsia"/>
                <w:bCs/>
                <w:sz w:val="20"/>
                <w:szCs w:val="20"/>
              </w:rPr>
            </w:pPr>
          </w:p>
          <w:p w14:paraId="46D42604"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lastRenderedPageBreak/>
              <w:t>活動二：購物智慧王（40分鐘）</w:t>
            </w:r>
          </w:p>
          <w:p w14:paraId="53C3408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一、調查報告</w:t>
            </w:r>
          </w:p>
          <w:p w14:paraId="048FED3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教師請各組派一位學生簡要報告商品價格調查結果。</w:t>
            </w:r>
          </w:p>
          <w:p w14:paraId="208C0CD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二、閱讀與討論</w:t>
            </w:r>
          </w:p>
          <w:p w14:paraId="37D5F80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教師引導學生閱讀課本第100～101頁課文及圖片，並討論以下問題：</w:t>
            </w:r>
          </w:p>
          <w:p w14:paraId="2699603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1.購買食品要注意哪些標示？</w:t>
            </w:r>
          </w:p>
          <w:p w14:paraId="650DDE5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（食物成分、製造日期、有效日期、合格標章、製造商資料等。）</w:t>
            </w:r>
          </w:p>
          <w:p w14:paraId="6018D70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2.為什麼要注意有效日期？</w:t>
            </w:r>
          </w:p>
          <w:p w14:paraId="33FDEC5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（避免因為食品過期，導致食用後身體不舒服。）</w:t>
            </w:r>
          </w:p>
          <w:p w14:paraId="2F60229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3.購買玩具要注意哪些標示？</w:t>
            </w:r>
          </w:p>
          <w:p w14:paraId="161CC18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（玩具使用方法、安全玩具標章、注意事項、製造商資料等。）</w:t>
            </w:r>
          </w:p>
          <w:p w14:paraId="6839C98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4.為什麼要注意玩具上是否有安全玩具標章？</w:t>
            </w:r>
          </w:p>
          <w:p w14:paraId="0BF5770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（玩具上標示安全玩具標章，代表玩具經過儀器的檢驗，沒有尖端、銳邊、毒性、可塑劑及易燃等各方面的危險性。）</w:t>
            </w:r>
          </w:p>
          <w:p w14:paraId="62E3C40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三、認識標章</w:t>
            </w:r>
          </w:p>
          <w:p w14:paraId="56E3DF6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教師展示不同的標章圖片，帶領學生認識政府認證的標章，例如：安全玩具標章、正字標記、TQF（臺灣優良食品）標章、鮮乳標章等。</w:t>
            </w:r>
          </w:p>
          <w:p w14:paraId="7EFEB90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四、問答</w:t>
            </w:r>
          </w:p>
          <w:p w14:paraId="0D0E15D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1.你知道商品上有哪些政府認證的標章？</w:t>
            </w:r>
          </w:p>
          <w:p w14:paraId="7069C01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（安全玩具標章、CAS標章、TQF（臺灣優良食品）標章、鮮乳標章等。）</w:t>
            </w:r>
          </w:p>
          <w:p w14:paraId="23FAEF0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2.商品上為什麼要標示政府認證的標章？</w:t>
            </w:r>
          </w:p>
          <w:p w14:paraId="6CB17E4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（商品上標示政府認證的標章，代表商品通過政府認證，可以安心的購買使用或食用。）</w:t>
            </w:r>
          </w:p>
          <w:p w14:paraId="7046E26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五、分組競賽</w:t>
            </w:r>
          </w:p>
          <w:p w14:paraId="6A687DA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1.全班分成若干組，並請學生拿出課前蒐集的商品外包裝，觀察包裝上的各種標示。</w:t>
            </w:r>
          </w:p>
          <w:p w14:paraId="45A87F3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2.教師依品名、成分、有效期限、產地、廠商名稱、標章等出題，各組從蒐集的商品中，最快找出正確答案並舉手回答的組別，即算答對。</w:t>
            </w:r>
          </w:p>
          <w:p w14:paraId="6C24AF1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3.以累計答對題數最多的組別獲勝，全班給予愛的鼓勵。</w:t>
            </w:r>
          </w:p>
          <w:p w14:paraId="565D6D2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六、統整</w:t>
            </w:r>
          </w:p>
          <w:p w14:paraId="593157B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5500076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1.購物時，我們要注意哪些事項？</w:t>
            </w:r>
          </w:p>
          <w:p w14:paraId="7D293CDA" w14:textId="77777777" w:rsidR="00D925D3" w:rsidRPr="00133464" w:rsidRDefault="00D925D3" w:rsidP="000B7C1D">
            <w:pPr>
              <w:spacing w:line="260" w:lineRule="exact"/>
              <w:rPr>
                <w:rFonts w:eastAsiaTheme="minorEastAsia"/>
                <w:bCs/>
                <w:sz w:val="20"/>
                <w:szCs w:val="20"/>
              </w:rPr>
            </w:pPr>
          </w:p>
          <w:p w14:paraId="3210851C"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活動三：認識付費方式與消費權益（40分鐘）</w:t>
            </w:r>
          </w:p>
          <w:p w14:paraId="3ECF5E3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一、閱讀</w:t>
            </w:r>
          </w:p>
          <w:p w14:paraId="345E0BB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教師引導學生閱讀課本第102頁課文及圖片，觀察不同的付費方式。</w:t>
            </w:r>
          </w:p>
          <w:p w14:paraId="16F3697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二、問答</w:t>
            </w:r>
          </w:p>
          <w:p w14:paraId="132267E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1.你自己買東西時，用什麼方式付費？</w:t>
            </w:r>
          </w:p>
          <w:p w14:paraId="29F8E90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（現金、電子票證。）</w:t>
            </w:r>
          </w:p>
          <w:p w14:paraId="4D11734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2.你的爸爸或媽媽買東西時，用什麼方式付費？</w:t>
            </w:r>
          </w:p>
          <w:p w14:paraId="3180900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（現金、信用卡、行動支付、電子票證。）</w:t>
            </w:r>
          </w:p>
          <w:p w14:paraId="2C218A6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3.現代社會有哪些付費方式？</w:t>
            </w:r>
          </w:p>
          <w:p w14:paraId="1DC8281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（現金、禮券、電子票證、行動支付等。）</w:t>
            </w:r>
          </w:p>
          <w:p w14:paraId="22B64EC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4.你的家人什麼時候會用禮券購物？</w:t>
            </w:r>
          </w:p>
          <w:p w14:paraId="46F7DA2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（拿到禮券的時候。）</w:t>
            </w:r>
          </w:p>
          <w:p w14:paraId="2D7962D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5.你的家人使用什麼電子票證？去購買什麼？</w:t>
            </w:r>
          </w:p>
          <w:p w14:paraId="24D2777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（悠遊卡，搭乘火車。）</w:t>
            </w:r>
          </w:p>
          <w:p w14:paraId="393D555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6.你的家人有使用過行動支付嗎？購買什麼？</w:t>
            </w:r>
          </w:p>
          <w:p w14:paraId="00FFA6E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（1.有，購買飲料。2.沒有。）</w:t>
            </w:r>
          </w:p>
          <w:p w14:paraId="6AB38E0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7.為什麼現在有多元的付費方式？</w:t>
            </w:r>
          </w:p>
          <w:p w14:paraId="055CFB7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（為了使交易更便利、不用攜帶許多現金在身上、節省時間等。）</w:t>
            </w:r>
          </w:p>
          <w:p w14:paraId="5B27BD6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8.不同的付費方式有什麼優缺點？</w:t>
            </w:r>
          </w:p>
          <w:p w14:paraId="1E99E29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現金方便找零，但大量現金攜帶不便；使用禮券可能享有折扣，但僅能在限定商店使用；信用卡攜帶方便，但有辦理的資格限制；電子票證使用方便，但使用仍有限定的店家和場所；行動支付十分方便，但必須綁定手機號碼，有的必須綁定銀行帳戶或信用卡等。）</w:t>
            </w:r>
          </w:p>
          <w:p w14:paraId="1096DAA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三、模擬付費情境</w:t>
            </w:r>
          </w:p>
          <w:p w14:paraId="0650098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1.將全班分成若干組，配合習作附件一，模擬不同的購物情境，練習使用不同的付費方式付款，並排出正確的付費流程。</w:t>
            </w:r>
          </w:p>
          <w:p w14:paraId="478B0C8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2.分成五種購物情境，請學生發表付費流程。</w:t>
            </w:r>
          </w:p>
          <w:p w14:paraId="3C6BD07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3.教師補充說明：多樣化的付費方式，讓我們的生活更便利，然而不同的付費方式有其優缺點，消費時要選擇適合自己的付費方式。</w:t>
            </w:r>
          </w:p>
          <w:p w14:paraId="0F2914A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四、閱讀</w:t>
            </w:r>
          </w:p>
          <w:p w14:paraId="360A7069"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教師引導學生閱讀課本第104～105頁課文及圖片，了解消費者維護個人消費權益的方式。</w:t>
            </w:r>
          </w:p>
          <w:p w14:paraId="49873DE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五、角色扮演</w:t>
            </w:r>
          </w:p>
          <w:p w14:paraId="645E342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1.將學生分成兩組進行角色扮演，模擬情境為「買到問題商品」，一組演出「店家願意更換問題商品」，另一組演出「店家拒絕更換問題商品」。</w:t>
            </w:r>
          </w:p>
          <w:p w14:paraId="0D04DF8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2.請學生發表演出和觀賞的感想。</w:t>
            </w:r>
          </w:p>
          <w:p w14:paraId="0F00A3A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六、問答</w:t>
            </w:r>
          </w:p>
          <w:p w14:paraId="2691F99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1.購物付費時，應該要注意什麼？</w:t>
            </w:r>
          </w:p>
          <w:p w14:paraId="49209568"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（要當場清點商品、收好找回的錢、索取統一發票或收據等。）</w:t>
            </w:r>
          </w:p>
          <w:p w14:paraId="02108D2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2.買到有問題的商品時，該怎麼辦？</w:t>
            </w:r>
          </w:p>
          <w:p w14:paraId="5004BB6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（將問題商品和發票或收據拿到原購物商店，要求店家更換商品或退錢。）</w:t>
            </w:r>
          </w:p>
          <w:p w14:paraId="609575B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3.如果店家不願意更換問題商品或退錢，該怎麼辦？</w:t>
            </w:r>
          </w:p>
          <w:p w14:paraId="60D2F46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（可以撥打行政院消費者保護專線1950或找消保官，請求協助保護自己的消費權益。）</w:t>
            </w:r>
          </w:p>
          <w:p w14:paraId="17F61ED5"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七、習作習寫</w:t>
            </w:r>
          </w:p>
          <w:p w14:paraId="580992F1"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教師引導學生習寫習作第五單元</w:t>
            </w:r>
            <w:r w:rsidRPr="00133464">
              <w:rPr>
                <w:rFonts w:ascii="新細明體" w:hAnsi="新細明體" w:cs="新細明體" w:hint="eastAsia"/>
                <w:bCs/>
                <w:sz w:val="20"/>
                <w:szCs w:val="20"/>
              </w:rPr>
              <w:t>②</w:t>
            </w:r>
            <w:r w:rsidRPr="00133464">
              <w:rPr>
                <w:rFonts w:ascii="標楷體" w:eastAsia="標楷體" w:hAnsi="標楷體" w:cs="標楷體" w:hint="eastAsia"/>
                <w:bCs/>
                <w:sz w:val="20"/>
                <w:szCs w:val="20"/>
              </w:rPr>
              <w:t>第二題，勾選購物需要注意的正確事項。</w:t>
            </w:r>
          </w:p>
          <w:p w14:paraId="0256FEE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八、統整</w:t>
            </w:r>
          </w:p>
          <w:p w14:paraId="5E7E4F4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2EB3D20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1.不同的付費方式各有什麼優缺點？</w:t>
            </w:r>
          </w:p>
          <w:p w14:paraId="438C22D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2.買到壞掉的東西時，我們可以怎麼做？</w:t>
            </w:r>
          </w:p>
          <w:p w14:paraId="72226275" w14:textId="77777777" w:rsidR="00D925D3" w:rsidRPr="00133464" w:rsidRDefault="00D925D3" w:rsidP="000B7C1D">
            <w:pPr>
              <w:spacing w:line="260" w:lineRule="exact"/>
              <w:rPr>
                <w:rFonts w:eastAsiaTheme="minorEastAsia"/>
                <w:bCs/>
                <w:sz w:val="20"/>
                <w:szCs w:val="20"/>
              </w:rPr>
            </w:pPr>
          </w:p>
          <w:p w14:paraId="2C280B1B"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活動四：消費與環保（20分鐘）</w:t>
            </w:r>
          </w:p>
          <w:p w14:paraId="173ED42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一、閱讀</w:t>
            </w:r>
          </w:p>
          <w:p w14:paraId="605E226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教師指導學生閱讀課本第106～107頁課文及圖片。</w:t>
            </w:r>
          </w:p>
          <w:p w14:paraId="165BA14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二、問答</w:t>
            </w:r>
          </w:p>
          <w:p w14:paraId="5446763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1.為什麼生活習慣和消費態度，會對環境產生影響？</w:t>
            </w:r>
          </w:p>
          <w:p w14:paraId="2E32AF0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每個人都是獨立的個體，會有不同的生活習慣和消費態度。有些人喜歡過著樸實簡約的生活，消費時只購買自己所需的物品；有些人追求流行，喜歡購買時尚產品。適當的消費，可以減少資源的浪費，減輕環境的負擔。）</w:t>
            </w:r>
          </w:p>
          <w:p w14:paraId="69720B4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 xml:space="preserve">2.你或家人在生活中的消費態度是什麼？ </w:t>
            </w:r>
          </w:p>
          <w:p w14:paraId="57271A7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（例如：爸爸喜歡買最新的3C產品，媽媽認為產品應該用到壞掉再換新的。）</w:t>
            </w:r>
          </w:p>
          <w:p w14:paraId="122F8DF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三、動畫欣賞與討論</w:t>
            </w:r>
          </w:p>
          <w:p w14:paraId="4565254D"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1.教師播放「購物與環保」動畫。</w:t>
            </w:r>
          </w:p>
          <w:p w14:paraId="5454D124"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lastRenderedPageBreak/>
              <w:t>2.教師帶領學生討論與分享在生活中曾做過的環保消費方式。</w:t>
            </w:r>
          </w:p>
          <w:p w14:paraId="54E8279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（例如：購物自備環保袋、用不鏽鋼吸管或玻璃吸管喝飲料、選購有環保標章商品等。）</w:t>
            </w:r>
          </w:p>
          <w:p w14:paraId="6942EF8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四、認識標章</w:t>
            </w:r>
          </w:p>
          <w:p w14:paraId="47EC89B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教師展示不同的標章圖片，例如：資源回收標誌、環保標章、節能標章、省水標章等，購買具有這些標章的商品，可以節約能源，減少垃圾量。</w:t>
            </w:r>
          </w:p>
          <w:p w14:paraId="586C836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五、習作習寫</w:t>
            </w:r>
          </w:p>
          <w:p w14:paraId="55FAEB2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教師引導學生習寫習作第五單元</w:t>
            </w:r>
            <w:r w:rsidRPr="00133464">
              <w:rPr>
                <w:rFonts w:ascii="新細明體" w:hAnsi="新細明體" w:cs="新細明體" w:hint="eastAsia"/>
                <w:bCs/>
                <w:sz w:val="20"/>
                <w:szCs w:val="20"/>
              </w:rPr>
              <w:t>②</w:t>
            </w:r>
            <w:r w:rsidRPr="00133464">
              <w:rPr>
                <w:rFonts w:ascii="標楷體" w:eastAsia="標楷體" w:hAnsi="標楷體" w:cs="標楷體" w:hint="eastAsia"/>
                <w:bCs/>
                <w:sz w:val="20"/>
                <w:szCs w:val="20"/>
              </w:rPr>
              <w:t>第27頁，寫出當我們購物或是到餐廳用餐時，可以採取的環保行動。</w:t>
            </w:r>
          </w:p>
          <w:p w14:paraId="161C08FE"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六、統整</w:t>
            </w:r>
          </w:p>
          <w:p w14:paraId="4C91B93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教師透過以下問題讓學生自己建構本節課的學習重點：</w:t>
            </w:r>
          </w:p>
          <w:p w14:paraId="0D7C1F26"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1.你知道哪些環保的消費方式？</w:t>
            </w:r>
          </w:p>
        </w:tc>
        <w:tc>
          <w:tcPr>
            <w:tcW w:w="425" w:type="dxa"/>
            <w:shd w:val="clear" w:color="auto" w:fill="auto"/>
          </w:tcPr>
          <w:p w14:paraId="6DC39AF1" w14:textId="77777777" w:rsidR="00D925D3" w:rsidRPr="00133464" w:rsidRDefault="00D925D3" w:rsidP="000B7C1D">
            <w:pPr>
              <w:spacing w:line="260" w:lineRule="exact"/>
              <w:jc w:val="center"/>
              <w:rPr>
                <w:rFonts w:eastAsiaTheme="minorEastAsia"/>
                <w:sz w:val="20"/>
                <w:szCs w:val="20"/>
              </w:rPr>
            </w:pPr>
            <w:r w:rsidRPr="00133464">
              <w:rPr>
                <w:rFonts w:ascii="標楷體" w:eastAsia="標楷體" w:hAnsi="標楷體" w:cs="標楷體" w:hint="eastAsia"/>
                <w:bCs/>
                <w:sz w:val="20"/>
                <w:szCs w:val="20"/>
              </w:rPr>
              <w:lastRenderedPageBreak/>
              <w:t>3</w:t>
            </w:r>
          </w:p>
        </w:tc>
        <w:tc>
          <w:tcPr>
            <w:tcW w:w="851" w:type="dxa"/>
            <w:shd w:val="clear" w:color="auto" w:fill="auto"/>
          </w:tcPr>
          <w:p w14:paraId="041BFADA"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1.標章圖片</w:t>
            </w:r>
          </w:p>
          <w:p w14:paraId="407334DE"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2.習作附件一付費流程</w:t>
            </w:r>
          </w:p>
        </w:tc>
        <w:tc>
          <w:tcPr>
            <w:tcW w:w="850" w:type="dxa"/>
            <w:shd w:val="clear" w:color="auto" w:fill="auto"/>
          </w:tcPr>
          <w:p w14:paraId="1EC000EB"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46EFE9CC"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7CE91A50"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15A35BC9"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【環境教育】</w:t>
            </w:r>
          </w:p>
          <w:p w14:paraId="3704F713"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環E15 覺知能資源過度利用會導致環境汙染與資源耗竭的問題。</w:t>
            </w:r>
          </w:p>
          <w:p w14:paraId="54877190"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環E16 了解物質循環與資源回收利用的原理。</w:t>
            </w:r>
          </w:p>
          <w:p w14:paraId="6B1C7D19"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環E17 養成日常生活節約用水、用電、物質的行為，減少資源的消耗。</w:t>
            </w:r>
          </w:p>
        </w:tc>
        <w:tc>
          <w:tcPr>
            <w:tcW w:w="1070" w:type="dxa"/>
            <w:shd w:val="clear" w:color="auto" w:fill="auto"/>
          </w:tcPr>
          <w:p w14:paraId="3EF8157A"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教學(需另申請授課鐘點費)</w:t>
            </w:r>
          </w:p>
          <w:p w14:paraId="4E5CCAA7"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58D740A2"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54D76A21"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670F67AD"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55094312"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5F5EE09B"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55DB76B2"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r w:rsidR="00D925D3" w:rsidRPr="00B42D56" w14:paraId="398B78B3" w14:textId="77777777" w:rsidTr="000B7C1D">
        <w:trPr>
          <w:trHeight w:val="761"/>
        </w:trPr>
        <w:tc>
          <w:tcPr>
            <w:tcW w:w="959" w:type="dxa"/>
            <w:shd w:val="clear" w:color="auto" w:fill="auto"/>
          </w:tcPr>
          <w:p w14:paraId="4F96DCFE"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第十六週</w:t>
            </w:r>
          </w:p>
          <w:p w14:paraId="69A8D73C"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5/29~6/2</w:t>
            </w:r>
          </w:p>
        </w:tc>
        <w:tc>
          <w:tcPr>
            <w:tcW w:w="1276" w:type="dxa"/>
            <w:shd w:val="clear" w:color="auto" w:fill="auto"/>
          </w:tcPr>
          <w:p w14:paraId="0D560645" w14:textId="77777777" w:rsidR="00D925D3" w:rsidRDefault="00D925D3" w:rsidP="000B7C1D">
            <w:r>
              <w:rPr>
                <w:rFonts w:ascii="標楷體" w:eastAsia="標楷體" w:hAnsi="標楷體" w:cs="標楷體" w:hint="eastAsia"/>
                <w:bCs/>
                <w:sz w:val="20"/>
              </w:rPr>
              <w:t>社-E-A2 敏覺居住地方的社會、自然與人文環境變遷，關注生活問題及其影響，並思考解決方法。</w:t>
            </w:r>
          </w:p>
          <w:p w14:paraId="383B4701" w14:textId="77777777" w:rsidR="00D925D3" w:rsidRDefault="00D925D3" w:rsidP="000B7C1D">
            <w:r>
              <w:rPr>
                <w:rFonts w:ascii="標楷體" w:eastAsia="標楷體" w:hAnsi="標楷體" w:cs="標楷體" w:hint="eastAsia"/>
                <w:bCs/>
                <w:sz w:val="20"/>
              </w:rPr>
              <w:t>社-E-B1 透過語言、文字及圖像等表徵符號，理解人類生活的豐富面貌，並能運用多樣的表徵符號解釋相關訊息，達成溝通的目的，促進相互間的理解。</w:t>
            </w:r>
          </w:p>
        </w:tc>
        <w:tc>
          <w:tcPr>
            <w:tcW w:w="1275" w:type="dxa"/>
          </w:tcPr>
          <w:p w14:paraId="551FC53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3a-II-1 透過日常觀察與省思，對社會事物與環境提出感興趣的問題。</w:t>
            </w:r>
          </w:p>
          <w:p w14:paraId="3EDD65E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3b-II-3 整理資料，製作成簡易的圖表，並加以說明。</w:t>
            </w:r>
          </w:p>
        </w:tc>
        <w:tc>
          <w:tcPr>
            <w:tcW w:w="1276" w:type="dxa"/>
          </w:tcPr>
          <w:p w14:paraId="4E9B657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Ab-II-1 居民的生活方式與空間利用，和其居住地方的自然、人文環境相互影響。</w:t>
            </w:r>
          </w:p>
          <w:p w14:paraId="3A8FC36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Ad-II-1 個人透過參與各行各業的經濟活動，與他人形成分工合作的關係。</w:t>
            </w:r>
          </w:p>
        </w:tc>
        <w:tc>
          <w:tcPr>
            <w:tcW w:w="5812" w:type="dxa"/>
            <w:shd w:val="clear" w:color="auto" w:fill="auto"/>
          </w:tcPr>
          <w:p w14:paraId="3847D2A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第六單元</w:t>
            </w:r>
            <w:r>
              <w:rPr>
                <w:rFonts w:ascii="標楷體" w:eastAsia="標楷體" w:hAnsi="標楷體" w:cs="標楷體" w:hint="eastAsia"/>
                <w:bCs/>
                <w:sz w:val="20"/>
                <w:szCs w:val="20"/>
              </w:rPr>
              <w:t xml:space="preserve"> </w:t>
            </w:r>
            <w:r w:rsidRPr="00133464">
              <w:rPr>
                <w:rFonts w:ascii="標楷體" w:eastAsia="標楷體" w:hAnsi="標楷體" w:cs="標楷體" w:hint="eastAsia"/>
                <w:bCs/>
                <w:sz w:val="20"/>
                <w:szCs w:val="20"/>
              </w:rPr>
              <w:t>小小街道觀察家</w:t>
            </w:r>
          </w:p>
          <w:p w14:paraId="36685BA2" w14:textId="77777777" w:rsidR="00D925D3" w:rsidRPr="00133464" w:rsidRDefault="00D925D3" w:rsidP="000B7C1D">
            <w:pPr>
              <w:spacing w:line="260" w:lineRule="exact"/>
              <w:rPr>
                <w:rFonts w:eastAsiaTheme="minorEastAsia"/>
                <w:sz w:val="20"/>
                <w:szCs w:val="20"/>
              </w:rPr>
            </w:pPr>
            <w:r>
              <w:rPr>
                <w:rFonts w:ascii="標楷體" w:eastAsia="標楷體" w:hAnsi="標楷體" w:cs="標楷體" w:hint="eastAsia"/>
                <w:sz w:val="20"/>
                <w:szCs w:val="20"/>
              </w:rPr>
              <w:t xml:space="preserve"> </w:t>
            </w:r>
          </w:p>
          <w:p w14:paraId="5C9013F7" w14:textId="77777777" w:rsidR="00D925D3" w:rsidRPr="00133464" w:rsidRDefault="00D925D3" w:rsidP="000B7C1D">
            <w:pPr>
              <w:spacing w:line="260" w:lineRule="exact"/>
              <w:rPr>
                <w:rFonts w:eastAsiaTheme="minorEastAsia"/>
                <w:b/>
                <w:sz w:val="20"/>
                <w:szCs w:val="20"/>
              </w:rPr>
            </w:pPr>
            <w:r w:rsidRPr="00133464">
              <w:rPr>
                <w:rFonts w:ascii="標楷體" w:eastAsia="標楷體" w:hAnsi="標楷體" w:cs="標楷體" w:hint="eastAsia"/>
                <w:b/>
                <w:sz w:val="20"/>
                <w:szCs w:val="20"/>
              </w:rPr>
              <w:t>活動一：為什麼要觀察街道－感受（40分鐘）</w:t>
            </w:r>
          </w:p>
          <w:p w14:paraId="1E5ADAD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一、引起動機</w:t>
            </w:r>
          </w:p>
          <w:p w14:paraId="1E89A04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教師引導學生閱讀課本的目次頁，透過問題引導學生思考：</w:t>
            </w:r>
          </w:p>
          <w:p w14:paraId="20D7870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1.在這個學期裡，有哪些單元讓你覺得印象深刻？</w:t>
            </w:r>
          </w:p>
          <w:p w14:paraId="07642EA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295F647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2.在這些單元裡，我們學會了什麼？</w:t>
            </w:r>
          </w:p>
          <w:p w14:paraId="4B9EC76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（例如：</w:t>
            </w:r>
          </w:p>
          <w:p w14:paraId="2553C86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  (1)我居住的地方：認識社區的鄰居與活動場所。</w:t>
            </w:r>
          </w:p>
          <w:p w14:paraId="1A3AF98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  (2)生活的空間：認識地圖與居住地方的景觀。</w:t>
            </w:r>
          </w:p>
          <w:p w14:paraId="63842E3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  (3)生活中的各行各業：認識居住地方的行業。</w:t>
            </w:r>
          </w:p>
          <w:p w14:paraId="60ED392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  (4)生活與工作的轉變：認識生活方式與經濟活動的變遷。</w:t>
            </w:r>
          </w:p>
          <w:p w14:paraId="07B6C38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 xml:space="preserve">  (5)儲蓄與消費：了解如何有計畫的消費與儲蓄。）</w:t>
            </w:r>
          </w:p>
          <w:p w14:paraId="097889A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3.在三年級的課本裡，舉了很多例子，有的在都市，有的在鄉村。在這些例子裡，有沒有哪個例子最接近我們現在所居住的家鄉？</w:t>
            </w:r>
          </w:p>
          <w:p w14:paraId="7046BE6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6503B90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二、感受與觀察</w:t>
            </w:r>
          </w:p>
          <w:p w14:paraId="5ADF321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1.教師開啟Google map（https://www.google.com/maps），引導學生觀看學校鄰近的街景圖。</w:t>
            </w:r>
          </w:p>
          <w:p w14:paraId="3F926F2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2.教師提出以下問題，引導學生觀看地圖中的重點：</w:t>
            </w:r>
          </w:p>
          <w:p w14:paraId="6FC0201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(1)請在地圖中找出我們學校的所在地。</w:t>
            </w:r>
          </w:p>
          <w:p w14:paraId="389BC6C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(2)校門口在哪裡？你會在校門口觀察到哪些景觀？</w:t>
            </w:r>
          </w:p>
          <w:p w14:paraId="4B26AC5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lastRenderedPageBreak/>
              <w:t>(3)請舉出幾個你印象特別深刻的景觀？它們各在地圖的哪裡？</w:t>
            </w:r>
          </w:p>
          <w:p w14:paraId="25AF82B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5935936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(4)哪些是居民活動的場所？你在什麼時候去過這裡？</w:t>
            </w:r>
          </w:p>
          <w:p w14:paraId="7764746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63D1ECF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(5)有哪些令你印象深刻的商店？</w:t>
            </w:r>
          </w:p>
          <w:p w14:paraId="077D2C2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6812CAB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(6)哪些是金融機構？</w:t>
            </w:r>
          </w:p>
          <w:p w14:paraId="33F8FCA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7201180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(7)哪裡是公園？你曾在那裡有過什麼回憶？</w:t>
            </w:r>
          </w:p>
          <w:p w14:paraId="2F04FAA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6D108E3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(8)哪裡是水圳或河流？你見過、聞過或觸摸過嗎？有什麼印象？</w:t>
            </w:r>
          </w:p>
          <w:p w14:paraId="2F2DB57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07987C0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三、統整</w:t>
            </w:r>
          </w:p>
          <w:p w14:paraId="7FDA65B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透過觀察學校附近的街道，可以發現當地環境與居民生活之間的關連性，並學習如何觀察、如何整理資料、思考資料代表意義的能力。</w:t>
            </w:r>
          </w:p>
        </w:tc>
        <w:tc>
          <w:tcPr>
            <w:tcW w:w="425" w:type="dxa"/>
            <w:shd w:val="clear" w:color="auto" w:fill="auto"/>
          </w:tcPr>
          <w:p w14:paraId="787DFE04" w14:textId="77777777" w:rsidR="00D925D3" w:rsidRPr="00133464" w:rsidRDefault="00D925D3" w:rsidP="000B7C1D">
            <w:pPr>
              <w:spacing w:line="260" w:lineRule="exact"/>
              <w:jc w:val="center"/>
              <w:rPr>
                <w:rFonts w:eastAsiaTheme="minorEastAsia"/>
                <w:sz w:val="20"/>
                <w:szCs w:val="20"/>
              </w:rPr>
            </w:pPr>
            <w:r w:rsidRPr="00133464">
              <w:rPr>
                <w:rFonts w:ascii="標楷體" w:eastAsia="標楷體" w:hAnsi="標楷體" w:cs="標楷體" w:hint="eastAsia"/>
                <w:bCs/>
                <w:sz w:val="20"/>
                <w:szCs w:val="20"/>
              </w:rPr>
              <w:lastRenderedPageBreak/>
              <w:t>3</w:t>
            </w:r>
          </w:p>
        </w:tc>
        <w:tc>
          <w:tcPr>
            <w:tcW w:w="851" w:type="dxa"/>
            <w:shd w:val="clear" w:color="auto" w:fill="auto"/>
          </w:tcPr>
          <w:p w14:paraId="1486D11F"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Google Map</w:t>
            </w:r>
          </w:p>
        </w:tc>
        <w:tc>
          <w:tcPr>
            <w:tcW w:w="850" w:type="dxa"/>
            <w:shd w:val="clear" w:color="auto" w:fill="auto"/>
          </w:tcPr>
          <w:p w14:paraId="13115ADF"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1BD7D0DD"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41747C70"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2CD69979"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【環境教育】</w:t>
            </w:r>
          </w:p>
          <w:p w14:paraId="3FCA870E"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 參與戶外學習與自然體驗，覺知自然環境的美、平衡與完整性。</w:t>
            </w:r>
          </w:p>
        </w:tc>
        <w:tc>
          <w:tcPr>
            <w:tcW w:w="1070" w:type="dxa"/>
            <w:shd w:val="clear" w:color="auto" w:fill="auto"/>
          </w:tcPr>
          <w:p w14:paraId="57AC0498"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教學(需另申請授課鐘點費)</w:t>
            </w:r>
          </w:p>
          <w:p w14:paraId="7D391342"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11A4B53A"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76C93B6C"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20F997C5"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22402C05"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12E59249"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lastRenderedPageBreak/>
              <w:t>__(節)</w:t>
            </w:r>
          </w:p>
          <w:p w14:paraId="0C29C587"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r w:rsidR="00D925D3" w:rsidRPr="00B42D56" w14:paraId="64544680" w14:textId="77777777" w:rsidTr="000B7C1D">
        <w:trPr>
          <w:trHeight w:val="761"/>
        </w:trPr>
        <w:tc>
          <w:tcPr>
            <w:tcW w:w="959" w:type="dxa"/>
            <w:shd w:val="clear" w:color="auto" w:fill="auto"/>
          </w:tcPr>
          <w:p w14:paraId="36A24EC2"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第十七週</w:t>
            </w:r>
          </w:p>
          <w:p w14:paraId="0BB43941"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6/5~6/9</w:t>
            </w:r>
          </w:p>
        </w:tc>
        <w:tc>
          <w:tcPr>
            <w:tcW w:w="1276" w:type="dxa"/>
            <w:shd w:val="clear" w:color="auto" w:fill="auto"/>
          </w:tcPr>
          <w:p w14:paraId="1C051EC0" w14:textId="77777777" w:rsidR="00D925D3" w:rsidRDefault="00D925D3" w:rsidP="000B7C1D">
            <w:r>
              <w:rPr>
                <w:rFonts w:ascii="標楷體" w:eastAsia="標楷體" w:hAnsi="標楷體" w:cs="標楷體" w:hint="eastAsia"/>
                <w:bCs/>
                <w:sz w:val="20"/>
              </w:rPr>
              <w:t>社-E-A2 敏覺居住地方的社會、自然與人文環境變遷，關注生活問題及其影響，並思考解決方法。</w:t>
            </w:r>
          </w:p>
          <w:p w14:paraId="0B795EB4" w14:textId="77777777" w:rsidR="00D925D3" w:rsidRDefault="00D925D3" w:rsidP="000B7C1D">
            <w:r>
              <w:rPr>
                <w:rFonts w:ascii="標楷體" w:eastAsia="標楷體" w:hAnsi="標楷體" w:cs="標楷體" w:hint="eastAsia"/>
                <w:bCs/>
                <w:sz w:val="20"/>
              </w:rPr>
              <w:t>社-E-B1 透過語言、文字及圖像等表徵符號，理解人類生活的豐富面貌，並能運用多樣的表徵符號解釋相關訊息，</w:t>
            </w:r>
            <w:r>
              <w:rPr>
                <w:rFonts w:ascii="標楷體" w:eastAsia="標楷體" w:hAnsi="標楷體" w:cs="標楷體" w:hint="eastAsia"/>
                <w:bCs/>
                <w:sz w:val="20"/>
              </w:rPr>
              <w:lastRenderedPageBreak/>
              <w:t>達成溝通的目的，促進相互間的理解。</w:t>
            </w:r>
          </w:p>
        </w:tc>
        <w:tc>
          <w:tcPr>
            <w:tcW w:w="1275" w:type="dxa"/>
          </w:tcPr>
          <w:p w14:paraId="4A32E6A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lastRenderedPageBreak/>
              <w:t>3a-II-1 透過日常觀察與省思，對社會事物與環境提出感興趣的問題。</w:t>
            </w:r>
          </w:p>
          <w:p w14:paraId="1DC73E2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3b-II-3 整理資料，製作成簡易的圖表，並加以說明。</w:t>
            </w:r>
          </w:p>
        </w:tc>
        <w:tc>
          <w:tcPr>
            <w:tcW w:w="1276" w:type="dxa"/>
          </w:tcPr>
          <w:p w14:paraId="7FA9364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Ab-II-1 居民的生活方式與空間利用，和其居住地方的自然、人文環境相互影響。</w:t>
            </w:r>
          </w:p>
          <w:p w14:paraId="19957F7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Ad-II-1 個人透過參與各行各業的經濟活動，與他人形成分工合作的關係。</w:t>
            </w:r>
          </w:p>
        </w:tc>
        <w:tc>
          <w:tcPr>
            <w:tcW w:w="5812" w:type="dxa"/>
            <w:shd w:val="clear" w:color="auto" w:fill="auto"/>
          </w:tcPr>
          <w:p w14:paraId="1747E15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第六單元</w:t>
            </w:r>
            <w:r>
              <w:rPr>
                <w:rFonts w:ascii="標楷體" w:eastAsia="標楷體" w:hAnsi="標楷體" w:cs="標楷體" w:hint="eastAsia"/>
                <w:bCs/>
                <w:sz w:val="20"/>
                <w:szCs w:val="20"/>
              </w:rPr>
              <w:t xml:space="preserve"> </w:t>
            </w:r>
            <w:r w:rsidRPr="00133464">
              <w:rPr>
                <w:rFonts w:ascii="標楷體" w:eastAsia="標楷體" w:hAnsi="標楷體" w:cs="標楷體" w:hint="eastAsia"/>
                <w:bCs/>
                <w:sz w:val="20"/>
                <w:szCs w:val="20"/>
              </w:rPr>
              <w:t>小小街道觀察家</w:t>
            </w:r>
          </w:p>
          <w:p w14:paraId="3B9D33D4" w14:textId="77777777" w:rsidR="00D925D3" w:rsidRPr="00133464" w:rsidRDefault="00D925D3" w:rsidP="000B7C1D">
            <w:pPr>
              <w:spacing w:line="260" w:lineRule="exact"/>
              <w:rPr>
                <w:rFonts w:eastAsiaTheme="minorEastAsia"/>
                <w:sz w:val="20"/>
                <w:szCs w:val="20"/>
              </w:rPr>
            </w:pPr>
            <w:r>
              <w:rPr>
                <w:rFonts w:ascii="標楷體" w:eastAsia="標楷體" w:hAnsi="標楷體" w:cs="標楷體" w:hint="eastAsia"/>
                <w:sz w:val="20"/>
                <w:szCs w:val="20"/>
              </w:rPr>
              <w:t xml:space="preserve"> </w:t>
            </w:r>
          </w:p>
          <w:p w14:paraId="18DA28B4" w14:textId="77777777" w:rsidR="00D925D3" w:rsidRPr="00133464" w:rsidRDefault="00D925D3" w:rsidP="000B7C1D">
            <w:pPr>
              <w:spacing w:line="260" w:lineRule="exact"/>
              <w:rPr>
                <w:rFonts w:eastAsiaTheme="minorEastAsia"/>
                <w:b/>
                <w:sz w:val="20"/>
                <w:szCs w:val="20"/>
              </w:rPr>
            </w:pPr>
            <w:r w:rsidRPr="00133464">
              <w:rPr>
                <w:rFonts w:ascii="標楷體" w:eastAsia="標楷體" w:hAnsi="標楷體" w:cs="標楷體" w:hint="eastAsia"/>
                <w:b/>
                <w:sz w:val="20"/>
                <w:szCs w:val="20"/>
              </w:rPr>
              <w:t>活動二：我想觀察的街道－感受（120分鐘）</w:t>
            </w:r>
          </w:p>
          <w:p w14:paraId="04584F5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一、觀察</w:t>
            </w:r>
          </w:p>
          <w:p w14:paraId="4AE7ACA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教師展示紙本或Googlemap（https://www.google.com/maps），帶領學生觀察學校周遭的地圖。</w:t>
            </w:r>
          </w:p>
          <w:p w14:paraId="34D7F89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二、問答</w:t>
            </w:r>
          </w:p>
          <w:p w14:paraId="5C684B8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教師透過以下問題，引導學生配合112～113頁的課本內容，觀察Googlemap上的資訊：</w:t>
            </w:r>
          </w:p>
          <w:p w14:paraId="2825C33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1.學校周遭有哪些主要道路？</w:t>
            </w:r>
          </w:p>
          <w:p w14:paraId="4BBE308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5A57887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2.你最常走哪條道路到學校呢？</w:t>
            </w:r>
          </w:p>
          <w:p w14:paraId="6B1A777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716632A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3.想一想，在上學或放學的過程中，你對馬路上的哪些景觀特別有印象？</w:t>
            </w:r>
          </w:p>
          <w:p w14:paraId="78B2E8E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029D6F2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4.這條街道適合作為觀察對象嗎？為什麼？</w:t>
            </w:r>
          </w:p>
          <w:p w14:paraId="6CBD526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360E23B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三、整理</w:t>
            </w:r>
          </w:p>
          <w:p w14:paraId="577CF12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lastRenderedPageBreak/>
              <w:t>教師帶領學生透過簡單的表格，整理學校附近的街道，並記錄在課本第120頁的表格中：</w:t>
            </w:r>
          </w:p>
          <w:p w14:paraId="6F3D5969" w14:textId="77777777" w:rsidR="00D925D3" w:rsidRPr="00133464" w:rsidRDefault="00D925D3" w:rsidP="000B7C1D">
            <w:pPr>
              <w:rPr>
                <w:rFonts w:eastAsiaTheme="minorEastAsia"/>
                <w:sz w:val="20"/>
                <w:szCs w:val="20"/>
              </w:rPr>
            </w:pPr>
            <w:r w:rsidRPr="00133464">
              <w:rPr>
                <w:rFonts w:ascii="標楷體" w:eastAsia="標楷體" w:hAnsi="標楷體" w:cs="標楷體" w:hint="eastAsia"/>
                <w:noProof/>
                <w:sz w:val="20"/>
                <w:szCs w:val="20"/>
              </w:rPr>
              <w:drawing>
                <wp:inline distT="0" distB="0" distL="0" distR="0" wp14:anchorId="54257198" wp14:editId="3B83B6AD">
                  <wp:extent cx="3524250" cy="2468199"/>
                  <wp:effectExtent l="0" t="0" r="0" b="8890"/>
                  <wp:docPr id="58" name="圖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extLst>
                              <a:ext uri="{28A0092B-C50C-407E-A947-70E740481C1C}">
                                <a14:useLocalDpi xmlns:a14="http://schemas.microsoft.com/office/drawing/2010/main" val="0"/>
                              </a:ext>
                            </a:extLst>
                          </a:blip>
                          <a:stretch>
                            <a:fillRect/>
                          </a:stretch>
                        </pic:blipFill>
                        <pic:spPr>
                          <a:xfrm>
                            <a:off x="0" y="0"/>
                            <a:ext cx="3523551" cy="2467709"/>
                          </a:xfrm>
                          <a:prstGeom prst="rect">
                            <a:avLst/>
                          </a:prstGeom>
                        </pic:spPr>
                      </pic:pic>
                    </a:graphicData>
                  </a:graphic>
                </wp:inline>
              </w:drawing>
            </w:r>
            <w:r w:rsidRPr="00133464">
              <w:rPr>
                <w:rFonts w:ascii="標楷體" w:eastAsia="標楷體" w:hAnsi="標楷體" w:cs="標楷體" w:hint="eastAsia"/>
                <w:sz w:val="20"/>
                <w:szCs w:val="20"/>
              </w:rPr>
              <w:t>四、討論</w:t>
            </w:r>
          </w:p>
          <w:p w14:paraId="1F9BF9F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教師透過以下問題引導學生討論哪一條道路最適合進行觀察，並記錄在課本第120頁第二大題：</w:t>
            </w:r>
          </w:p>
          <w:p w14:paraId="3DD17D6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1.這條街道讓你有什麼印象深刻的感受嗎？</w:t>
            </w:r>
          </w:p>
          <w:p w14:paraId="28C5B2B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4366C4F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2.這條街道的景觀可以表現出居民的生活樣貌嗎？</w:t>
            </w:r>
          </w:p>
          <w:p w14:paraId="589F1C6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6B12ACF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3.這條街道有足夠的景觀可以觀察嗎？</w:t>
            </w:r>
          </w:p>
          <w:p w14:paraId="46821CA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0892110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4.如果要進行實地觀察，這條街道是否安全？</w:t>
            </w:r>
          </w:p>
          <w:p w14:paraId="66A3212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1B3B2A6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5.學校附近是否有其他適合進行觀察的街道？</w:t>
            </w:r>
          </w:p>
          <w:p w14:paraId="47D5D64E"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718B4CF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6.如果要選擇觀察的範圍，可以選街道的哪裡作為起始與終點？以便在這段範圍進行觀察。</w:t>
            </w:r>
          </w:p>
          <w:p w14:paraId="0814AFB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tc>
        <w:tc>
          <w:tcPr>
            <w:tcW w:w="425" w:type="dxa"/>
            <w:shd w:val="clear" w:color="auto" w:fill="auto"/>
          </w:tcPr>
          <w:p w14:paraId="1CA6EA5C" w14:textId="77777777" w:rsidR="00D925D3" w:rsidRPr="00133464" w:rsidRDefault="00D925D3" w:rsidP="000B7C1D">
            <w:pPr>
              <w:spacing w:line="260" w:lineRule="exact"/>
              <w:jc w:val="center"/>
              <w:rPr>
                <w:rFonts w:eastAsiaTheme="minorEastAsia"/>
                <w:sz w:val="20"/>
                <w:szCs w:val="20"/>
              </w:rPr>
            </w:pPr>
            <w:r w:rsidRPr="00133464">
              <w:rPr>
                <w:rFonts w:ascii="標楷體" w:eastAsia="標楷體" w:hAnsi="標楷體" w:cs="標楷體" w:hint="eastAsia"/>
                <w:bCs/>
                <w:sz w:val="20"/>
                <w:szCs w:val="20"/>
              </w:rPr>
              <w:lastRenderedPageBreak/>
              <w:t>3</w:t>
            </w:r>
          </w:p>
        </w:tc>
        <w:tc>
          <w:tcPr>
            <w:tcW w:w="851" w:type="dxa"/>
            <w:shd w:val="clear" w:color="auto" w:fill="auto"/>
          </w:tcPr>
          <w:p w14:paraId="4A799932"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Google Map</w:t>
            </w:r>
          </w:p>
        </w:tc>
        <w:tc>
          <w:tcPr>
            <w:tcW w:w="850" w:type="dxa"/>
            <w:shd w:val="clear" w:color="auto" w:fill="auto"/>
          </w:tcPr>
          <w:p w14:paraId="35F701D6"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600E2D15"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1AE45D44"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45DABCFD"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【環境教育】</w:t>
            </w:r>
          </w:p>
          <w:p w14:paraId="73911418"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環E15 覺知能資源過度利用會導致環境汙染與資源耗竭的問題。</w:t>
            </w:r>
          </w:p>
          <w:p w14:paraId="1FBCC2EC"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環E16 了解物質循環與資源回收利用的原理。</w:t>
            </w:r>
          </w:p>
          <w:p w14:paraId="278EA849"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 xml:space="preserve">環E17 </w:t>
            </w:r>
            <w:r w:rsidRPr="00133464">
              <w:rPr>
                <w:rFonts w:ascii="標楷體" w:eastAsia="標楷體" w:hAnsi="標楷體" w:cs="DFKaiShu-SB-Estd-BF" w:hint="eastAsia"/>
                <w:sz w:val="20"/>
                <w:szCs w:val="20"/>
              </w:rPr>
              <w:lastRenderedPageBreak/>
              <w:t>養成日常生活節約用水、用電、物質的行為，減少資源的消耗。</w:t>
            </w:r>
          </w:p>
        </w:tc>
        <w:tc>
          <w:tcPr>
            <w:tcW w:w="1070" w:type="dxa"/>
            <w:shd w:val="clear" w:color="auto" w:fill="auto"/>
          </w:tcPr>
          <w:p w14:paraId="26DAB61D"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教學(需另申請授課鐘點費)</w:t>
            </w:r>
          </w:p>
          <w:p w14:paraId="2F8935DA"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3DE3B254"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633D1AF4"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3A3FE5B2"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405BBC73"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lastRenderedPageBreak/>
              <w:t>3.申請鐘點費：</w:t>
            </w:r>
          </w:p>
          <w:p w14:paraId="1A595901"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70B82AF1"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r w:rsidR="00D925D3" w:rsidRPr="00B42D56" w14:paraId="04CF5143" w14:textId="77777777" w:rsidTr="000B7C1D">
        <w:trPr>
          <w:trHeight w:val="761"/>
        </w:trPr>
        <w:tc>
          <w:tcPr>
            <w:tcW w:w="959" w:type="dxa"/>
            <w:shd w:val="clear" w:color="auto" w:fill="auto"/>
          </w:tcPr>
          <w:p w14:paraId="10218C85"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第十八週</w:t>
            </w:r>
          </w:p>
          <w:p w14:paraId="721892FE"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6/12~6</w:t>
            </w:r>
            <w:r>
              <w:rPr>
                <w:rFonts w:ascii="標楷體" w:eastAsia="標楷體" w:hAnsi="標楷體" w:hint="eastAsia"/>
                <w:snapToGrid w:val="0"/>
                <w:kern w:val="0"/>
              </w:rPr>
              <w:lastRenderedPageBreak/>
              <w:t>/16</w:t>
            </w:r>
          </w:p>
        </w:tc>
        <w:tc>
          <w:tcPr>
            <w:tcW w:w="1276" w:type="dxa"/>
            <w:shd w:val="clear" w:color="auto" w:fill="auto"/>
          </w:tcPr>
          <w:p w14:paraId="33CC21D2" w14:textId="77777777" w:rsidR="00D925D3" w:rsidRDefault="00D925D3" w:rsidP="000B7C1D">
            <w:r>
              <w:rPr>
                <w:rFonts w:ascii="標楷體" w:eastAsia="標楷體" w:hAnsi="標楷體" w:cs="標楷體" w:hint="eastAsia"/>
                <w:bCs/>
                <w:sz w:val="20"/>
              </w:rPr>
              <w:lastRenderedPageBreak/>
              <w:t>社-E-A2 敏覺居住地方的社會、自</w:t>
            </w:r>
            <w:r>
              <w:rPr>
                <w:rFonts w:ascii="標楷體" w:eastAsia="標楷體" w:hAnsi="標楷體" w:cs="標楷體" w:hint="eastAsia"/>
                <w:bCs/>
                <w:sz w:val="20"/>
              </w:rPr>
              <w:lastRenderedPageBreak/>
              <w:t>然與人文環境變遷，關注生活問題及其影響，並思考解決方法。</w:t>
            </w:r>
          </w:p>
          <w:p w14:paraId="393A3F65" w14:textId="77777777" w:rsidR="00D925D3" w:rsidRDefault="00D925D3" w:rsidP="000B7C1D">
            <w:r>
              <w:rPr>
                <w:rFonts w:ascii="標楷體" w:eastAsia="標楷體" w:hAnsi="標楷體" w:cs="標楷體" w:hint="eastAsia"/>
                <w:bCs/>
                <w:sz w:val="20"/>
              </w:rPr>
              <w:t>社-E-B1 透過語言、文字及圖像等表徵符號，理解人類生活的豐富面貌，並能運用多樣的表徵符號解釋相關訊息，達成溝通的目的，促進相互間的理解。</w:t>
            </w:r>
          </w:p>
        </w:tc>
        <w:tc>
          <w:tcPr>
            <w:tcW w:w="1275" w:type="dxa"/>
          </w:tcPr>
          <w:p w14:paraId="0A9ED1D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lastRenderedPageBreak/>
              <w:t>3a-II-1 透過日常觀察與省思，對</w:t>
            </w:r>
            <w:r w:rsidRPr="00133464">
              <w:rPr>
                <w:rFonts w:ascii="標楷體" w:eastAsia="標楷體" w:hAnsi="標楷體" w:cs="標楷體" w:hint="eastAsia"/>
                <w:sz w:val="20"/>
                <w:szCs w:val="20"/>
              </w:rPr>
              <w:lastRenderedPageBreak/>
              <w:t>社會事物與環境提出感興趣的問題。</w:t>
            </w:r>
          </w:p>
          <w:p w14:paraId="09E42DC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3b-II-3 整理資料，製作成簡易的圖表，並加以說明。</w:t>
            </w:r>
          </w:p>
        </w:tc>
        <w:tc>
          <w:tcPr>
            <w:tcW w:w="1276" w:type="dxa"/>
          </w:tcPr>
          <w:p w14:paraId="11BBC4A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lastRenderedPageBreak/>
              <w:t>Ab-II-1 居民的生活方式與空間利</w:t>
            </w:r>
            <w:r w:rsidRPr="00133464">
              <w:rPr>
                <w:rFonts w:ascii="標楷體" w:eastAsia="標楷體" w:hAnsi="標楷體" w:cs="標楷體" w:hint="eastAsia"/>
                <w:sz w:val="20"/>
                <w:szCs w:val="20"/>
              </w:rPr>
              <w:lastRenderedPageBreak/>
              <w:t>用，和其居住地方的自然、人文環境相互影響。</w:t>
            </w:r>
          </w:p>
          <w:p w14:paraId="6B74842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Ad-II-1 個人透過參與各行各業的經濟活動，與他人形成分工合作的關係。</w:t>
            </w:r>
          </w:p>
        </w:tc>
        <w:tc>
          <w:tcPr>
            <w:tcW w:w="5812" w:type="dxa"/>
            <w:shd w:val="clear" w:color="auto" w:fill="auto"/>
          </w:tcPr>
          <w:p w14:paraId="6FFE9033"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lastRenderedPageBreak/>
              <w:t>第六單元</w:t>
            </w:r>
            <w:r>
              <w:rPr>
                <w:rFonts w:ascii="標楷體" w:eastAsia="標楷體" w:hAnsi="標楷體" w:cs="標楷體" w:hint="eastAsia"/>
                <w:bCs/>
                <w:sz w:val="20"/>
                <w:szCs w:val="20"/>
              </w:rPr>
              <w:t xml:space="preserve"> </w:t>
            </w:r>
            <w:r w:rsidRPr="00133464">
              <w:rPr>
                <w:rFonts w:ascii="標楷體" w:eastAsia="標楷體" w:hAnsi="標楷體" w:cs="標楷體" w:hint="eastAsia"/>
                <w:bCs/>
                <w:sz w:val="20"/>
                <w:szCs w:val="20"/>
              </w:rPr>
              <w:t>小小街道觀察家</w:t>
            </w:r>
          </w:p>
          <w:p w14:paraId="13EEF209" w14:textId="77777777" w:rsidR="00D925D3" w:rsidRPr="00133464" w:rsidRDefault="00D925D3" w:rsidP="000B7C1D">
            <w:pPr>
              <w:spacing w:line="260" w:lineRule="exact"/>
              <w:rPr>
                <w:rFonts w:eastAsiaTheme="minorEastAsia"/>
                <w:sz w:val="20"/>
                <w:szCs w:val="20"/>
              </w:rPr>
            </w:pPr>
            <w:r>
              <w:rPr>
                <w:rFonts w:ascii="標楷體" w:eastAsia="標楷體" w:hAnsi="標楷體" w:cs="標楷體" w:hint="eastAsia"/>
                <w:sz w:val="20"/>
                <w:szCs w:val="20"/>
              </w:rPr>
              <w:t xml:space="preserve"> </w:t>
            </w:r>
          </w:p>
          <w:p w14:paraId="50C80056" w14:textId="77777777" w:rsidR="00D925D3" w:rsidRPr="00133464" w:rsidRDefault="00D925D3" w:rsidP="000B7C1D">
            <w:pPr>
              <w:spacing w:line="260" w:lineRule="exact"/>
              <w:rPr>
                <w:rFonts w:eastAsiaTheme="minorEastAsia"/>
                <w:b/>
                <w:sz w:val="20"/>
                <w:szCs w:val="20"/>
              </w:rPr>
            </w:pPr>
            <w:r w:rsidRPr="00133464">
              <w:rPr>
                <w:rFonts w:ascii="標楷體" w:eastAsia="標楷體" w:hAnsi="標楷體" w:cs="標楷體" w:hint="eastAsia"/>
                <w:b/>
                <w:sz w:val="20"/>
                <w:szCs w:val="20"/>
              </w:rPr>
              <w:t>活動三：如何進行觀察－想像、實踐（120分鐘）</w:t>
            </w:r>
          </w:p>
          <w:p w14:paraId="23C1BE8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lastRenderedPageBreak/>
              <w:t>一、閱讀</w:t>
            </w:r>
          </w:p>
          <w:p w14:paraId="5AB63DD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教師引導學生閱讀課本第114～115頁的情境圖。</w:t>
            </w:r>
          </w:p>
          <w:p w14:paraId="1C6F5F4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二、發想與問答</w:t>
            </w:r>
          </w:p>
          <w:p w14:paraId="77A748D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1.課本的兩個頁面中，哪個比較像都市？哪個比較像鄉村？為什麼你會這麼認為？</w:t>
            </w:r>
          </w:p>
          <w:p w14:paraId="67A31BD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777064D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2.我們預計要觀察的街道景觀，比較接近哪一種？</w:t>
            </w:r>
          </w:p>
          <w:p w14:paraId="2DD891F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6864D49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3.有哪些課本提到的景物，是我們也適合做觀察的？</w:t>
            </w:r>
          </w:p>
          <w:p w14:paraId="7F3CD4E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5BC1CF7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4.還有哪些課本沒提到，但也很適合我們做觀察的？</w:t>
            </w:r>
          </w:p>
          <w:p w14:paraId="354188D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（例如：建築物的顏色、橋梁、招牌樣式、小吃攤種類、具有當地特色的動植物、宗教建築等。）</w:t>
            </w:r>
          </w:p>
          <w:p w14:paraId="2E2C3E5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三、分組討論</w:t>
            </w:r>
          </w:p>
          <w:p w14:paraId="7260179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教師將學生提出的觀察項目列在黑板上，並透過以下問題引導學生思考，並將思考後的結論寫在課本第120～121頁的「街道觀察家」的頁面裡：</w:t>
            </w:r>
          </w:p>
          <w:p w14:paraId="6B77194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1.從這些觀察的項目，可以看出居民的生活嗎？</w:t>
            </w:r>
          </w:p>
          <w:p w14:paraId="5312D0E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13E5FD3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2.這些項目會因為觀察的時間不同而改變嗎？</w:t>
            </w:r>
          </w:p>
          <w:p w14:paraId="7930477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4C32F00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3.如果要選擇一個時間做觀察，什麼時間最適合？</w:t>
            </w:r>
          </w:p>
          <w:p w14:paraId="592E4AB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5FF59EC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4.搭配Google街景模擬觀察的路線與景觀，想像一下，觀察過程中，可能會遇到什麼樣的問題？</w:t>
            </w:r>
          </w:p>
          <w:p w14:paraId="6CD936F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641FB465" w14:textId="77777777" w:rsidR="00D925D3" w:rsidRPr="00133464" w:rsidRDefault="00D925D3" w:rsidP="000B7C1D">
            <w:pPr>
              <w:spacing w:line="260" w:lineRule="exact"/>
              <w:rPr>
                <w:rFonts w:eastAsiaTheme="minorEastAsia"/>
                <w:b/>
                <w:sz w:val="20"/>
                <w:szCs w:val="20"/>
              </w:rPr>
            </w:pPr>
            <w:r w:rsidRPr="00133464">
              <w:rPr>
                <w:rFonts w:ascii="標楷體" w:eastAsia="標楷體" w:hAnsi="標楷體" w:cs="標楷體" w:hint="eastAsia"/>
                <w:sz w:val="20"/>
                <w:szCs w:val="20"/>
              </w:rPr>
              <w:t>5.教師引導學生進行分組討論，並決定各組想觀察的項目，以及各組組員的分工。</w:t>
            </w:r>
          </w:p>
          <w:p w14:paraId="2F5865E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四、教師帶領學生進行實地觀察。</w:t>
            </w:r>
          </w:p>
          <w:p w14:paraId="6D4B09C4"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（教師可以招募家長志工協助帶領學生進行本像踏查。）</w:t>
            </w:r>
          </w:p>
        </w:tc>
        <w:tc>
          <w:tcPr>
            <w:tcW w:w="425" w:type="dxa"/>
            <w:shd w:val="clear" w:color="auto" w:fill="auto"/>
          </w:tcPr>
          <w:p w14:paraId="72C287C8" w14:textId="77777777" w:rsidR="00D925D3" w:rsidRPr="00133464" w:rsidRDefault="00D925D3" w:rsidP="000B7C1D">
            <w:pPr>
              <w:spacing w:line="260" w:lineRule="exact"/>
              <w:jc w:val="center"/>
              <w:rPr>
                <w:rFonts w:eastAsiaTheme="minorEastAsia"/>
                <w:sz w:val="20"/>
                <w:szCs w:val="20"/>
              </w:rPr>
            </w:pPr>
            <w:r w:rsidRPr="00133464">
              <w:rPr>
                <w:rFonts w:ascii="標楷體" w:eastAsia="標楷體" w:hAnsi="標楷體" w:cs="標楷體" w:hint="eastAsia"/>
                <w:sz w:val="20"/>
                <w:szCs w:val="20"/>
              </w:rPr>
              <w:lastRenderedPageBreak/>
              <w:t>3</w:t>
            </w:r>
          </w:p>
        </w:tc>
        <w:tc>
          <w:tcPr>
            <w:tcW w:w="851" w:type="dxa"/>
            <w:shd w:val="clear" w:color="auto" w:fill="auto"/>
          </w:tcPr>
          <w:p w14:paraId="2BDFECEF"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Google Map</w:t>
            </w:r>
          </w:p>
        </w:tc>
        <w:tc>
          <w:tcPr>
            <w:tcW w:w="850" w:type="dxa"/>
            <w:shd w:val="clear" w:color="auto" w:fill="auto"/>
          </w:tcPr>
          <w:p w14:paraId="4891483E"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088D4DF1"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w:t>
            </w:r>
            <w:r w:rsidRPr="00133464">
              <w:rPr>
                <w:rFonts w:ascii="標楷體" w:eastAsia="標楷體" w:hAnsi="標楷體" w:cs="標楷體" w:hint="eastAsia"/>
                <w:bCs/>
                <w:sz w:val="20"/>
                <w:szCs w:val="20"/>
              </w:rPr>
              <w:lastRenderedPageBreak/>
              <w:t>量</w:t>
            </w:r>
          </w:p>
          <w:p w14:paraId="2FF3BABE"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344FDA99"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lastRenderedPageBreak/>
              <w:t>【環境教育】</w:t>
            </w:r>
          </w:p>
          <w:p w14:paraId="7681F5AC"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 xml:space="preserve">環E15 </w:t>
            </w:r>
            <w:r w:rsidRPr="00133464">
              <w:rPr>
                <w:rFonts w:ascii="標楷體" w:eastAsia="標楷體" w:hAnsi="標楷體" w:cs="DFKaiShu-SB-Estd-BF" w:hint="eastAsia"/>
                <w:sz w:val="20"/>
                <w:szCs w:val="20"/>
              </w:rPr>
              <w:lastRenderedPageBreak/>
              <w:t>覺知能資源過度利用會導致環境汙染與資源耗竭的問題。</w:t>
            </w:r>
          </w:p>
          <w:p w14:paraId="72BABC5F"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環E16 了解物質循環與資源回收利用的原理。</w:t>
            </w:r>
          </w:p>
          <w:p w14:paraId="00D97024"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環E17 養成日常生活節約用水、用電、物質的行為，減少資源的消耗。</w:t>
            </w:r>
          </w:p>
        </w:tc>
        <w:tc>
          <w:tcPr>
            <w:tcW w:w="1070" w:type="dxa"/>
            <w:shd w:val="clear" w:color="auto" w:fill="auto"/>
          </w:tcPr>
          <w:p w14:paraId="30AFD0A6"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Pr="00B42D56">
              <w:rPr>
                <w:rFonts w:ascii="標楷體" w:eastAsia="標楷體" w:hAnsi="標楷體" w:cs="標楷體" w:hint="eastAsia"/>
              </w:rPr>
              <w:t>實施跨領域或跨科</w:t>
            </w:r>
            <w:r w:rsidRPr="00B42D56">
              <w:rPr>
                <w:rFonts w:ascii="標楷體" w:eastAsia="標楷體" w:hAnsi="標楷體" w:cs="標楷體" w:hint="eastAsia"/>
              </w:rPr>
              <w:lastRenderedPageBreak/>
              <w:t>目</w:t>
            </w:r>
            <w:r w:rsidRPr="00B42D56">
              <w:rPr>
                <w:rFonts w:ascii="標楷體" w:eastAsia="標楷體" w:hAnsi="標楷體" w:cs="標楷體"/>
              </w:rPr>
              <w:t>協同</w:t>
            </w:r>
            <w:r w:rsidRPr="00B42D56">
              <w:rPr>
                <w:rFonts w:ascii="標楷體" w:eastAsia="標楷體" w:hAnsi="標楷體" w:cs="標楷體" w:hint="eastAsia"/>
              </w:rPr>
              <w:t>教學(需另申請授課鐘點費)</w:t>
            </w:r>
          </w:p>
          <w:p w14:paraId="63E4334A"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4490920F"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79402875"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2D5CF6A2"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626E6E81"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419239E8"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21C45A77"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r w:rsidR="00D925D3" w:rsidRPr="00B42D56" w14:paraId="76435196" w14:textId="77777777" w:rsidTr="000B7C1D">
        <w:trPr>
          <w:trHeight w:val="761"/>
        </w:trPr>
        <w:tc>
          <w:tcPr>
            <w:tcW w:w="959" w:type="dxa"/>
            <w:shd w:val="clear" w:color="auto" w:fill="auto"/>
          </w:tcPr>
          <w:p w14:paraId="206D3C80"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第十九週</w:t>
            </w:r>
          </w:p>
          <w:p w14:paraId="19B6C714"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6/19~6/23</w:t>
            </w:r>
          </w:p>
        </w:tc>
        <w:tc>
          <w:tcPr>
            <w:tcW w:w="1276" w:type="dxa"/>
            <w:shd w:val="clear" w:color="auto" w:fill="auto"/>
          </w:tcPr>
          <w:p w14:paraId="1400162C" w14:textId="77777777" w:rsidR="00D925D3" w:rsidRDefault="00D925D3" w:rsidP="000B7C1D">
            <w:r>
              <w:rPr>
                <w:rFonts w:ascii="標楷體" w:eastAsia="標楷體" w:hAnsi="標楷體" w:cs="標楷體" w:hint="eastAsia"/>
                <w:bCs/>
                <w:sz w:val="20"/>
              </w:rPr>
              <w:t>社-E-A2 敏覺居住地方的社會、自然與人文環境變遷，關注生活問題</w:t>
            </w:r>
            <w:r>
              <w:rPr>
                <w:rFonts w:ascii="標楷體" w:eastAsia="標楷體" w:hAnsi="標楷體" w:cs="標楷體" w:hint="eastAsia"/>
                <w:bCs/>
                <w:sz w:val="20"/>
              </w:rPr>
              <w:lastRenderedPageBreak/>
              <w:t>及其影響，並思考解決方法。</w:t>
            </w:r>
          </w:p>
          <w:p w14:paraId="625F4989" w14:textId="77777777" w:rsidR="00D925D3" w:rsidRDefault="00D925D3" w:rsidP="000B7C1D">
            <w:r>
              <w:rPr>
                <w:rFonts w:ascii="標楷體" w:eastAsia="標楷體" w:hAnsi="標楷體" w:cs="標楷體" w:hint="eastAsia"/>
                <w:bCs/>
                <w:sz w:val="20"/>
              </w:rPr>
              <w:t>社-E-B1 透過語言、文字及圖像等表徵符號，理解人類生活的豐富面貌，並能運用多樣的表徵符號解釋相關訊息，達成溝通的目的，促進相互間的理解。</w:t>
            </w:r>
          </w:p>
        </w:tc>
        <w:tc>
          <w:tcPr>
            <w:tcW w:w="1275" w:type="dxa"/>
          </w:tcPr>
          <w:p w14:paraId="7C94E56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lastRenderedPageBreak/>
              <w:t>3a-II-1 透過日常觀察與省思，對社會事物與環境提出感興趣的問</w:t>
            </w:r>
            <w:r w:rsidRPr="00133464">
              <w:rPr>
                <w:rFonts w:ascii="標楷體" w:eastAsia="標楷體" w:hAnsi="標楷體" w:cs="標楷體" w:hint="eastAsia"/>
                <w:sz w:val="20"/>
                <w:szCs w:val="20"/>
              </w:rPr>
              <w:lastRenderedPageBreak/>
              <w:t>題。</w:t>
            </w:r>
          </w:p>
          <w:p w14:paraId="7731C26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3b-II-3 整理資料，製作成簡易的圖表，並加以說明。</w:t>
            </w:r>
          </w:p>
        </w:tc>
        <w:tc>
          <w:tcPr>
            <w:tcW w:w="1276" w:type="dxa"/>
          </w:tcPr>
          <w:p w14:paraId="4AFC2B42"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lastRenderedPageBreak/>
              <w:t>Ab-II-1 居民的生活方式與空間利用，和其居住地方的自然、人文環</w:t>
            </w:r>
            <w:r w:rsidRPr="00133464">
              <w:rPr>
                <w:rFonts w:ascii="標楷體" w:eastAsia="標楷體" w:hAnsi="標楷體" w:cs="標楷體" w:hint="eastAsia"/>
                <w:sz w:val="20"/>
                <w:szCs w:val="20"/>
              </w:rPr>
              <w:lastRenderedPageBreak/>
              <w:t>境相互影響。</w:t>
            </w:r>
          </w:p>
          <w:p w14:paraId="47145938"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Ad-II-1 個人透過參與各行各業的經濟活動，與他人形成分工合作的關係。</w:t>
            </w:r>
          </w:p>
        </w:tc>
        <w:tc>
          <w:tcPr>
            <w:tcW w:w="5812" w:type="dxa"/>
            <w:shd w:val="clear" w:color="auto" w:fill="auto"/>
          </w:tcPr>
          <w:p w14:paraId="72AF95C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lastRenderedPageBreak/>
              <w:t>第六單元</w:t>
            </w:r>
            <w:r>
              <w:rPr>
                <w:rFonts w:ascii="標楷體" w:eastAsia="標楷體" w:hAnsi="標楷體" w:cs="標楷體" w:hint="eastAsia"/>
                <w:bCs/>
                <w:sz w:val="20"/>
                <w:szCs w:val="20"/>
              </w:rPr>
              <w:t xml:space="preserve"> </w:t>
            </w:r>
            <w:r w:rsidRPr="00133464">
              <w:rPr>
                <w:rFonts w:ascii="標楷體" w:eastAsia="標楷體" w:hAnsi="標楷體" w:cs="標楷體" w:hint="eastAsia"/>
                <w:bCs/>
                <w:sz w:val="20"/>
                <w:szCs w:val="20"/>
              </w:rPr>
              <w:t>小小街道觀察家</w:t>
            </w:r>
          </w:p>
          <w:p w14:paraId="5512DF38" w14:textId="77777777" w:rsidR="00D925D3" w:rsidRPr="00133464" w:rsidRDefault="00D925D3" w:rsidP="000B7C1D">
            <w:pPr>
              <w:spacing w:line="260" w:lineRule="exact"/>
              <w:rPr>
                <w:rFonts w:eastAsiaTheme="minorEastAsia"/>
                <w:sz w:val="20"/>
                <w:szCs w:val="20"/>
              </w:rPr>
            </w:pPr>
            <w:r>
              <w:rPr>
                <w:rFonts w:ascii="標楷體" w:eastAsia="標楷體" w:hAnsi="標楷體" w:cs="標楷體" w:hint="eastAsia"/>
                <w:sz w:val="20"/>
                <w:szCs w:val="20"/>
              </w:rPr>
              <w:t xml:space="preserve"> </w:t>
            </w:r>
          </w:p>
          <w:p w14:paraId="500A4A06" w14:textId="77777777" w:rsidR="00D925D3" w:rsidRPr="00133464" w:rsidRDefault="00D925D3" w:rsidP="000B7C1D">
            <w:pPr>
              <w:spacing w:line="260" w:lineRule="exact"/>
              <w:rPr>
                <w:rFonts w:eastAsiaTheme="minorEastAsia"/>
                <w:b/>
                <w:sz w:val="20"/>
                <w:szCs w:val="20"/>
              </w:rPr>
            </w:pPr>
            <w:r w:rsidRPr="00133464">
              <w:rPr>
                <w:rFonts w:ascii="標楷體" w:eastAsia="標楷體" w:hAnsi="標楷體" w:cs="標楷體" w:hint="eastAsia"/>
                <w:b/>
                <w:sz w:val="20"/>
                <w:szCs w:val="20"/>
              </w:rPr>
              <w:t>活動四：如何進行分類與整理－實踐（120分鐘）</w:t>
            </w:r>
          </w:p>
          <w:p w14:paraId="35C6AA7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一、整理資料</w:t>
            </w:r>
          </w:p>
          <w:p w14:paraId="21873CE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教師引導學生將各組觀察後的紀錄，匯集整理在一起。</w:t>
            </w:r>
          </w:p>
          <w:p w14:paraId="5C37317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二、繪製表格</w:t>
            </w:r>
          </w:p>
          <w:p w14:paraId="4C70B49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lastRenderedPageBreak/>
              <w:t>教師引導學生將觀察後的資料，模仿課本第116～117頁的方式，依照分類製作成表格。並透過提問引導學生修改表格：</w:t>
            </w:r>
          </w:p>
          <w:p w14:paraId="1ACDA87B"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1.這些表格的觀察項目，還有沒有能合併成同一類的？</w:t>
            </w:r>
          </w:p>
          <w:p w14:paraId="5EC5280F"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4C9EBC3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2.請替每個觀察表格取一個名稱。</w:t>
            </w:r>
          </w:p>
          <w:p w14:paraId="00A6572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086950B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3.表格內的數字或資料有沒有不合理的地方？</w:t>
            </w:r>
          </w:p>
          <w:p w14:paraId="4B4AAAD7"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0A88D31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4.除了這些數字，在觀察過程中，你還發現到哪些印象深刻，或者不容易記錄的事情？</w:t>
            </w:r>
          </w:p>
          <w:p w14:paraId="3E16AE09"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（請依實際情況回答。）</w:t>
            </w:r>
          </w:p>
          <w:p w14:paraId="071F6E35"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5.除了製作成簡易表格之外，教師也可讓學生利用其他方式將觀察到的資料整理出來，例如：塗鴉、地圖等方式。</w:t>
            </w:r>
          </w:p>
          <w:p w14:paraId="5BD3A00C"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範例一：塗鴉</w:t>
            </w:r>
          </w:p>
          <w:p w14:paraId="60AFE06C" w14:textId="77777777" w:rsidR="00D925D3" w:rsidRDefault="00D925D3" w:rsidP="000B7C1D">
            <w:pPr>
              <w:rPr>
                <w:rFonts w:eastAsiaTheme="minorEastAsia"/>
                <w:sz w:val="20"/>
                <w:szCs w:val="20"/>
              </w:rPr>
            </w:pPr>
            <w:r w:rsidRPr="00133464">
              <w:rPr>
                <w:rFonts w:ascii="標楷體" w:eastAsia="標楷體" w:hAnsi="標楷體" w:cs="標楷體" w:hint="eastAsia"/>
                <w:noProof/>
                <w:sz w:val="20"/>
                <w:szCs w:val="20"/>
              </w:rPr>
              <w:drawing>
                <wp:inline distT="0" distB="0" distL="0" distR="0" wp14:anchorId="4703D840" wp14:editId="798BDB13">
                  <wp:extent cx="3505200" cy="1907293"/>
                  <wp:effectExtent l="0" t="0" r="0" b="0"/>
                  <wp:docPr id="60" name="圖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extLst>
                              <a:ext uri="{28A0092B-C50C-407E-A947-70E740481C1C}">
                                <a14:useLocalDpi xmlns:a14="http://schemas.microsoft.com/office/drawing/2010/main" val="0"/>
                              </a:ext>
                            </a:extLst>
                          </a:blip>
                          <a:stretch>
                            <a:fillRect/>
                          </a:stretch>
                        </pic:blipFill>
                        <pic:spPr>
                          <a:xfrm>
                            <a:off x="0" y="0"/>
                            <a:ext cx="3505200" cy="1907293"/>
                          </a:xfrm>
                          <a:prstGeom prst="rect">
                            <a:avLst/>
                          </a:prstGeom>
                        </pic:spPr>
                      </pic:pic>
                    </a:graphicData>
                  </a:graphic>
                </wp:inline>
              </w:drawing>
            </w:r>
          </w:p>
          <w:p w14:paraId="564176EF" w14:textId="77777777" w:rsidR="00D925D3" w:rsidRDefault="00D925D3" w:rsidP="000B7C1D">
            <w:pPr>
              <w:rPr>
                <w:rFonts w:eastAsiaTheme="minorEastAsia"/>
                <w:sz w:val="20"/>
                <w:szCs w:val="20"/>
              </w:rPr>
            </w:pPr>
            <w:r w:rsidRPr="00133464">
              <w:rPr>
                <w:rFonts w:ascii="標楷體" w:eastAsia="標楷體" w:hAnsi="標楷體" w:cs="標楷體" w:hint="eastAsia"/>
                <w:noProof/>
                <w:sz w:val="20"/>
                <w:szCs w:val="20"/>
              </w:rPr>
              <w:drawing>
                <wp:inline distT="0" distB="0" distL="0" distR="0" wp14:anchorId="05606137" wp14:editId="5D7E3174">
                  <wp:extent cx="3505200" cy="1572980"/>
                  <wp:effectExtent l="0" t="0" r="0" b="8255"/>
                  <wp:docPr id="59" name="圖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extLst>
                              <a:ext uri="{28A0092B-C50C-407E-A947-70E740481C1C}">
                                <a14:useLocalDpi xmlns:a14="http://schemas.microsoft.com/office/drawing/2010/main" val="0"/>
                              </a:ext>
                            </a:extLst>
                          </a:blip>
                          <a:stretch>
                            <a:fillRect/>
                          </a:stretch>
                        </pic:blipFill>
                        <pic:spPr>
                          <a:xfrm>
                            <a:off x="0" y="0"/>
                            <a:ext cx="3512989" cy="1576476"/>
                          </a:xfrm>
                          <a:prstGeom prst="rect">
                            <a:avLst/>
                          </a:prstGeom>
                        </pic:spPr>
                      </pic:pic>
                    </a:graphicData>
                  </a:graphic>
                </wp:inline>
              </w:drawing>
            </w:r>
          </w:p>
          <w:p w14:paraId="287C97A7" w14:textId="77777777" w:rsidR="00D925D3" w:rsidRPr="00133464" w:rsidRDefault="00D925D3" w:rsidP="000B7C1D">
            <w:pPr>
              <w:rPr>
                <w:rFonts w:eastAsiaTheme="minorEastAsia"/>
                <w:sz w:val="20"/>
                <w:szCs w:val="20"/>
              </w:rPr>
            </w:pPr>
            <w:r w:rsidRPr="00133464">
              <w:rPr>
                <w:rFonts w:ascii="標楷體" w:eastAsia="標楷體" w:hAnsi="標楷體" w:cs="標楷體" w:hint="eastAsia"/>
                <w:sz w:val="20"/>
                <w:szCs w:val="20"/>
              </w:rPr>
              <w:t>範例二：地圖</w:t>
            </w:r>
          </w:p>
          <w:p w14:paraId="4ED29990"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lastRenderedPageBreak/>
              <w:t>請參考課本頁面第112～113頁，拿出學校附近街道的地圖，將觀察到的景象在地圖中的道路上做記號，相同類型的景象請用相同的顏色，之後再請學生歸納整理，哪一條街道所觀察到的景象比較多？</w:t>
            </w:r>
          </w:p>
          <w:p w14:paraId="005A167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三、統整</w:t>
            </w:r>
          </w:p>
          <w:p w14:paraId="1B1D5F7A"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透過對資料進行分類、整理後，更容易進行觀察與比較。</w:t>
            </w:r>
          </w:p>
        </w:tc>
        <w:tc>
          <w:tcPr>
            <w:tcW w:w="425" w:type="dxa"/>
            <w:shd w:val="clear" w:color="auto" w:fill="auto"/>
          </w:tcPr>
          <w:p w14:paraId="50E48949" w14:textId="77777777" w:rsidR="00D925D3" w:rsidRPr="00133464" w:rsidRDefault="00D925D3" w:rsidP="000B7C1D">
            <w:pPr>
              <w:spacing w:line="260" w:lineRule="exact"/>
              <w:jc w:val="center"/>
              <w:rPr>
                <w:rFonts w:eastAsiaTheme="minorEastAsia"/>
                <w:sz w:val="20"/>
                <w:szCs w:val="20"/>
              </w:rPr>
            </w:pPr>
            <w:r w:rsidRPr="00133464">
              <w:rPr>
                <w:rFonts w:ascii="標楷體" w:eastAsia="標楷體" w:hAnsi="標楷體" w:cs="標楷體" w:hint="eastAsia"/>
                <w:sz w:val="20"/>
                <w:szCs w:val="20"/>
              </w:rPr>
              <w:lastRenderedPageBreak/>
              <w:t>3</w:t>
            </w:r>
          </w:p>
        </w:tc>
        <w:tc>
          <w:tcPr>
            <w:tcW w:w="851" w:type="dxa"/>
            <w:shd w:val="clear" w:color="auto" w:fill="auto"/>
          </w:tcPr>
          <w:p w14:paraId="6A73A60F"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Google Map</w:t>
            </w:r>
          </w:p>
        </w:tc>
        <w:tc>
          <w:tcPr>
            <w:tcW w:w="850" w:type="dxa"/>
            <w:shd w:val="clear" w:color="auto" w:fill="auto"/>
          </w:tcPr>
          <w:p w14:paraId="71B686E8"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02625CFC"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1295D5D7"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1939459E"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【環境教育】</w:t>
            </w:r>
          </w:p>
          <w:p w14:paraId="453084D5"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環E15 覺知能資源過度利用</w:t>
            </w:r>
            <w:r w:rsidRPr="00133464">
              <w:rPr>
                <w:rFonts w:ascii="標楷體" w:eastAsia="標楷體" w:hAnsi="標楷體" w:cs="DFKaiShu-SB-Estd-BF" w:hint="eastAsia"/>
                <w:sz w:val="20"/>
                <w:szCs w:val="20"/>
              </w:rPr>
              <w:lastRenderedPageBreak/>
              <w:t>會導致環境汙染與資源耗竭的問題。</w:t>
            </w:r>
          </w:p>
          <w:p w14:paraId="7164AF53"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環E16 了解物質循環與資源回收利用的原理。</w:t>
            </w:r>
          </w:p>
          <w:p w14:paraId="3EA6FC16"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環E17 養成日常生活節約用水、用電、物質的行為，減少資源的消耗。</w:t>
            </w:r>
          </w:p>
        </w:tc>
        <w:tc>
          <w:tcPr>
            <w:tcW w:w="1070" w:type="dxa"/>
            <w:shd w:val="clear" w:color="auto" w:fill="auto"/>
          </w:tcPr>
          <w:p w14:paraId="2721B86D"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lastRenderedPageBreak/>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w:t>
            </w:r>
            <w:r w:rsidRPr="00B42D56">
              <w:rPr>
                <w:rFonts w:ascii="標楷體" w:eastAsia="標楷體" w:hAnsi="標楷體" w:cs="標楷體" w:hint="eastAsia"/>
              </w:rPr>
              <w:lastRenderedPageBreak/>
              <w:t>另申請授課鐘點費)</w:t>
            </w:r>
          </w:p>
          <w:p w14:paraId="53ACFEAB"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2EB2D47E"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1D8EAE9B"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05CD3911"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2D1302F7"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4D6583A3"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4A77F01C"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r w:rsidR="00D925D3" w:rsidRPr="00B42D56" w14:paraId="26E31DDE" w14:textId="77777777" w:rsidTr="000B7C1D">
        <w:trPr>
          <w:trHeight w:val="761"/>
        </w:trPr>
        <w:tc>
          <w:tcPr>
            <w:tcW w:w="959" w:type="dxa"/>
            <w:shd w:val="clear" w:color="auto" w:fill="auto"/>
          </w:tcPr>
          <w:p w14:paraId="0F9DEB85"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lastRenderedPageBreak/>
              <w:t>第二十週</w:t>
            </w:r>
          </w:p>
          <w:p w14:paraId="386102E4" w14:textId="77777777" w:rsidR="00D925D3" w:rsidRDefault="00D925D3" w:rsidP="000B7C1D">
            <w:pPr>
              <w:spacing w:line="260" w:lineRule="exact"/>
              <w:jc w:val="center"/>
              <w:rPr>
                <w:rFonts w:ascii="標楷體" w:eastAsia="標楷體" w:hAnsi="標楷體"/>
                <w:snapToGrid w:val="0"/>
                <w:kern w:val="0"/>
              </w:rPr>
            </w:pPr>
            <w:r>
              <w:rPr>
                <w:rFonts w:ascii="標楷體" w:eastAsia="標楷體" w:hAnsi="標楷體" w:hint="eastAsia"/>
                <w:snapToGrid w:val="0"/>
                <w:kern w:val="0"/>
              </w:rPr>
              <w:t>6/26~6/30</w:t>
            </w:r>
          </w:p>
        </w:tc>
        <w:tc>
          <w:tcPr>
            <w:tcW w:w="1276" w:type="dxa"/>
            <w:shd w:val="clear" w:color="auto" w:fill="auto"/>
          </w:tcPr>
          <w:p w14:paraId="7CB8B9CB" w14:textId="77777777" w:rsidR="00D925D3" w:rsidRDefault="00D925D3" w:rsidP="000B7C1D">
            <w:r>
              <w:rPr>
                <w:rFonts w:ascii="標楷體" w:eastAsia="標楷體" w:hAnsi="標楷體" w:cs="標楷體" w:hint="eastAsia"/>
                <w:bCs/>
                <w:sz w:val="20"/>
              </w:rPr>
              <w:t>社-E-A2 敏覺居住地方的社會、自然與人文環境變遷，關注生活問題及其影響，並思考解決方法。</w:t>
            </w:r>
          </w:p>
          <w:p w14:paraId="55BCA033" w14:textId="77777777" w:rsidR="00D925D3" w:rsidRDefault="00D925D3" w:rsidP="000B7C1D">
            <w:r>
              <w:rPr>
                <w:rFonts w:ascii="標楷體" w:eastAsia="標楷體" w:hAnsi="標楷體" w:cs="標楷體" w:hint="eastAsia"/>
                <w:bCs/>
                <w:sz w:val="20"/>
              </w:rPr>
              <w:t>社-E-B1 透過語言、文字及圖像等表徵符號，理解人類生活的豐富面貌，並能運用多樣的表徵符號解釋相關訊息，達成溝通的目的，促進相互間的理解。</w:t>
            </w:r>
          </w:p>
        </w:tc>
        <w:tc>
          <w:tcPr>
            <w:tcW w:w="1275" w:type="dxa"/>
          </w:tcPr>
          <w:p w14:paraId="405A9D5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3a-II-1 透過日常觀察與省思，對社會事物與環境提出感興趣的問題。</w:t>
            </w:r>
          </w:p>
          <w:p w14:paraId="6F520FA1"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3b-II-3 整理資料，製作成簡易的圖表，並加以說明。</w:t>
            </w:r>
          </w:p>
        </w:tc>
        <w:tc>
          <w:tcPr>
            <w:tcW w:w="1276" w:type="dxa"/>
          </w:tcPr>
          <w:p w14:paraId="3A2E803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Ab-II-1 居民的生活方式與空間利用，和其居住地方的自然、人文環境相互影響。</w:t>
            </w:r>
          </w:p>
          <w:p w14:paraId="24F960AD"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sz w:val="20"/>
                <w:szCs w:val="20"/>
              </w:rPr>
              <w:t>Ad-II-1 個人透過參與各行各業的經濟活動，與他人形成分工合作的關係。</w:t>
            </w:r>
          </w:p>
        </w:tc>
        <w:tc>
          <w:tcPr>
            <w:tcW w:w="5812" w:type="dxa"/>
            <w:shd w:val="clear" w:color="auto" w:fill="auto"/>
          </w:tcPr>
          <w:p w14:paraId="0DFE8426" w14:textId="77777777" w:rsidR="00D925D3" w:rsidRPr="00133464" w:rsidRDefault="00D925D3" w:rsidP="000B7C1D">
            <w:pPr>
              <w:spacing w:line="260" w:lineRule="exact"/>
              <w:rPr>
                <w:rFonts w:eastAsiaTheme="minorEastAsia"/>
                <w:sz w:val="20"/>
                <w:szCs w:val="20"/>
              </w:rPr>
            </w:pPr>
            <w:r w:rsidRPr="00133464">
              <w:rPr>
                <w:rFonts w:ascii="標楷體" w:eastAsia="標楷體" w:hAnsi="標楷體" w:cs="標楷體" w:hint="eastAsia"/>
                <w:bCs/>
                <w:sz w:val="20"/>
                <w:szCs w:val="20"/>
              </w:rPr>
              <w:t>第六單元</w:t>
            </w:r>
            <w:r>
              <w:rPr>
                <w:rFonts w:ascii="標楷體" w:eastAsia="標楷體" w:hAnsi="標楷體" w:cs="標楷體" w:hint="eastAsia"/>
                <w:bCs/>
                <w:sz w:val="20"/>
                <w:szCs w:val="20"/>
              </w:rPr>
              <w:t xml:space="preserve"> </w:t>
            </w:r>
            <w:r w:rsidRPr="00133464">
              <w:rPr>
                <w:rFonts w:ascii="標楷體" w:eastAsia="標楷體" w:hAnsi="標楷體" w:cs="標楷體" w:hint="eastAsia"/>
                <w:bCs/>
                <w:sz w:val="20"/>
                <w:szCs w:val="20"/>
              </w:rPr>
              <w:t>小小街道觀察家</w:t>
            </w:r>
          </w:p>
          <w:p w14:paraId="78205B3A" w14:textId="77777777" w:rsidR="00D925D3" w:rsidRPr="00133464" w:rsidRDefault="00D925D3" w:rsidP="000B7C1D">
            <w:pPr>
              <w:spacing w:line="260" w:lineRule="exact"/>
              <w:rPr>
                <w:rFonts w:eastAsiaTheme="minorEastAsia"/>
                <w:sz w:val="20"/>
                <w:szCs w:val="20"/>
              </w:rPr>
            </w:pPr>
            <w:r>
              <w:rPr>
                <w:rFonts w:ascii="標楷體" w:eastAsia="標楷體" w:hAnsi="標楷體" w:cs="標楷體" w:hint="eastAsia"/>
                <w:sz w:val="20"/>
                <w:szCs w:val="20"/>
              </w:rPr>
              <w:t xml:space="preserve"> </w:t>
            </w:r>
          </w:p>
          <w:p w14:paraId="0C58AD78" w14:textId="77777777" w:rsidR="00D925D3" w:rsidRPr="00133464" w:rsidRDefault="00D925D3" w:rsidP="000B7C1D">
            <w:pPr>
              <w:spacing w:line="260" w:lineRule="exact"/>
              <w:rPr>
                <w:rFonts w:eastAsiaTheme="minorEastAsia"/>
                <w:b/>
                <w:bCs/>
                <w:sz w:val="20"/>
                <w:szCs w:val="20"/>
              </w:rPr>
            </w:pPr>
            <w:r w:rsidRPr="00133464">
              <w:rPr>
                <w:rFonts w:ascii="標楷體" w:eastAsia="標楷體" w:hAnsi="標楷體" w:cs="標楷體" w:hint="eastAsia"/>
                <w:b/>
                <w:bCs/>
                <w:sz w:val="20"/>
                <w:szCs w:val="20"/>
              </w:rPr>
              <w:t>活動五：分享我的發現－分享（120分鐘）</w:t>
            </w:r>
          </w:p>
          <w:p w14:paraId="41038F90"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一、閱讀</w:t>
            </w:r>
          </w:p>
          <w:p w14:paraId="40A75F47"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教師引導學生閱讀課本第114～115頁，並請學生觀察課本的範例，與第116～117頁的哪些表格有關？</w:t>
            </w:r>
          </w:p>
          <w:p w14:paraId="6FFF0A12"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二、分組發表</w:t>
            </w:r>
          </w:p>
          <w:p w14:paraId="2632483B"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1.學生依照各組整理後的資料，參考課本第118～119進行報告，學生報告後，請教師引導學生，根據自己所觀察的內容，分析這可能與居民的哪些生活有關？為什麼會有這樣的現象？</w:t>
            </w:r>
          </w:p>
          <w:p w14:paraId="7209C44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（請依實際情況回答。）</w:t>
            </w:r>
          </w:p>
          <w:p w14:paraId="7BBC484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2.將學生各組所報告出的結論列在黑板上。</w:t>
            </w:r>
          </w:p>
          <w:p w14:paraId="012F019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（請依實際情況回答。）</w:t>
            </w:r>
          </w:p>
          <w:p w14:paraId="035D3103"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3.比對各組的結論與資訊，有哪些是最高的？有哪些是較低的？這各自代表著居住家鄉有什麼樣的特殊環境或生活方式？</w:t>
            </w:r>
          </w:p>
          <w:p w14:paraId="292DFF2F"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（請依實際情況回答。）</w:t>
            </w:r>
          </w:p>
          <w:p w14:paraId="64A36ACC"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4.將分享時所使用的海報、資料，張貼在公告欄或走廊，或將分享過程錄製成影片公開，讓更多人能看到實踐的歷程與結果。</w:t>
            </w:r>
          </w:p>
          <w:p w14:paraId="6C4501EA" w14:textId="77777777" w:rsidR="00D925D3" w:rsidRPr="00133464" w:rsidRDefault="00D925D3" w:rsidP="000B7C1D">
            <w:pPr>
              <w:spacing w:line="260" w:lineRule="exact"/>
              <w:rPr>
                <w:rFonts w:eastAsiaTheme="minorEastAsia"/>
                <w:bCs/>
                <w:sz w:val="20"/>
                <w:szCs w:val="20"/>
              </w:rPr>
            </w:pPr>
            <w:r w:rsidRPr="00133464">
              <w:rPr>
                <w:rFonts w:ascii="標楷體" w:eastAsia="標楷體" w:hAnsi="標楷體" w:cs="標楷體" w:hint="eastAsia"/>
                <w:bCs/>
                <w:sz w:val="20"/>
                <w:szCs w:val="20"/>
              </w:rPr>
              <w:t>三、統整</w:t>
            </w:r>
          </w:p>
          <w:p w14:paraId="2E676273" w14:textId="77777777" w:rsidR="00D925D3" w:rsidRPr="00133464" w:rsidRDefault="00D925D3" w:rsidP="000B7C1D">
            <w:pPr>
              <w:spacing w:line="260" w:lineRule="exact"/>
              <w:rPr>
                <w:rFonts w:eastAsiaTheme="minorEastAsia"/>
                <w:b/>
                <w:sz w:val="20"/>
                <w:szCs w:val="20"/>
              </w:rPr>
            </w:pPr>
            <w:r w:rsidRPr="00133464">
              <w:rPr>
                <w:rFonts w:ascii="標楷體" w:eastAsia="標楷體" w:hAnsi="標楷體" w:cs="標楷體" w:hint="eastAsia"/>
                <w:bCs/>
                <w:sz w:val="20"/>
                <w:szCs w:val="20"/>
              </w:rPr>
              <w:t>透過學校附近的街道觀察活動，可以引導我們更認識自己所居住的地方。</w:t>
            </w:r>
          </w:p>
        </w:tc>
        <w:tc>
          <w:tcPr>
            <w:tcW w:w="425" w:type="dxa"/>
            <w:shd w:val="clear" w:color="auto" w:fill="auto"/>
          </w:tcPr>
          <w:p w14:paraId="4F3893BE" w14:textId="77777777" w:rsidR="00D925D3" w:rsidRPr="00133464" w:rsidRDefault="00D925D3" w:rsidP="000B7C1D">
            <w:pPr>
              <w:spacing w:line="260" w:lineRule="exact"/>
              <w:jc w:val="center"/>
              <w:rPr>
                <w:rFonts w:eastAsiaTheme="minorEastAsia"/>
                <w:sz w:val="20"/>
                <w:szCs w:val="20"/>
              </w:rPr>
            </w:pPr>
            <w:r w:rsidRPr="00133464">
              <w:rPr>
                <w:rFonts w:ascii="標楷體" w:eastAsia="標楷體" w:hAnsi="標楷體" w:cs="標楷體" w:hint="eastAsia"/>
                <w:sz w:val="20"/>
                <w:szCs w:val="20"/>
              </w:rPr>
              <w:t>3</w:t>
            </w:r>
          </w:p>
        </w:tc>
        <w:tc>
          <w:tcPr>
            <w:tcW w:w="851" w:type="dxa"/>
            <w:shd w:val="clear" w:color="auto" w:fill="auto"/>
          </w:tcPr>
          <w:p w14:paraId="4888C22E"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Google Map</w:t>
            </w:r>
          </w:p>
        </w:tc>
        <w:tc>
          <w:tcPr>
            <w:tcW w:w="850" w:type="dxa"/>
            <w:shd w:val="clear" w:color="auto" w:fill="auto"/>
          </w:tcPr>
          <w:p w14:paraId="418E369A"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平時上課表現</w:t>
            </w:r>
          </w:p>
          <w:p w14:paraId="07D18E43" w14:textId="77777777" w:rsidR="00D925D3" w:rsidRPr="00133464" w:rsidRDefault="00D925D3" w:rsidP="000B7C1D">
            <w:pPr>
              <w:spacing w:line="260" w:lineRule="exact"/>
              <w:jc w:val="both"/>
              <w:rPr>
                <w:rFonts w:eastAsiaTheme="minorEastAsia"/>
                <w:bCs/>
                <w:sz w:val="20"/>
                <w:szCs w:val="20"/>
              </w:rPr>
            </w:pPr>
            <w:r w:rsidRPr="00133464">
              <w:rPr>
                <w:rFonts w:ascii="標楷體" w:eastAsia="標楷體" w:hAnsi="標楷體" w:cs="標楷體" w:hint="eastAsia"/>
                <w:bCs/>
                <w:sz w:val="20"/>
                <w:szCs w:val="20"/>
              </w:rPr>
              <w:t>口頭評量</w:t>
            </w:r>
          </w:p>
          <w:p w14:paraId="0D4B4B6D"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標楷體" w:hint="eastAsia"/>
                <w:bCs/>
                <w:sz w:val="20"/>
                <w:szCs w:val="20"/>
              </w:rPr>
              <w:t>習作評量</w:t>
            </w:r>
          </w:p>
        </w:tc>
        <w:tc>
          <w:tcPr>
            <w:tcW w:w="992" w:type="dxa"/>
            <w:shd w:val="clear" w:color="auto" w:fill="auto"/>
          </w:tcPr>
          <w:p w14:paraId="1C995916" w14:textId="77777777" w:rsidR="00D925D3" w:rsidRPr="00133464" w:rsidRDefault="00D925D3" w:rsidP="000B7C1D">
            <w:pPr>
              <w:spacing w:line="260" w:lineRule="exact"/>
              <w:jc w:val="both"/>
              <w:rPr>
                <w:rFonts w:eastAsiaTheme="minorEastAsia"/>
                <w:b/>
                <w:sz w:val="20"/>
                <w:szCs w:val="20"/>
              </w:rPr>
            </w:pPr>
            <w:r w:rsidRPr="00133464">
              <w:rPr>
                <w:rFonts w:ascii="標楷體" w:eastAsia="標楷體" w:hAnsi="標楷體" w:cs="DFKaiShu-SB-Estd-BF" w:hint="eastAsia"/>
                <w:b/>
                <w:sz w:val="20"/>
                <w:szCs w:val="20"/>
              </w:rPr>
              <w:t>【環境教育】</w:t>
            </w:r>
          </w:p>
          <w:p w14:paraId="41FB5538"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環E15 覺知能資源過度利用會導致環境汙染與資源耗竭的問題。</w:t>
            </w:r>
          </w:p>
          <w:p w14:paraId="62010FF8"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環E16 了解物質循環與資源回收利用的原理。</w:t>
            </w:r>
          </w:p>
          <w:p w14:paraId="5DCE99FF" w14:textId="77777777" w:rsidR="00D925D3" w:rsidRPr="00133464" w:rsidRDefault="00D925D3" w:rsidP="000B7C1D">
            <w:pPr>
              <w:spacing w:line="260" w:lineRule="exact"/>
              <w:jc w:val="both"/>
              <w:rPr>
                <w:rFonts w:eastAsiaTheme="minorEastAsia"/>
                <w:sz w:val="20"/>
                <w:szCs w:val="20"/>
              </w:rPr>
            </w:pPr>
            <w:r w:rsidRPr="00133464">
              <w:rPr>
                <w:rFonts w:ascii="標楷體" w:eastAsia="標楷體" w:hAnsi="標楷體" w:cs="DFKaiShu-SB-Estd-BF" w:hint="eastAsia"/>
                <w:sz w:val="20"/>
                <w:szCs w:val="20"/>
              </w:rPr>
              <w:t>環E17 養成日常生活節約用水、用電、物質的行為，減少資源的消耗。</w:t>
            </w:r>
          </w:p>
        </w:tc>
        <w:tc>
          <w:tcPr>
            <w:tcW w:w="1070" w:type="dxa"/>
            <w:shd w:val="clear" w:color="auto" w:fill="auto"/>
          </w:tcPr>
          <w:p w14:paraId="59F6C3F8" w14:textId="77777777" w:rsidR="00D925D3" w:rsidRPr="00B42D56" w:rsidRDefault="00D925D3" w:rsidP="000B7C1D">
            <w:pPr>
              <w:adjustRightInd w:val="0"/>
              <w:snapToGrid w:val="0"/>
              <w:spacing w:line="0" w:lineRule="atLeast"/>
              <w:ind w:hanging="7"/>
              <w:rPr>
                <w:rFonts w:ascii="標楷體" w:eastAsia="標楷體" w:hAnsi="標楷體" w:cs="標楷體"/>
              </w:rPr>
            </w:pPr>
            <w:r>
              <w:rPr>
                <w:rFonts w:ascii="標楷體" w:eastAsia="標楷體" w:hAnsi="標楷體" w:cs="標楷體"/>
              </w:rPr>
              <w:t>□</w:t>
            </w:r>
            <w:r w:rsidRPr="00B42D56">
              <w:rPr>
                <w:rFonts w:ascii="標楷體" w:eastAsia="標楷體" w:hAnsi="標楷體" w:cs="標楷體" w:hint="eastAsia"/>
              </w:rPr>
              <w:t>實施跨領域或跨科目</w:t>
            </w:r>
            <w:r w:rsidRPr="00B42D56">
              <w:rPr>
                <w:rFonts w:ascii="標楷體" w:eastAsia="標楷體" w:hAnsi="標楷體" w:cs="標楷體"/>
              </w:rPr>
              <w:t>協同</w:t>
            </w:r>
            <w:r w:rsidRPr="00B42D56">
              <w:rPr>
                <w:rFonts w:ascii="標楷體" w:eastAsia="標楷體" w:hAnsi="標楷體" w:cs="標楷體" w:hint="eastAsia"/>
              </w:rPr>
              <w:t>教學(需另申請授課鐘點費)</w:t>
            </w:r>
          </w:p>
          <w:p w14:paraId="6AC8F65B" w14:textId="77777777" w:rsidR="00D925D3" w:rsidRPr="00B42D56" w:rsidRDefault="00D925D3" w:rsidP="000B7C1D">
            <w:pPr>
              <w:adjustRightInd w:val="0"/>
              <w:snapToGrid w:val="0"/>
              <w:spacing w:line="0" w:lineRule="atLeast"/>
              <w:ind w:left="120" w:hangingChars="50" w:hanging="120"/>
              <w:rPr>
                <w:rFonts w:ascii="標楷體" w:eastAsia="標楷體" w:hAnsi="標楷體" w:cs="標楷體"/>
              </w:rPr>
            </w:pPr>
            <w:r w:rsidRPr="00B42D56">
              <w:rPr>
                <w:rFonts w:ascii="標楷體" w:eastAsia="標楷體" w:hAnsi="標楷體" w:cs="標楷體" w:hint="eastAsia"/>
              </w:rPr>
              <w:t>1.協同科目：</w:t>
            </w:r>
          </w:p>
          <w:p w14:paraId="3A9FE52A" w14:textId="77777777" w:rsidR="00D925D3" w:rsidRPr="00B42D56" w:rsidRDefault="00D925D3" w:rsidP="000B7C1D">
            <w:pPr>
              <w:adjustRightInd w:val="0"/>
              <w:snapToGrid w:val="0"/>
              <w:spacing w:line="0" w:lineRule="atLeast"/>
              <w:rPr>
                <w:rFonts w:ascii="標楷體" w:eastAsia="標楷體" w:hAnsi="標楷體" w:cs="標楷體"/>
                <w:u w:val="single"/>
              </w:rPr>
            </w:pPr>
            <w:r w:rsidRPr="00B42D56">
              <w:rPr>
                <w:rFonts w:ascii="標楷體" w:eastAsia="標楷體" w:hAnsi="標楷體" w:cs="標楷體" w:hint="eastAsia"/>
                <w:u w:val="single"/>
              </w:rPr>
              <w:t xml:space="preserve"> ＿       ＿ </w:t>
            </w:r>
          </w:p>
          <w:p w14:paraId="23274983" w14:textId="77777777" w:rsidR="00D925D3" w:rsidRPr="00B42D56" w:rsidRDefault="00D925D3" w:rsidP="000B7C1D">
            <w:pPr>
              <w:adjustRightInd w:val="0"/>
              <w:snapToGrid w:val="0"/>
              <w:spacing w:line="0" w:lineRule="atLeast"/>
              <w:ind w:hanging="7"/>
              <w:rPr>
                <w:rFonts w:ascii="標楷體" w:eastAsia="標楷體" w:hAnsi="標楷體" w:cs="標楷體"/>
                <w:u w:val="single"/>
              </w:rPr>
            </w:pPr>
            <w:r w:rsidRPr="00B42D56">
              <w:rPr>
                <w:rFonts w:ascii="標楷體" w:eastAsia="標楷體" w:hAnsi="標楷體" w:cs="標楷體" w:hint="eastAsia"/>
              </w:rPr>
              <w:t>2.協同</w:t>
            </w:r>
            <w:r w:rsidRPr="00B42D56">
              <w:rPr>
                <w:rFonts w:ascii="標楷體" w:eastAsia="標楷體" w:hAnsi="標楷體" w:cs="標楷體"/>
              </w:rPr>
              <w:t>節數</w:t>
            </w:r>
            <w:r w:rsidRPr="00B42D56">
              <w:rPr>
                <w:rFonts w:ascii="標楷體" w:eastAsia="標楷體" w:hAnsi="標楷體" w:cs="標楷體" w:hint="eastAsia"/>
              </w:rPr>
              <w:t>：</w:t>
            </w:r>
          </w:p>
          <w:p w14:paraId="353BE47B" w14:textId="77777777" w:rsidR="00D925D3" w:rsidRPr="00B42D56" w:rsidRDefault="00D925D3" w:rsidP="000B7C1D">
            <w:pPr>
              <w:rPr>
                <w:rFonts w:ascii="標楷體" w:eastAsia="標楷體" w:hAnsi="標楷體" w:cs="標楷體"/>
                <w:u w:val="single"/>
              </w:rPr>
            </w:pPr>
            <w:r w:rsidRPr="00B42D56">
              <w:rPr>
                <w:rFonts w:ascii="標楷體" w:eastAsia="標楷體" w:hAnsi="標楷體" w:cs="標楷體" w:hint="eastAsia"/>
                <w:u w:val="single"/>
              </w:rPr>
              <w:t>＿      ＿＿</w:t>
            </w:r>
          </w:p>
          <w:p w14:paraId="55B91DDF" w14:textId="77777777" w:rsidR="00D925D3" w:rsidRPr="00B42D56" w:rsidRDefault="00D925D3" w:rsidP="000B7C1D">
            <w:pPr>
              <w:ind w:left="-22" w:hanging="7"/>
              <w:rPr>
                <w:rFonts w:ascii="標楷體" w:eastAsia="標楷體" w:hAnsi="標楷體" w:cs="標楷體"/>
              </w:rPr>
            </w:pPr>
            <w:r w:rsidRPr="00B42D56">
              <w:rPr>
                <w:rFonts w:ascii="標楷體" w:eastAsia="標楷體" w:hAnsi="標楷體" w:cs="標楷體" w:hint="eastAsia"/>
              </w:rPr>
              <w:t>3.申請鐘點費：</w:t>
            </w:r>
          </w:p>
          <w:p w14:paraId="39BBD006" w14:textId="77777777" w:rsidR="00D925D3" w:rsidRPr="00B42D56" w:rsidRDefault="00D925D3" w:rsidP="000B7C1D">
            <w:pPr>
              <w:rPr>
                <w:rFonts w:ascii="標楷體" w:eastAsia="標楷體" w:hAnsi="標楷體"/>
                <w:color w:val="000000"/>
                <w:lang w:eastAsia="zh-HK"/>
              </w:rPr>
            </w:pPr>
            <w:r w:rsidRPr="00B42D56">
              <w:rPr>
                <w:rFonts w:eastAsia="標楷體" w:hint="eastAsia"/>
                <w:color w:val="000000"/>
              </w:rPr>
              <w:t>__</w:t>
            </w:r>
            <w:r w:rsidRPr="00B42D56">
              <w:rPr>
                <w:rFonts w:eastAsia="標楷體"/>
                <w:color w:val="000000"/>
              </w:rPr>
              <w:t>(</w:t>
            </w:r>
            <w:r w:rsidRPr="00B42D56">
              <w:rPr>
                <w:rFonts w:eastAsia="標楷體" w:hint="eastAsia"/>
                <w:color w:val="000000"/>
                <w:lang w:eastAsia="zh-HK"/>
              </w:rPr>
              <w:t>人</w:t>
            </w:r>
            <w:r w:rsidRPr="00B42D56">
              <w:rPr>
                <w:rFonts w:eastAsia="標楷體" w:hint="eastAsia"/>
                <w:color w:val="000000"/>
                <w:lang w:eastAsia="zh-HK"/>
              </w:rPr>
              <w:t>)*</w:t>
            </w:r>
            <w:r w:rsidRPr="00B42D56">
              <w:rPr>
                <w:rFonts w:ascii="標楷體" w:eastAsia="標楷體" w:hAnsi="標楷體" w:hint="eastAsia"/>
                <w:color w:val="000000"/>
                <w:lang w:eastAsia="zh-HK"/>
              </w:rPr>
              <w:t>__(節)</w:t>
            </w:r>
          </w:p>
          <w:p w14:paraId="7528521D" w14:textId="77777777" w:rsidR="00D925D3" w:rsidRPr="00B42D56" w:rsidRDefault="00D925D3" w:rsidP="000B7C1D">
            <w:pPr>
              <w:rPr>
                <w:rFonts w:eastAsia="標楷體"/>
                <w:color w:val="0070C0"/>
              </w:rPr>
            </w:pPr>
            <w:r w:rsidRPr="00B42D56">
              <w:rPr>
                <w:rFonts w:ascii="標楷體" w:eastAsia="標楷體" w:hAnsi="標楷體" w:hint="eastAsia"/>
                <w:color w:val="000000"/>
                <w:lang w:eastAsia="zh-HK"/>
              </w:rPr>
              <w:t>*____(元)</w:t>
            </w:r>
          </w:p>
        </w:tc>
      </w:tr>
    </w:tbl>
    <w:p w14:paraId="6D8717F6" w14:textId="77777777" w:rsidR="00D925D3" w:rsidRPr="007D4930" w:rsidRDefault="00D925D3" w:rsidP="009E6F5E">
      <w:pPr>
        <w:widowControl/>
        <w:rPr>
          <w:rFonts w:ascii="標楷體" w:eastAsia="標楷體" w:hAnsi="標楷體" w:hint="eastAsia"/>
        </w:rPr>
      </w:pPr>
    </w:p>
    <w:sectPr w:rsidR="00D925D3" w:rsidRPr="007D4930" w:rsidSect="00B42D56">
      <w:pgSz w:w="16838" w:h="11906" w:orient="landscape" w:code="9"/>
      <w:pgMar w:top="1134" w:right="1134" w:bottom="1134" w:left="1134" w:header="567" w:footer="567"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FFA462" w14:textId="77777777" w:rsidR="00C92B19" w:rsidRDefault="00C92B19">
      <w:r>
        <w:separator/>
      </w:r>
    </w:p>
  </w:endnote>
  <w:endnote w:type="continuationSeparator" w:id="0">
    <w:p w14:paraId="17072355" w14:textId="77777777" w:rsidR="00C92B19" w:rsidRDefault="00C92B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Rockwell Condensed">
    <w:panose1 w:val="02060603050405020104"/>
    <w:charset w:val="00"/>
    <w:family w:val="roman"/>
    <w:pitch w:val="variable"/>
    <w:sig w:usb0="00000003" w:usb1="00000000" w:usb2="00000000" w:usb3="00000000" w:csb0="00000001" w:csb1="00000000"/>
  </w:font>
  <w:font w:name="微軟正黑體">
    <w:panose1 w:val="020B0604030504040204"/>
    <w:charset w:val="88"/>
    <w:family w:val="swiss"/>
    <w:pitch w:val="variable"/>
    <w:sig w:usb0="000002A7" w:usb1="28CF4400" w:usb2="00000016" w:usb3="00000000" w:csb0="00100009" w:csb1="00000000"/>
  </w:font>
  <w:font w:name="Rockwell">
    <w:panose1 w:val="02060603020205020403"/>
    <w:charset w:val="00"/>
    <w:family w:val="roman"/>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ipei">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細明體">
    <w:altName w:val="MingLiU"/>
    <w:panose1 w:val="02020509000000000000"/>
    <w:charset w:val="88"/>
    <w:family w:val="modern"/>
    <w:pitch w:val="fixed"/>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DFKaiShu-SB-Estd-BF">
    <w:altName w:val="細明體"/>
    <w:panose1 w:val="00000000000000000000"/>
    <w:charset w:val="88"/>
    <w:family w:val="auto"/>
    <w:notTrueType/>
    <w:pitch w:val="default"/>
    <w:sig w:usb0="00000001" w:usb1="08080000" w:usb2="00000010" w:usb3="00000000" w:csb0="00100000" w:csb1="00000000"/>
  </w:font>
  <w:font w:name="Cambria Math">
    <w:panose1 w:val="02040503050406030204"/>
    <w:charset w:val="00"/>
    <w:family w:val="roman"/>
    <w:pitch w:val="variable"/>
    <w:sig w:usb0="E00006FF" w:usb1="420024FF" w:usb2="02000000" w:usb3="00000000" w:csb0="0000019F" w:csb1="00000000"/>
  </w:font>
  <w:font w:name="新細明體-ExtB">
    <w:panose1 w:val="02020500000000000000"/>
    <w:charset w:val="88"/>
    <w:family w:val="roman"/>
    <w:pitch w:val="variable"/>
    <w:sig w:usb0="8000002F" w:usb1="0A080008" w:usb2="00000010" w:usb3="00000000" w:csb0="001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0AA279" w14:textId="77777777" w:rsidR="00C92B19" w:rsidRDefault="00C92B19">
      <w:r>
        <w:separator/>
      </w:r>
    </w:p>
  </w:footnote>
  <w:footnote w:type="continuationSeparator" w:id="0">
    <w:p w14:paraId="47853196" w14:textId="77777777" w:rsidR="00C92B19" w:rsidRDefault="00C92B1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28B862CE"/>
    <w:lvl w:ilvl="0">
      <w:start w:val="1"/>
      <w:numFmt w:val="bullet"/>
      <w:pStyle w:val="a"/>
      <w:lvlText w:val=""/>
      <w:lvlJc w:val="left"/>
      <w:pPr>
        <w:tabs>
          <w:tab w:val="num" w:pos="361"/>
        </w:tabs>
        <w:ind w:leftChars="200" w:left="361" w:hangingChars="200" w:hanging="360"/>
      </w:pPr>
      <w:rPr>
        <w:rFonts w:ascii="Wingdings" w:hAnsi="Wingdings" w:hint="default"/>
      </w:rPr>
    </w:lvl>
  </w:abstractNum>
  <w:abstractNum w:abstractNumId="1" w15:restartNumberingAfterBreak="0">
    <w:nsid w:val="01E85693"/>
    <w:multiLevelType w:val="hybridMultilevel"/>
    <w:tmpl w:val="D550E5F6"/>
    <w:lvl w:ilvl="0" w:tplc="04090015">
      <w:start w:val="1"/>
      <w:numFmt w:val="taiwaneseCountingThousand"/>
      <w:lvlText w:val="%1、"/>
      <w:lvlJc w:val="left"/>
      <w:pPr>
        <w:ind w:left="360" w:hanging="360"/>
      </w:pPr>
      <w:rPr>
        <w:rFonts w:hint="default"/>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031F6A66"/>
    <w:multiLevelType w:val="hybridMultilevel"/>
    <w:tmpl w:val="AC5AA348"/>
    <w:lvl w:ilvl="0" w:tplc="26F60C8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06436110"/>
    <w:multiLevelType w:val="hybridMultilevel"/>
    <w:tmpl w:val="A71C4ECE"/>
    <w:lvl w:ilvl="0" w:tplc="F0A4570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077B2155"/>
    <w:multiLevelType w:val="hybridMultilevel"/>
    <w:tmpl w:val="77CA2026"/>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5" w15:restartNumberingAfterBreak="0">
    <w:nsid w:val="082073AC"/>
    <w:multiLevelType w:val="multilevel"/>
    <w:tmpl w:val="35FEB9E0"/>
    <w:lvl w:ilvl="0">
      <w:start w:val="1"/>
      <w:numFmt w:val="ideographLegalTraditional"/>
      <w:suff w:val="nothing"/>
      <w:lvlText w:val="%1、"/>
      <w:lvlJc w:val="left"/>
      <w:pPr>
        <w:ind w:left="425" w:hanging="425"/>
      </w:pPr>
      <w:rPr>
        <w:rFonts w:hint="eastAsia"/>
        <w:lang w:val="en-US"/>
      </w:rPr>
    </w:lvl>
    <w:lvl w:ilvl="1">
      <w:start w:val="1"/>
      <w:numFmt w:val="taiwaneseCountingThousand"/>
      <w:suff w:val="nothing"/>
      <w:lvlText w:val="%2、"/>
      <w:lvlJc w:val="left"/>
      <w:pPr>
        <w:ind w:left="851" w:hanging="567"/>
      </w:pPr>
      <w:rPr>
        <w:rFonts w:ascii="標楷體" w:eastAsia="標楷體" w:hAnsi="標楷體" w:hint="eastAsia"/>
      </w:rPr>
    </w:lvl>
    <w:lvl w:ilvl="2">
      <w:start w:val="1"/>
      <w:numFmt w:val="decimalFullWidth"/>
      <w:suff w:val="nothing"/>
      <w:lvlText w:val="%3、"/>
      <w:lvlJc w:val="left"/>
      <w:pPr>
        <w:ind w:left="1418" w:hanging="567"/>
      </w:pPr>
      <w:rPr>
        <w:rFonts w:hint="eastAsia"/>
      </w:rPr>
    </w:lvl>
    <w:lvl w:ilvl="3">
      <w:start w:val="1"/>
      <w:numFmt w:val="taiwaneseCountingThousand"/>
      <w:suff w:val="nothing"/>
      <w:lvlText w:val="%4、"/>
      <w:lvlJc w:val="left"/>
      <w:pPr>
        <w:ind w:left="1984" w:hanging="708"/>
      </w:pPr>
      <w:rPr>
        <w:rFonts w:hint="eastAsia"/>
      </w:rPr>
    </w:lvl>
    <w:lvl w:ilvl="4">
      <w:start w:val="1"/>
      <w:numFmt w:val="decimal"/>
      <w:lvlText w:val="%5."/>
      <w:lvlJc w:val="left"/>
      <w:pPr>
        <w:tabs>
          <w:tab w:val="num" w:pos="2551"/>
        </w:tabs>
        <w:ind w:left="2551" w:hanging="850"/>
      </w:pPr>
      <w:rPr>
        <w:rFonts w:hint="eastAsia"/>
      </w:rPr>
    </w:lvl>
    <w:lvl w:ilvl="5">
      <w:start w:val="1"/>
      <w:numFmt w:val="decimal"/>
      <w:lvlText w:val="%6)"/>
      <w:lvlJc w:val="left"/>
      <w:pPr>
        <w:tabs>
          <w:tab w:val="num" w:pos="3260"/>
        </w:tabs>
        <w:ind w:left="3260" w:hanging="1134"/>
      </w:pPr>
      <w:rPr>
        <w:rFonts w:hint="eastAsia"/>
      </w:rPr>
    </w:lvl>
    <w:lvl w:ilvl="6">
      <w:start w:val="1"/>
      <w:numFmt w:val="decimal"/>
      <w:lvlText w:val="(%7)"/>
      <w:lvlJc w:val="left"/>
      <w:pPr>
        <w:tabs>
          <w:tab w:val="num" w:pos="3827"/>
        </w:tabs>
        <w:ind w:left="3827" w:hanging="1276"/>
      </w:pPr>
      <w:rPr>
        <w:rFonts w:hint="eastAsia"/>
      </w:rPr>
    </w:lvl>
    <w:lvl w:ilvl="7">
      <w:start w:val="1"/>
      <w:numFmt w:val="lowerLetter"/>
      <w:lvlText w:val="%8."/>
      <w:lvlJc w:val="left"/>
      <w:pPr>
        <w:tabs>
          <w:tab w:val="num" w:pos="4394"/>
        </w:tabs>
        <w:ind w:left="4394" w:hanging="1418"/>
      </w:pPr>
      <w:rPr>
        <w:rFonts w:hint="eastAsia"/>
      </w:rPr>
    </w:lvl>
    <w:lvl w:ilvl="8">
      <w:start w:val="1"/>
      <w:numFmt w:val="lowerLetter"/>
      <w:lvlText w:val="%9)"/>
      <w:lvlJc w:val="left"/>
      <w:pPr>
        <w:tabs>
          <w:tab w:val="num" w:pos="5102"/>
        </w:tabs>
        <w:ind w:left="5102" w:hanging="1700"/>
      </w:pPr>
      <w:rPr>
        <w:rFonts w:hint="eastAsia"/>
      </w:rPr>
    </w:lvl>
  </w:abstractNum>
  <w:abstractNum w:abstractNumId="6" w15:restartNumberingAfterBreak="0">
    <w:nsid w:val="0BC772A3"/>
    <w:multiLevelType w:val="hybridMultilevel"/>
    <w:tmpl w:val="324E4CA4"/>
    <w:lvl w:ilvl="0" w:tplc="D99A8CC8">
      <w:start w:val="1"/>
      <w:numFmt w:val="decimal"/>
      <w:lvlText w:val="(%1)"/>
      <w:lvlJc w:val="left"/>
      <w:pPr>
        <w:ind w:left="1440" w:hanging="480"/>
      </w:pPr>
      <w:rPr>
        <w:rFonts w:hint="eastAsia"/>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7" w15:restartNumberingAfterBreak="0">
    <w:nsid w:val="0CC76B39"/>
    <w:multiLevelType w:val="hybridMultilevel"/>
    <w:tmpl w:val="547EC1C0"/>
    <w:lvl w:ilvl="0" w:tplc="F0A4570A">
      <w:start w:val="1"/>
      <w:numFmt w:val="decimal"/>
      <w:lvlText w:val="%1、"/>
      <w:lvlJc w:val="left"/>
      <w:pPr>
        <w:ind w:left="605" w:hanging="480"/>
      </w:pPr>
      <w:rPr>
        <w:rFonts w:hint="default"/>
      </w:rPr>
    </w:lvl>
    <w:lvl w:ilvl="1" w:tplc="04090019" w:tentative="1">
      <w:start w:val="1"/>
      <w:numFmt w:val="ideographTraditional"/>
      <w:lvlText w:val="%2、"/>
      <w:lvlJc w:val="left"/>
      <w:pPr>
        <w:ind w:left="1085" w:hanging="480"/>
      </w:pPr>
    </w:lvl>
    <w:lvl w:ilvl="2" w:tplc="0409001B" w:tentative="1">
      <w:start w:val="1"/>
      <w:numFmt w:val="lowerRoman"/>
      <w:lvlText w:val="%3."/>
      <w:lvlJc w:val="right"/>
      <w:pPr>
        <w:ind w:left="1565" w:hanging="480"/>
      </w:pPr>
    </w:lvl>
    <w:lvl w:ilvl="3" w:tplc="0409000F" w:tentative="1">
      <w:start w:val="1"/>
      <w:numFmt w:val="decimal"/>
      <w:lvlText w:val="%4."/>
      <w:lvlJc w:val="left"/>
      <w:pPr>
        <w:ind w:left="2045" w:hanging="480"/>
      </w:pPr>
    </w:lvl>
    <w:lvl w:ilvl="4" w:tplc="04090019" w:tentative="1">
      <w:start w:val="1"/>
      <w:numFmt w:val="ideographTraditional"/>
      <w:lvlText w:val="%5、"/>
      <w:lvlJc w:val="left"/>
      <w:pPr>
        <w:ind w:left="2525" w:hanging="480"/>
      </w:pPr>
    </w:lvl>
    <w:lvl w:ilvl="5" w:tplc="0409001B" w:tentative="1">
      <w:start w:val="1"/>
      <w:numFmt w:val="lowerRoman"/>
      <w:lvlText w:val="%6."/>
      <w:lvlJc w:val="right"/>
      <w:pPr>
        <w:ind w:left="3005" w:hanging="480"/>
      </w:pPr>
    </w:lvl>
    <w:lvl w:ilvl="6" w:tplc="0409000F" w:tentative="1">
      <w:start w:val="1"/>
      <w:numFmt w:val="decimal"/>
      <w:lvlText w:val="%7."/>
      <w:lvlJc w:val="left"/>
      <w:pPr>
        <w:ind w:left="3485" w:hanging="480"/>
      </w:pPr>
    </w:lvl>
    <w:lvl w:ilvl="7" w:tplc="04090019" w:tentative="1">
      <w:start w:val="1"/>
      <w:numFmt w:val="ideographTraditional"/>
      <w:lvlText w:val="%8、"/>
      <w:lvlJc w:val="left"/>
      <w:pPr>
        <w:ind w:left="3965" w:hanging="480"/>
      </w:pPr>
    </w:lvl>
    <w:lvl w:ilvl="8" w:tplc="0409001B" w:tentative="1">
      <w:start w:val="1"/>
      <w:numFmt w:val="lowerRoman"/>
      <w:lvlText w:val="%9."/>
      <w:lvlJc w:val="right"/>
      <w:pPr>
        <w:ind w:left="4445" w:hanging="480"/>
      </w:pPr>
    </w:lvl>
  </w:abstractNum>
  <w:abstractNum w:abstractNumId="8" w15:restartNumberingAfterBreak="0">
    <w:nsid w:val="1325280C"/>
    <w:multiLevelType w:val="hybridMultilevel"/>
    <w:tmpl w:val="A71C4ECE"/>
    <w:lvl w:ilvl="0" w:tplc="F0A4570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1BFA7134"/>
    <w:multiLevelType w:val="hybridMultilevel"/>
    <w:tmpl w:val="A722367E"/>
    <w:lvl w:ilvl="0" w:tplc="D066876E">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15:restartNumberingAfterBreak="0">
    <w:nsid w:val="1EC17DCC"/>
    <w:multiLevelType w:val="hybridMultilevel"/>
    <w:tmpl w:val="A67C7EEA"/>
    <w:lvl w:ilvl="0" w:tplc="4FFCE5DC">
      <w:start w:val="1"/>
      <w:numFmt w:val="decimal"/>
      <w:lvlText w:val="%1"/>
      <w:lvlJc w:val="left"/>
      <w:pPr>
        <w:ind w:left="565" w:hanging="480"/>
      </w:pPr>
      <w:rPr>
        <w:rFonts w:hint="eastAsia"/>
      </w:rPr>
    </w:lvl>
    <w:lvl w:ilvl="1" w:tplc="04090019" w:tentative="1">
      <w:start w:val="1"/>
      <w:numFmt w:val="ideographTraditional"/>
      <w:lvlText w:val="%2、"/>
      <w:lvlJc w:val="left"/>
      <w:pPr>
        <w:ind w:left="1045" w:hanging="480"/>
      </w:pPr>
    </w:lvl>
    <w:lvl w:ilvl="2" w:tplc="0409001B" w:tentative="1">
      <w:start w:val="1"/>
      <w:numFmt w:val="lowerRoman"/>
      <w:lvlText w:val="%3."/>
      <w:lvlJc w:val="right"/>
      <w:pPr>
        <w:ind w:left="1525" w:hanging="480"/>
      </w:pPr>
    </w:lvl>
    <w:lvl w:ilvl="3" w:tplc="0409000F" w:tentative="1">
      <w:start w:val="1"/>
      <w:numFmt w:val="decimal"/>
      <w:lvlText w:val="%4."/>
      <w:lvlJc w:val="left"/>
      <w:pPr>
        <w:ind w:left="2005" w:hanging="480"/>
      </w:pPr>
    </w:lvl>
    <w:lvl w:ilvl="4" w:tplc="04090019" w:tentative="1">
      <w:start w:val="1"/>
      <w:numFmt w:val="ideographTraditional"/>
      <w:lvlText w:val="%5、"/>
      <w:lvlJc w:val="left"/>
      <w:pPr>
        <w:ind w:left="2485" w:hanging="480"/>
      </w:pPr>
    </w:lvl>
    <w:lvl w:ilvl="5" w:tplc="0409001B" w:tentative="1">
      <w:start w:val="1"/>
      <w:numFmt w:val="lowerRoman"/>
      <w:lvlText w:val="%6."/>
      <w:lvlJc w:val="right"/>
      <w:pPr>
        <w:ind w:left="2965" w:hanging="480"/>
      </w:pPr>
    </w:lvl>
    <w:lvl w:ilvl="6" w:tplc="0409000F" w:tentative="1">
      <w:start w:val="1"/>
      <w:numFmt w:val="decimal"/>
      <w:lvlText w:val="%7."/>
      <w:lvlJc w:val="left"/>
      <w:pPr>
        <w:ind w:left="3445" w:hanging="480"/>
      </w:pPr>
    </w:lvl>
    <w:lvl w:ilvl="7" w:tplc="04090019" w:tentative="1">
      <w:start w:val="1"/>
      <w:numFmt w:val="ideographTraditional"/>
      <w:lvlText w:val="%8、"/>
      <w:lvlJc w:val="left"/>
      <w:pPr>
        <w:ind w:left="3925" w:hanging="480"/>
      </w:pPr>
    </w:lvl>
    <w:lvl w:ilvl="8" w:tplc="0409001B" w:tentative="1">
      <w:start w:val="1"/>
      <w:numFmt w:val="lowerRoman"/>
      <w:lvlText w:val="%9."/>
      <w:lvlJc w:val="right"/>
      <w:pPr>
        <w:ind w:left="4405" w:hanging="480"/>
      </w:pPr>
    </w:lvl>
  </w:abstractNum>
  <w:abstractNum w:abstractNumId="11" w15:restartNumberingAfterBreak="0">
    <w:nsid w:val="22BB0A93"/>
    <w:multiLevelType w:val="hybridMultilevel"/>
    <w:tmpl w:val="A71C4ECE"/>
    <w:lvl w:ilvl="0" w:tplc="F0A4570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248840D8"/>
    <w:multiLevelType w:val="hybridMultilevel"/>
    <w:tmpl w:val="A71C4ECE"/>
    <w:lvl w:ilvl="0" w:tplc="F0A4570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27646EE5"/>
    <w:multiLevelType w:val="hybridMultilevel"/>
    <w:tmpl w:val="42948AA4"/>
    <w:lvl w:ilvl="0" w:tplc="F0A4570A">
      <w:start w:val="1"/>
      <w:numFmt w:val="decimal"/>
      <w:lvlText w:val="%1、"/>
      <w:lvlJc w:val="left"/>
      <w:pPr>
        <w:ind w:left="485" w:hanging="360"/>
      </w:pPr>
      <w:rPr>
        <w:rFonts w:hint="default"/>
      </w:rPr>
    </w:lvl>
    <w:lvl w:ilvl="1" w:tplc="04090019" w:tentative="1">
      <w:start w:val="1"/>
      <w:numFmt w:val="ideographTraditional"/>
      <w:lvlText w:val="%2、"/>
      <w:lvlJc w:val="left"/>
      <w:pPr>
        <w:ind w:left="1085" w:hanging="480"/>
      </w:pPr>
    </w:lvl>
    <w:lvl w:ilvl="2" w:tplc="0409001B" w:tentative="1">
      <w:start w:val="1"/>
      <w:numFmt w:val="lowerRoman"/>
      <w:lvlText w:val="%3."/>
      <w:lvlJc w:val="right"/>
      <w:pPr>
        <w:ind w:left="1565" w:hanging="480"/>
      </w:pPr>
    </w:lvl>
    <w:lvl w:ilvl="3" w:tplc="0409000F" w:tentative="1">
      <w:start w:val="1"/>
      <w:numFmt w:val="decimal"/>
      <w:lvlText w:val="%4."/>
      <w:lvlJc w:val="left"/>
      <w:pPr>
        <w:ind w:left="2045" w:hanging="480"/>
      </w:pPr>
    </w:lvl>
    <w:lvl w:ilvl="4" w:tplc="04090019" w:tentative="1">
      <w:start w:val="1"/>
      <w:numFmt w:val="ideographTraditional"/>
      <w:lvlText w:val="%5、"/>
      <w:lvlJc w:val="left"/>
      <w:pPr>
        <w:ind w:left="2525" w:hanging="480"/>
      </w:pPr>
    </w:lvl>
    <w:lvl w:ilvl="5" w:tplc="0409001B" w:tentative="1">
      <w:start w:val="1"/>
      <w:numFmt w:val="lowerRoman"/>
      <w:lvlText w:val="%6."/>
      <w:lvlJc w:val="right"/>
      <w:pPr>
        <w:ind w:left="3005" w:hanging="480"/>
      </w:pPr>
    </w:lvl>
    <w:lvl w:ilvl="6" w:tplc="0409000F" w:tentative="1">
      <w:start w:val="1"/>
      <w:numFmt w:val="decimal"/>
      <w:lvlText w:val="%7."/>
      <w:lvlJc w:val="left"/>
      <w:pPr>
        <w:ind w:left="3485" w:hanging="480"/>
      </w:pPr>
    </w:lvl>
    <w:lvl w:ilvl="7" w:tplc="04090019" w:tentative="1">
      <w:start w:val="1"/>
      <w:numFmt w:val="ideographTraditional"/>
      <w:lvlText w:val="%8、"/>
      <w:lvlJc w:val="left"/>
      <w:pPr>
        <w:ind w:left="3965" w:hanging="480"/>
      </w:pPr>
    </w:lvl>
    <w:lvl w:ilvl="8" w:tplc="0409001B" w:tentative="1">
      <w:start w:val="1"/>
      <w:numFmt w:val="lowerRoman"/>
      <w:lvlText w:val="%9."/>
      <w:lvlJc w:val="right"/>
      <w:pPr>
        <w:ind w:left="4445" w:hanging="480"/>
      </w:pPr>
    </w:lvl>
  </w:abstractNum>
  <w:abstractNum w:abstractNumId="14" w15:restartNumberingAfterBreak="0">
    <w:nsid w:val="29276D8C"/>
    <w:multiLevelType w:val="hybridMultilevel"/>
    <w:tmpl w:val="A67C7EEA"/>
    <w:lvl w:ilvl="0" w:tplc="4FFCE5DC">
      <w:start w:val="1"/>
      <w:numFmt w:val="decimal"/>
      <w:lvlText w:val="%1"/>
      <w:lvlJc w:val="left"/>
      <w:pPr>
        <w:ind w:left="565" w:hanging="480"/>
      </w:pPr>
      <w:rPr>
        <w:rFonts w:hint="eastAsia"/>
      </w:rPr>
    </w:lvl>
    <w:lvl w:ilvl="1" w:tplc="04090019" w:tentative="1">
      <w:start w:val="1"/>
      <w:numFmt w:val="ideographTraditional"/>
      <w:lvlText w:val="%2、"/>
      <w:lvlJc w:val="left"/>
      <w:pPr>
        <w:ind w:left="1045" w:hanging="480"/>
      </w:pPr>
    </w:lvl>
    <w:lvl w:ilvl="2" w:tplc="0409001B" w:tentative="1">
      <w:start w:val="1"/>
      <w:numFmt w:val="lowerRoman"/>
      <w:lvlText w:val="%3."/>
      <w:lvlJc w:val="right"/>
      <w:pPr>
        <w:ind w:left="1525" w:hanging="480"/>
      </w:pPr>
    </w:lvl>
    <w:lvl w:ilvl="3" w:tplc="0409000F" w:tentative="1">
      <w:start w:val="1"/>
      <w:numFmt w:val="decimal"/>
      <w:lvlText w:val="%4."/>
      <w:lvlJc w:val="left"/>
      <w:pPr>
        <w:ind w:left="2005" w:hanging="480"/>
      </w:pPr>
    </w:lvl>
    <w:lvl w:ilvl="4" w:tplc="04090019" w:tentative="1">
      <w:start w:val="1"/>
      <w:numFmt w:val="ideographTraditional"/>
      <w:lvlText w:val="%5、"/>
      <w:lvlJc w:val="left"/>
      <w:pPr>
        <w:ind w:left="2485" w:hanging="480"/>
      </w:pPr>
    </w:lvl>
    <w:lvl w:ilvl="5" w:tplc="0409001B" w:tentative="1">
      <w:start w:val="1"/>
      <w:numFmt w:val="lowerRoman"/>
      <w:lvlText w:val="%6."/>
      <w:lvlJc w:val="right"/>
      <w:pPr>
        <w:ind w:left="2965" w:hanging="480"/>
      </w:pPr>
    </w:lvl>
    <w:lvl w:ilvl="6" w:tplc="0409000F" w:tentative="1">
      <w:start w:val="1"/>
      <w:numFmt w:val="decimal"/>
      <w:lvlText w:val="%7."/>
      <w:lvlJc w:val="left"/>
      <w:pPr>
        <w:ind w:left="3445" w:hanging="480"/>
      </w:pPr>
    </w:lvl>
    <w:lvl w:ilvl="7" w:tplc="04090019" w:tentative="1">
      <w:start w:val="1"/>
      <w:numFmt w:val="ideographTraditional"/>
      <w:lvlText w:val="%8、"/>
      <w:lvlJc w:val="left"/>
      <w:pPr>
        <w:ind w:left="3925" w:hanging="480"/>
      </w:pPr>
    </w:lvl>
    <w:lvl w:ilvl="8" w:tplc="0409001B" w:tentative="1">
      <w:start w:val="1"/>
      <w:numFmt w:val="lowerRoman"/>
      <w:lvlText w:val="%9."/>
      <w:lvlJc w:val="right"/>
      <w:pPr>
        <w:ind w:left="4405" w:hanging="480"/>
      </w:pPr>
    </w:lvl>
  </w:abstractNum>
  <w:abstractNum w:abstractNumId="15" w15:restartNumberingAfterBreak="0">
    <w:nsid w:val="2ACA500B"/>
    <w:multiLevelType w:val="hybridMultilevel"/>
    <w:tmpl w:val="40B27048"/>
    <w:lvl w:ilvl="0" w:tplc="EC643620">
      <w:start w:val="1"/>
      <w:numFmt w:val="bullet"/>
      <w:lvlText w:val=""/>
      <w:lvlJc w:val="left"/>
      <w:pPr>
        <w:ind w:left="1330" w:hanging="480"/>
      </w:pPr>
      <w:rPr>
        <w:rFonts w:ascii="Wingdings" w:hAnsi="Wingdings" w:hint="default"/>
        <w:sz w:val="28"/>
        <w:szCs w:val="28"/>
      </w:rPr>
    </w:lvl>
    <w:lvl w:ilvl="1" w:tplc="04090003" w:tentative="1">
      <w:start w:val="1"/>
      <w:numFmt w:val="bullet"/>
      <w:lvlText w:val=""/>
      <w:lvlJc w:val="left"/>
      <w:pPr>
        <w:ind w:left="1810" w:hanging="480"/>
      </w:pPr>
      <w:rPr>
        <w:rFonts w:ascii="Wingdings" w:hAnsi="Wingdings" w:hint="default"/>
      </w:rPr>
    </w:lvl>
    <w:lvl w:ilvl="2" w:tplc="04090005" w:tentative="1">
      <w:start w:val="1"/>
      <w:numFmt w:val="bullet"/>
      <w:lvlText w:val=""/>
      <w:lvlJc w:val="left"/>
      <w:pPr>
        <w:ind w:left="2290" w:hanging="480"/>
      </w:pPr>
      <w:rPr>
        <w:rFonts w:ascii="Wingdings" w:hAnsi="Wingdings" w:hint="default"/>
      </w:rPr>
    </w:lvl>
    <w:lvl w:ilvl="3" w:tplc="04090001" w:tentative="1">
      <w:start w:val="1"/>
      <w:numFmt w:val="bullet"/>
      <w:lvlText w:val=""/>
      <w:lvlJc w:val="left"/>
      <w:pPr>
        <w:ind w:left="2770" w:hanging="480"/>
      </w:pPr>
      <w:rPr>
        <w:rFonts w:ascii="Wingdings" w:hAnsi="Wingdings" w:hint="default"/>
      </w:rPr>
    </w:lvl>
    <w:lvl w:ilvl="4" w:tplc="04090003" w:tentative="1">
      <w:start w:val="1"/>
      <w:numFmt w:val="bullet"/>
      <w:lvlText w:val=""/>
      <w:lvlJc w:val="left"/>
      <w:pPr>
        <w:ind w:left="3250" w:hanging="480"/>
      </w:pPr>
      <w:rPr>
        <w:rFonts w:ascii="Wingdings" w:hAnsi="Wingdings" w:hint="default"/>
      </w:rPr>
    </w:lvl>
    <w:lvl w:ilvl="5" w:tplc="04090005" w:tentative="1">
      <w:start w:val="1"/>
      <w:numFmt w:val="bullet"/>
      <w:lvlText w:val=""/>
      <w:lvlJc w:val="left"/>
      <w:pPr>
        <w:ind w:left="3730" w:hanging="480"/>
      </w:pPr>
      <w:rPr>
        <w:rFonts w:ascii="Wingdings" w:hAnsi="Wingdings" w:hint="default"/>
      </w:rPr>
    </w:lvl>
    <w:lvl w:ilvl="6" w:tplc="04090001" w:tentative="1">
      <w:start w:val="1"/>
      <w:numFmt w:val="bullet"/>
      <w:lvlText w:val=""/>
      <w:lvlJc w:val="left"/>
      <w:pPr>
        <w:ind w:left="4210" w:hanging="480"/>
      </w:pPr>
      <w:rPr>
        <w:rFonts w:ascii="Wingdings" w:hAnsi="Wingdings" w:hint="default"/>
      </w:rPr>
    </w:lvl>
    <w:lvl w:ilvl="7" w:tplc="04090003" w:tentative="1">
      <w:start w:val="1"/>
      <w:numFmt w:val="bullet"/>
      <w:lvlText w:val=""/>
      <w:lvlJc w:val="left"/>
      <w:pPr>
        <w:ind w:left="4690" w:hanging="480"/>
      </w:pPr>
      <w:rPr>
        <w:rFonts w:ascii="Wingdings" w:hAnsi="Wingdings" w:hint="default"/>
      </w:rPr>
    </w:lvl>
    <w:lvl w:ilvl="8" w:tplc="04090005" w:tentative="1">
      <w:start w:val="1"/>
      <w:numFmt w:val="bullet"/>
      <w:lvlText w:val=""/>
      <w:lvlJc w:val="left"/>
      <w:pPr>
        <w:ind w:left="5170" w:hanging="480"/>
      </w:pPr>
      <w:rPr>
        <w:rFonts w:ascii="Wingdings" w:hAnsi="Wingdings" w:hint="default"/>
      </w:rPr>
    </w:lvl>
  </w:abstractNum>
  <w:abstractNum w:abstractNumId="16" w15:restartNumberingAfterBreak="0">
    <w:nsid w:val="2C7254B2"/>
    <w:multiLevelType w:val="hybridMultilevel"/>
    <w:tmpl w:val="A71C4ECE"/>
    <w:lvl w:ilvl="0" w:tplc="F0A4570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15:restartNumberingAfterBreak="0">
    <w:nsid w:val="34F43E83"/>
    <w:multiLevelType w:val="hybridMultilevel"/>
    <w:tmpl w:val="A67C7EEA"/>
    <w:lvl w:ilvl="0" w:tplc="4FFCE5DC">
      <w:start w:val="1"/>
      <w:numFmt w:val="decimal"/>
      <w:lvlText w:val="%1"/>
      <w:lvlJc w:val="left"/>
      <w:pPr>
        <w:ind w:left="565" w:hanging="480"/>
      </w:pPr>
      <w:rPr>
        <w:rFonts w:hint="eastAsia"/>
      </w:rPr>
    </w:lvl>
    <w:lvl w:ilvl="1" w:tplc="04090019" w:tentative="1">
      <w:start w:val="1"/>
      <w:numFmt w:val="ideographTraditional"/>
      <w:lvlText w:val="%2、"/>
      <w:lvlJc w:val="left"/>
      <w:pPr>
        <w:ind w:left="1045" w:hanging="480"/>
      </w:pPr>
    </w:lvl>
    <w:lvl w:ilvl="2" w:tplc="0409001B" w:tentative="1">
      <w:start w:val="1"/>
      <w:numFmt w:val="lowerRoman"/>
      <w:lvlText w:val="%3."/>
      <w:lvlJc w:val="right"/>
      <w:pPr>
        <w:ind w:left="1525" w:hanging="480"/>
      </w:pPr>
    </w:lvl>
    <w:lvl w:ilvl="3" w:tplc="0409000F" w:tentative="1">
      <w:start w:val="1"/>
      <w:numFmt w:val="decimal"/>
      <w:lvlText w:val="%4."/>
      <w:lvlJc w:val="left"/>
      <w:pPr>
        <w:ind w:left="2005" w:hanging="480"/>
      </w:pPr>
    </w:lvl>
    <w:lvl w:ilvl="4" w:tplc="04090019" w:tentative="1">
      <w:start w:val="1"/>
      <w:numFmt w:val="ideographTraditional"/>
      <w:lvlText w:val="%5、"/>
      <w:lvlJc w:val="left"/>
      <w:pPr>
        <w:ind w:left="2485" w:hanging="480"/>
      </w:pPr>
    </w:lvl>
    <w:lvl w:ilvl="5" w:tplc="0409001B" w:tentative="1">
      <w:start w:val="1"/>
      <w:numFmt w:val="lowerRoman"/>
      <w:lvlText w:val="%6."/>
      <w:lvlJc w:val="right"/>
      <w:pPr>
        <w:ind w:left="2965" w:hanging="480"/>
      </w:pPr>
    </w:lvl>
    <w:lvl w:ilvl="6" w:tplc="0409000F" w:tentative="1">
      <w:start w:val="1"/>
      <w:numFmt w:val="decimal"/>
      <w:lvlText w:val="%7."/>
      <w:lvlJc w:val="left"/>
      <w:pPr>
        <w:ind w:left="3445" w:hanging="480"/>
      </w:pPr>
    </w:lvl>
    <w:lvl w:ilvl="7" w:tplc="04090019" w:tentative="1">
      <w:start w:val="1"/>
      <w:numFmt w:val="ideographTraditional"/>
      <w:lvlText w:val="%8、"/>
      <w:lvlJc w:val="left"/>
      <w:pPr>
        <w:ind w:left="3925" w:hanging="480"/>
      </w:pPr>
    </w:lvl>
    <w:lvl w:ilvl="8" w:tplc="0409001B" w:tentative="1">
      <w:start w:val="1"/>
      <w:numFmt w:val="lowerRoman"/>
      <w:lvlText w:val="%9."/>
      <w:lvlJc w:val="right"/>
      <w:pPr>
        <w:ind w:left="4405" w:hanging="480"/>
      </w:pPr>
    </w:lvl>
  </w:abstractNum>
  <w:abstractNum w:abstractNumId="18" w15:restartNumberingAfterBreak="0">
    <w:nsid w:val="368723C5"/>
    <w:multiLevelType w:val="hybridMultilevel"/>
    <w:tmpl w:val="A722367E"/>
    <w:lvl w:ilvl="0" w:tplc="D066876E">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3CEA26D8"/>
    <w:multiLevelType w:val="hybridMultilevel"/>
    <w:tmpl w:val="163674DE"/>
    <w:lvl w:ilvl="0" w:tplc="FFFFFFFF">
      <w:start w:val="1"/>
      <w:numFmt w:val="decimal"/>
      <w:lvlText w:val="%1."/>
      <w:lvlJc w:val="left"/>
      <w:pPr>
        <w:ind w:left="585" w:hanging="480"/>
      </w:pPr>
      <w:rPr>
        <w:rFonts w:hint="eastAsia"/>
      </w:rPr>
    </w:lvl>
    <w:lvl w:ilvl="1" w:tplc="04090019" w:tentative="1">
      <w:start w:val="1"/>
      <w:numFmt w:val="ideographTraditional"/>
      <w:lvlText w:val="%2、"/>
      <w:lvlJc w:val="left"/>
      <w:pPr>
        <w:ind w:left="1065" w:hanging="480"/>
      </w:pPr>
    </w:lvl>
    <w:lvl w:ilvl="2" w:tplc="0409001B" w:tentative="1">
      <w:start w:val="1"/>
      <w:numFmt w:val="lowerRoman"/>
      <w:lvlText w:val="%3."/>
      <w:lvlJc w:val="right"/>
      <w:pPr>
        <w:ind w:left="1545" w:hanging="480"/>
      </w:pPr>
    </w:lvl>
    <w:lvl w:ilvl="3" w:tplc="0409000F" w:tentative="1">
      <w:start w:val="1"/>
      <w:numFmt w:val="decimal"/>
      <w:lvlText w:val="%4."/>
      <w:lvlJc w:val="left"/>
      <w:pPr>
        <w:ind w:left="2025" w:hanging="480"/>
      </w:pPr>
    </w:lvl>
    <w:lvl w:ilvl="4" w:tplc="04090019" w:tentative="1">
      <w:start w:val="1"/>
      <w:numFmt w:val="ideographTraditional"/>
      <w:lvlText w:val="%5、"/>
      <w:lvlJc w:val="left"/>
      <w:pPr>
        <w:ind w:left="2505" w:hanging="480"/>
      </w:pPr>
    </w:lvl>
    <w:lvl w:ilvl="5" w:tplc="0409001B" w:tentative="1">
      <w:start w:val="1"/>
      <w:numFmt w:val="lowerRoman"/>
      <w:lvlText w:val="%6."/>
      <w:lvlJc w:val="right"/>
      <w:pPr>
        <w:ind w:left="2985" w:hanging="480"/>
      </w:pPr>
    </w:lvl>
    <w:lvl w:ilvl="6" w:tplc="0409000F" w:tentative="1">
      <w:start w:val="1"/>
      <w:numFmt w:val="decimal"/>
      <w:lvlText w:val="%7."/>
      <w:lvlJc w:val="left"/>
      <w:pPr>
        <w:ind w:left="3465" w:hanging="480"/>
      </w:pPr>
    </w:lvl>
    <w:lvl w:ilvl="7" w:tplc="04090019" w:tentative="1">
      <w:start w:val="1"/>
      <w:numFmt w:val="ideographTraditional"/>
      <w:lvlText w:val="%8、"/>
      <w:lvlJc w:val="left"/>
      <w:pPr>
        <w:ind w:left="3945" w:hanging="480"/>
      </w:pPr>
    </w:lvl>
    <w:lvl w:ilvl="8" w:tplc="0409001B" w:tentative="1">
      <w:start w:val="1"/>
      <w:numFmt w:val="lowerRoman"/>
      <w:lvlText w:val="%9."/>
      <w:lvlJc w:val="right"/>
      <w:pPr>
        <w:ind w:left="4425" w:hanging="480"/>
      </w:pPr>
    </w:lvl>
  </w:abstractNum>
  <w:abstractNum w:abstractNumId="20" w15:restartNumberingAfterBreak="0">
    <w:nsid w:val="3E8F3125"/>
    <w:multiLevelType w:val="hybridMultilevel"/>
    <w:tmpl w:val="679AF15A"/>
    <w:lvl w:ilvl="0" w:tplc="896C65FE">
      <w:start w:val="1"/>
      <w:numFmt w:val="taiwaneseCountingThousand"/>
      <w:lvlText w:val="(%1)"/>
      <w:lvlJc w:val="left"/>
      <w:pPr>
        <w:ind w:left="622" w:hanging="480"/>
      </w:pPr>
      <w:rPr>
        <w:rFonts w:hint="eastAsia"/>
        <w:caps w:val="0"/>
        <w:strike w:val="0"/>
        <w:dstrike w:val="0"/>
        <w:snapToGrid w:val="0"/>
        <w:vanish w:val="0"/>
        <w:spacing w:val="0"/>
        <w:kern w:val="0"/>
        <w:position w:val="0"/>
        <w:sz w:val="24"/>
        <w:szCs w:val="24"/>
        <w:vertAlign w:val="baseline"/>
      </w:rPr>
    </w:lvl>
    <w:lvl w:ilvl="1" w:tplc="04090019" w:tentative="1">
      <w:start w:val="1"/>
      <w:numFmt w:val="ideographTraditional"/>
      <w:lvlText w:val="%2、"/>
      <w:lvlJc w:val="left"/>
      <w:pPr>
        <w:ind w:left="1102" w:hanging="480"/>
      </w:pPr>
    </w:lvl>
    <w:lvl w:ilvl="2" w:tplc="0409001B" w:tentative="1">
      <w:start w:val="1"/>
      <w:numFmt w:val="lowerRoman"/>
      <w:lvlText w:val="%3."/>
      <w:lvlJc w:val="right"/>
      <w:pPr>
        <w:ind w:left="1582" w:hanging="480"/>
      </w:p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21" w15:restartNumberingAfterBreak="0">
    <w:nsid w:val="3F4920DD"/>
    <w:multiLevelType w:val="hybridMultilevel"/>
    <w:tmpl w:val="A71C4ECE"/>
    <w:lvl w:ilvl="0" w:tplc="F0A4570A">
      <w:start w:val="1"/>
      <w:numFmt w:val="decimal"/>
      <w:lvlText w:val="%1、"/>
      <w:lvlJc w:val="left"/>
      <w:pPr>
        <w:ind w:left="36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22" w15:restartNumberingAfterBreak="0">
    <w:nsid w:val="3FBF350C"/>
    <w:multiLevelType w:val="hybridMultilevel"/>
    <w:tmpl w:val="310E4F0C"/>
    <w:lvl w:ilvl="0" w:tplc="BE00BA82">
      <w:start w:val="1"/>
      <w:numFmt w:val="taiwaneseCountingThousand"/>
      <w:lvlText w:val="%1、"/>
      <w:lvlJc w:val="left"/>
      <w:pPr>
        <w:tabs>
          <w:tab w:val="num" w:pos="480"/>
        </w:tabs>
        <w:ind w:left="480" w:hanging="480"/>
      </w:pPr>
      <w:rPr>
        <w:rFonts w:hint="eastAsia"/>
      </w:rPr>
    </w:lvl>
    <w:lvl w:ilvl="1" w:tplc="04090019">
      <w:start w:val="1"/>
      <w:numFmt w:val="ideographTraditional"/>
      <w:lvlText w:val="%2、"/>
      <w:lvlJc w:val="left"/>
      <w:pPr>
        <w:tabs>
          <w:tab w:val="num" w:pos="906"/>
        </w:tabs>
        <w:ind w:left="906"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3" w15:restartNumberingAfterBreak="0">
    <w:nsid w:val="41C440BF"/>
    <w:multiLevelType w:val="hybridMultilevel"/>
    <w:tmpl w:val="D550E5F6"/>
    <w:lvl w:ilvl="0" w:tplc="04090015">
      <w:start w:val="1"/>
      <w:numFmt w:val="taiwaneseCountingThousand"/>
      <w:lvlText w:val="%1、"/>
      <w:lvlJc w:val="left"/>
      <w:pPr>
        <w:ind w:left="360" w:hanging="360"/>
      </w:pPr>
      <w:rPr>
        <w:rFonts w:hint="default"/>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15:restartNumberingAfterBreak="0">
    <w:nsid w:val="42EB6844"/>
    <w:multiLevelType w:val="hybridMultilevel"/>
    <w:tmpl w:val="B2448B4C"/>
    <w:lvl w:ilvl="0" w:tplc="4FFCE5DC">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5" w15:restartNumberingAfterBreak="0">
    <w:nsid w:val="440070A3"/>
    <w:multiLevelType w:val="hybridMultilevel"/>
    <w:tmpl w:val="A71C4ECE"/>
    <w:lvl w:ilvl="0" w:tplc="F0A4570A">
      <w:start w:val="1"/>
      <w:numFmt w:val="decimal"/>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26" w15:restartNumberingAfterBreak="0">
    <w:nsid w:val="44E00EEE"/>
    <w:multiLevelType w:val="hybridMultilevel"/>
    <w:tmpl w:val="0B10DDE2"/>
    <w:lvl w:ilvl="0" w:tplc="56D45354">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7" w15:restartNumberingAfterBreak="0">
    <w:nsid w:val="45BD1BC7"/>
    <w:multiLevelType w:val="hybridMultilevel"/>
    <w:tmpl w:val="A71C4ECE"/>
    <w:lvl w:ilvl="0" w:tplc="F0A4570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8" w15:restartNumberingAfterBreak="0">
    <w:nsid w:val="470266F6"/>
    <w:multiLevelType w:val="hybridMultilevel"/>
    <w:tmpl w:val="7A187D88"/>
    <w:lvl w:ilvl="0" w:tplc="BE00BA82">
      <w:start w:val="1"/>
      <w:numFmt w:val="taiwaneseCountingThousand"/>
      <w:lvlText w:val="%1、"/>
      <w:lvlJc w:val="left"/>
      <w:pPr>
        <w:tabs>
          <w:tab w:val="num" w:pos="480"/>
        </w:tabs>
        <w:ind w:left="480" w:hanging="480"/>
      </w:pPr>
      <w:rPr>
        <w:rFonts w:hint="eastAsia"/>
      </w:rPr>
    </w:lvl>
    <w:lvl w:ilvl="1" w:tplc="0409000F">
      <w:start w:val="1"/>
      <w:numFmt w:val="decimal"/>
      <w:lvlText w:val="%2."/>
      <w:lvlJc w:val="left"/>
      <w:pPr>
        <w:tabs>
          <w:tab w:val="num" w:pos="906"/>
        </w:tabs>
        <w:ind w:left="906"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9" w15:restartNumberingAfterBreak="0">
    <w:nsid w:val="47E847AE"/>
    <w:multiLevelType w:val="hybridMultilevel"/>
    <w:tmpl w:val="71148F5E"/>
    <w:lvl w:ilvl="0" w:tplc="4942BBF0">
      <w:start w:val="1"/>
      <w:numFmt w:val="taiwaneseCountingThousand"/>
      <w:lvlText w:val="%1、"/>
      <w:lvlJc w:val="left"/>
      <w:pPr>
        <w:ind w:left="570" w:hanging="57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0" w15:restartNumberingAfterBreak="0">
    <w:nsid w:val="4F220338"/>
    <w:multiLevelType w:val="hybridMultilevel"/>
    <w:tmpl w:val="0706A9F2"/>
    <w:lvl w:ilvl="0" w:tplc="FFFFFFFF">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1" w15:restartNumberingAfterBreak="0">
    <w:nsid w:val="51975453"/>
    <w:multiLevelType w:val="hybridMultilevel"/>
    <w:tmpl w:val="74903086"/>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2" w15:restartNumberingAfterBreak="0">
    <w:nsid w:val="57761E13"/>
    <w:multiLevelType w:val="hybridMultilevel"/>
    <w:tmpl w:val="0AFCE64E"/>
    <w:lvl w:ilvl="0" w:tplc="4FFCE5DC">
      <w:start w:val="1"/>
      <w:numFmt w:val="decimal"/>
      <w:lvlText w:val="%1"/>
      <w:lvlJc w:val="left"/>
      <w:pPr>
        <w:ind w:left="565" w:hanging="480"/>
      </w:pPr>
      <w:rPr>
        <w:rFonts w:hint="eastAsia"/>
      </w:rPr>
    </w:lvl>
    <w:lvl w:ilvl="1" w:tplc="04090019" w:tentative="1">
      <w:start w:val="1"/>
      <w:numFmt w:val="ideographTraditional"/>
      <w:lvlText w:val="%2、"/>
      <w:lvlJc w:val="left"/>
      <w:pPr>
        <w:ind w:left="1045" w:hanging="480"/>
      </w:pPr>
    </w:lvl>
    <w:lvl w:ilvl="2" w:tplc="0409001B" w:tentative="1">
      <w:start w:val="1"/>
      <w:numFmt w:val="lowerRoman"/>
      <w:lvlText w:val="%3."/>
      <w:lvlJc w:val="right"/>
      <w:pPr>
        <w:ind w:left="1525" w:hanging="480"/>
      </w:pPr>
    </w:lvl>
    <w:lvl w:ilvl="3" w:tplc="0409000F" w:tentative="1">
      <w:start w:val="1"/>
      <w:numFmt w:val="decimal"/>
      <w:lvlText w:val="%4."/>
      <w:lvlJc w:val="left"/>
      <w:pPr>
        <w:ind w:left="2005" w:hanging="480"/>
      </w:pPr>
    </w:lvl>
    <w:lvl w:ilvl="4" w:tplc="04090019" w:tentative="1">
      <w:start w:val="1"/>
      <w:numFmt w:val="ideographTraditional"/>
      <w:lvlText w:val="%5、"/>
      <w:lvlJc w:val="left"/>
      <w:pPr>
        <w:ind w:left="2485" w:hanging="480"/>
      </w:pPr>
    </w:lvl>
    <w:lvl w:ilvl="5" w:tplc="0409001B" w:tentative="1">
      <w:start w:val="1"/>
      <w:numFmt w:val="lowerRoman"/>
      <w:lvlText w:val="%6."/>
      <w:lvlJc w:val="right"/>
      <w:pPr>
        <w:ind w:left="2965" w:hanging="480"/>
      </w:pPr>
    </w:lvl>
    <w:lvl w:ilvl="6" w:tplc="0409000F" w:tentative="1">
      <w:start w:val="1"/>
      <w:numFmt w:val="decimal"/>
      <w:lvlText w:val="%7."/>
      <w:lvlJc w:val="left"/>
      <w:pPr>
        <w:ind w:left="3445" w:hanging="480"/>
      </w:pPr>
    </w:lvl>
    <w:lvl w:ilvl="7" w:tplc="04090019" w:tentative="1">
      <w:start w:val="1"/>
      <w:numFmt w:val="ideographTraditional"/>
      <w:lvlText w:val="%8、"/>
      <w:lvlJc w:val="left"/>
      <w:pPr>
        <w:ind w:left="3925" w:hanging="480"/>
      </w:pPr>
    </w:lvl>
    <w:lvl w:ilvl="8" w:tplc="0409001B" w:tentative="1">
      <w:start w:val="1"/>
      <w:numFmt w:val="lowerRoman"/>
      <w:lvlText w:val="%9."/>
      <w:lvlJc w:val="right"/>
      <w:pPr>
        <w:ind w:left="4405" w:hanging="480"/>
      </w:pPr>
    </w:lvl>
  </w:abstractNum>
  <w:abstractNum w:abstractNumId="33" w15:restartNumberingAfterBreak="0">
    <w:nsid w:val="591A78EE"/>
    <w:multiLevelType w:val="hybridMultilevel"/>
    <w:tmpl w:val="0DB0576E"/>
    <w:lvl w:ilvl="0" w:tplc="76F04498">
      <w:start w:val="1"/>
      <w:numFmt w:val="decimal"/>
      <w:lvlText w:val="%1."/>
      <w:lvlJc w:val="left"/>
      <w:pPr>
        <w:ind w:left="930" w:hanging="360"/>
      </w:pPr>
      <w:rPr>
        <w:rFonts w:hint="default"/>
      </w:rPr>
    </w:lvl>
    <w:lvl w:ilvl="1" w:tplc="04090019" w:tentative="1">
      <w:start w:val="1"/>
      <w:numFmt w:val="ideographTraditional"/>
      <w:lvlText w:val="%2、"/>
      <w:lvlJc w:val="left"/>
      <w:pPr>
        <w:ind w:left="1530" w:hanging="480"/>
      </w:pPr>
    </w:lvl>
    <w:lvl w:ilvl="2" w:tplc="0409001B" w:tentative="1">
      <w:start w:val="1"/>
      <w:numFmt w:val="lowerRoman"/>
      <w:lvlText w:val="%3."/>
      <w:lvlJc w:val="right"/>
      <w:pPr>
        <w:ind w:left="2010" w:hanging="480"/>
      </w:pPr>
    </w:lvl>
    <w:lvl w:ilvl="3" w:tplc="0409000F" w:tentative="1">
      <w:start w:val="1"/>
      <w:numFmt w:val="decimal"/>
      <w:lvlText w:val="%4."/>
      <w:lvlJc w:val="left"/>
      <w:pPr>
        <w:ind w:left="2490" w:hanging="480"/>
      </w:pPr>
    </w:lvl>
    <w:lvl w:ilvl="4" w:tplc="04090019" w:tentative="1">
      <w:start w:val="1"/>
      <w:numFmt w:val="ideographTraditional"/>
      <w:lvlText w:val="%5、"/>
      <w:lvlJc w:val="left"/>
      <w:pPr>
        <w:ind w:left="2970" w:hanging="480"/>
      </w:pPr>
    </w:lvl>
    <w:lvl w:ilvl="5" w:tplc="0409001B" w:tentative="1">
      <w:start w:val="1"/>
      <w:numFmt w:val="lowerRoman"/>
      <w:lvlText w:val="%6."/>
      <w:lvlJc w:val="right"/>
      <w:pPr>
        <w:ind w:left="3450" w:hanging="480"/>
      </w:pPr>
    </w:lvl>
    <w:lvl w:ilvl="6" w:tplc="0409000F" w:tentative="1">
      <w:start w:val="1"/>
      <w:numFmt w:val="decimal"/>
      <w:lvlText w:val="%7."/>
      <w:lvlJc w:val="left"/>
      <w:pPr>
        <w:ind w:left="3930" w:hanging="480"/>
      </w:pPr>
    </w:lvl>
    <w:lvl w:ilvl="7" w:tplc="04090019" w:tentative="1">
      <w:start w:val="1"/>
      <w:numFmt w:val="ideographTraditional"/>
      <w:lvlText w:val="%8、"/>
      <w:lvlJc w:val="left"/>
      <w:pPr>
        <w:ind w:left="4410" w:hanging="480"/>
      </w:pPr>
    </w:lvl>
    <w:lvl w:ilvl="8" w:tplc="0409001B" w:tentative="1">
      <w:start w:val="1"/>
      <w:numFmt w:val="lowerRoman"/>
      <w:lvlText w:val="%9."/>
      <w:lvlJc w:val="right"/>
      <w:pPr>
        <w:ind w:left="4890" w:hanging="480"/>
      </w:pPr>
    </w:lvl>
  </w:abstractNum>
  <w:abstractNum w:abstractNumId="34" w15:restartNumberingAfterBreak="0">
    <w:nsid w:val="5A5409D4"/>
    <w:multiLevelType w:val="hybridMultilevel"/>
    <w:tmpl w:val="10E0CCBA"/>
    <w:lvl w:ilvl="0" w:tplc="FC46BBF8">
      <w:start w:val="1"/>
      <w:numFmt w:val="decimal"/>
      <w:lvlText w:val="%1."/>
      <w:lvlJc w:val="left"/>
      <w:pPr>
        <w:ind w:left="480" w:hanging="480"/>
      </w:pPr>
      <w:rPr>
        <w:rFonts w:ascii="標楷體" w:eastAsia="標楷體" w:hAnsi="標楷體"/>
        <w:b w:val="0"/>
        <w:sz w:val="22"/>
        <w:szCs w:val="22"/>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5" w15:restartNumberingAfterBreak="0">
    <w:nsid w:val="5A570A5A"/>
    <w:multiLevelType w:val="hybridMultilevel"/>
    <w:tmpl w:val="F6C48076"/>
    <w:lvl w:ilvl="0" w:tplc="B5144534">
      <w:start w:val="1"/>
      <w:numFmt w:val="taiwaneseCountingThousand"/>
      <w:lvlText w:val="%1、"/>
      <w:lvlJc w:val="left"/>
      <w:pPr>
        <w:ind w:left="360" w:hanging="360"/>
      </w:pPr>
      <w:rPr>
        <w:rFonts w:hint="default"/>
        <w:lang w:val="en-US"/>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6" w15:restartNumberingAfterBreak="0">
    <w:nsid w:val="5C3D4820"/>
    <w:multiLevelType w:val="hybridMultilevel"/>
    <w:tmpl w:val="A71C4ECE"/>
    <w:lvl w:ilvl="0" w:tplc="F0A4570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7" w15:restartNumberingAfterBreak="0">
    <w:nsid w:val="5D6D79D4"/>
    <w:multiLevelType w:val="hybridMultilevel"/>
    <w:tmpl w:val="B2CE0744"/>
    <w:lvl w:ilvl="0" w:tplc="937A5D5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8" w15:restartNumberingAfterBreak="0">
    <w:nsid w:val="60A024A6"/>
    <w:multiLevelType w:val="hybridMultilevel"/>
    <w:tmpl w:val="D550E5F6"/>
    <w:lvl w:ilvl="0" w:tplc="04090015">
      <w:start w:val="1"/>
      <w:numFmt w:val="taiwaneseCountingThousand"/>
      <w:lvlText w:val="%1、"/>
      <w:lvlJc w:val="left"/>
      <w:pPr>
        <w:ind w:left="360" w:hanging="360"/>
      </w:pPr>
      <w:rPr>
        <w:rFonts w:hint="default"/>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9" w15:restartNumberingAfterBreak="0">
    <w:nsid w:val="61676CDC"/>
    <w:multiLevelType w:val="hybridMultilevel"/>
    <w:tmpl w:val="A67C7EEA"/>
    <w:lvl w:ilvl="0" w:tplc="4FFCE5DC">
      <w:start w:val="1"/>
      <w:numFmt w:val="decimal"/>
      <w:lvlText w:val="%1"/>
      <w:lvlJc w:val="left"/>
      <w:pPr>
        <w:ind w:left="565" w:hanging="480"/>
      </w:pPr>
      <w:rPr>
        <w:rFonts w:hint="eastAsia"/>
      </w:rPr>
    </w:lvl>
    <w:lvl w:ilvl="1" w:tplc="04090019" w:tentative="1">
      <w:start w:val="1"/>
      <w:numFmt w:val="ideographTraditional"/>
      <w:lvlText w:val="%2、"/>
      <w:lvlJc w:val="left"/>
      <w:pPr>
        <w:ind w:left="1045" w:hanging="480"/>
      </w:pPr>
    </w:lvl>
    <w:lvl w:ilvl="2" w:tplc="0409001B" w:tentative="1">
      <w:start w:val="1"/>
      <w:numFmt w:val="lowerRoman"/>
      <w:lvlText w:val="%3."/>
      <w:lvlJc w:val="right"/>
      <w:pPr>
        <w:ind w:left="1525" w:hanging="480"/>
      </w:pPr>
    </w:lvl>
    <w:lvl w:ilvl="3" w:tplc="0409000F" w:tentative="1">
      <w:start w:val="1"/>
      <w:numFmt w:val="decimal"/>
      <w:lvlText w:val="%4."/>
      <w:lvlJc w:val="left"/>
      <w:pPr>
        <w:ind w:left="2005" w:hanging="480"/>
      </w:pPr>
    </w:lvl>
    <w:lvl w:ilvl="4" w:tplc="04090019" w:tentative="1">
      <w:start w:val="1"/>
      <w:numFmt w:val="ideographTraditional"/>
      <w:lvlText w:val="%5、"/>
      <w:lvlJc w:val="left"/>
      <w:pPr>
        <w:ind w:left="2485" w:hanging="480"/>
      </w:pPr>
    </w:lvl>
    <w:lvl w:ilvl="5" w:tplc="0409001B" w:tentative="1">
      <w:start w:val="1"/>
      <w:numFmt w:val="lowerRoman"/>
      <w:lvlText w:val="%6."/>
      <w:lvlJc w:val="right"/>
      <w:pPr>
        <w:ind w:left="2965" w:hanging="480"/>
      </w:pPr>
    </w:lvl>
    <w:lvl w:ilvl="6" w:tplc="0409000F" w:tentative="1">
      <w:start w:val="1"/>
      <w:numFmt w:val="decimal"/>
      <w:lvlText w:val="%7."/>
      <w:lvlJc w:val="left"/>
      <w:pPr>
        <w:ind w:left="3445" w:hanging="480"/>
      </w:pPr>
    </w:lvl>
    <w:lvl w:ilvl="7" w:tplc="04090019" w:tentative="1">
      <w:start w:val="1"/>
      <w:numFmt w:val="ideographTraditional"/>
      <w:lvlText w:val="%8、"/>
      <w:lvlJc w:val="left"/>
      <w:pPr>
        <w:ind w:left="3925" w:hanging="480"/>
      </w:pPr>
    </w:lvl>
    <w:lvl w:ilvl="8" w:tplc="0409001B" w:tentative="1">
      <w:start w:val="1"/>
      <w:numFmt w:val="lowerRoman"/>
      <w:lvlText w:val="%9."/>
      <w:lvlJc w:val="right"/>
      <w:pPr>
        <w:ind w:left="4405" w:hanging="480"/>
      </w:pPr>
    </w:lvl>
  </w:abstractNum>
  <w:abstractNum w:abstractNumId="40" w15:restartNumberingAfterBreak="0">
    <w:nsid w:val="628438E8"/>
    <w:multiLevelType w:val="hybridMultilevel"/>
    <w:tmpl w:val="BBA63E64"/>
    <w:lvl w:ilvl="0" w:tplc="896C65FE">
      <w:start w:val="1"/>
      <w:numFmt w:val="taiwaneseCountingThousand"/>
      <w:lvlText w:val="(%1)"/>
      <w:lvlJc w:val="left"/>
      <w:pPr>
        <w:ind w:left="906" w:hanging="480"/>
      </w:pPr>
      <w:rPr>
        <w:rFonts w:hint="eastAsia"/>
      </w:r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41" w15:restartNumberingAfterBreak="0">
    <w:nsid w:val="697443D3"/>
    <w:multiLevelType w:val="hybridMultilevel"/>
    <w:tmpl w:val="A67C7EEA"/>
    <w:lvl w:ilvl="0" w:tplc="4FFCE5DC">
      <w:start w:val="1"/>
      <w:numFmt w:val="decimal"/>
      <w:lvlText w:val="%1"/>
      <w:lvlJc w:val="left"/>
      <w:pPr>
        <w:ind w:left="565" w:hanging="480"/>
      </w:pPr>
      <w:rPr>
        <w:rFonts w:hint="eastAsia"/>
      </w:rPr>
    </w:lvl>
    <w:lvl w:ilvl="1" w:tplc="04090019" w:tentative="1">
      <w:start w:val="1"/>
      <w:numFmt w:val="ideographTraditional"/>
      <w:lvlText w:val="%2、"/>
      <w:lvlJc w:val="left"/>
      <w:pPr>
        <w:ind w:left="1045" w:hanging="480"/>
      </w:pPr>
    </w:lvl>
    <w:lvl w:ilvl="2" w:tplc="0409001B" w:tentative="1">
      <w:start w:val="1"/>
      <w:numFmt w:val="lowerRoman"/>
      <w:lvlText w:val="%3."/>
      <w:lvlJc w:val="right"/>
      <w:pPr>
        <w:ind w:left="1525" w:hanging="480"/>
      </w:pPr>
    </w:lvl>
    <w:lvl w:ilvl="3" w:tplc="0409000F" w:tentative="1">
      <w:start w:val="1"/>
      <w:numFmt w:val="decimal"/>
      <w:lvlText w:val="%4."/>
      <w:lvlJc w:val="left"/>
      <w:pPr>
        <w:ind w:left="2005" w:hanging="480"/>
      </w:pPr>
    </w:lvl>
    <w:lvl w:ilvl="4" w:tplc="04090019" w:tentative="1">
      <w:start w:val="1"/>
      <w:numFmt w:val="ideographTraditional"/>
      <w:lvlText w:val="%5、"/>
      <w:lvlJc w:val="left"/>
      <w:pPr>
        <w:ind w:left="2485" w:hanging="480"/>
      </w:pPr>
    </w:lvl>
    <w:lvl w:ilvl="5" w:tplc="0409001B" w:tentative="1">
      <w:start w:val="1"/>
      <w:numFmt w:val="lowerRoman"/>
      <w:lvlText w:val="%6."/>
      <w:lvlJc w:val="right"/>
      <w:pPr>
        <w:ind w:left="2965" w:hanging="480"/>
      </w:pPr>
    </w:lvl>
    <w:lvl w:ilvl="6" w:tplc="0409000F" w:tentative="1">
      <w:start w:val="1"/>
      <w:numFmt w:val="decimal"/>
      <w:lvlText w:val="%7."/>
      <w:lvlJc w:val="left"/>
      <w:pPr>
        <w:ind w:left="3445" w:hanging="480"/>
      </w:pPr>
    </w:lvl>
    <w:lvl w:ilvl="7" w:tplc="04090019" w:tentative="1">
      <w:start w:val="1"/>
      <w:numFmt w:val="ideographTraditional"/>
      <w:lvlText w:val="%8、"/>
      <w:lvlJc w:val="left"/>
      <w:pPr>
        <w:ind w:left="3925" w:hanging="480"/>
      </w:pPr>
    </w:lvl>
    <w:lvl w:ilvl="8" w:tplc="0409001B" w:tentative="1">
      <w:start w:val="1"/>
      <w:numFmt w:val="lowerRoman"/>
      <w:lvlText w:val="%9."/>
      <w:lvlJc w:val="right"/>
      <w:pPr>
        <w:ind w:left="4405" w:hanging="480"/>
      </w:pPr>
    </w:lvl>
  </w:abstractNum>
  <w:abstractNum w:abstractNumId="42" w15:restartNumberingAfterBreak="0">
    <w:nsid w:val="711212C2"/>
    <w:multiLevelType w:val="hybridMultilevel"/>
    <w:tmpl w:val="1EDE839E"/>
    <w:lvl w:ilvl="0" w:tplc="4D7CFDA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3" w15:restartNumberingAfterBreak="0">
    <w:nsid w:val="7196482B"/>
    <w:multiLevelType w:val="hybridMultilevel"/>
    <w:tmpl w:val="A71C4ECE"/>
    <w:lvl w:ilvl="0" w:tplc="F0A4570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4" w15:restartNumberingAfterBreak="0">
    <w:nsid w:val="726E46F8"/>
    <w:multiLevelType w:val="hybridMultilevel"/>
    <w:tmpl w:val="11009BDE"/>
    <w:lvl w:ilvl="0" w:tplc="18061A52">
      <w:start w:val="1"/>
      <w:numFmt w:val="taiwaneseCountingThousand"/>
      <w:lvlText w:val="%1、"/>
      <w:lvlJc w:val="left"/>
      <w:pPr>
        <w:ind w:left="510" w:hanging="51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5" w15:restartNumberingAfterBreak="0">
    <w:nsid w:val="73C179B2"/>
    <w:multiLevelType w:val="hybridMultilevel"/>
    <w:tmpl w:val="6CFC876E"/>
    <w:lvl w:ilvl="0" w:tplc="23524D70">
      <w:start w:val="1"/>
      <w:numFmt w:val="ideographLegalTraditional"/>
      <w:lvlText w:val="%1、"/>
      <w:lvlJc w:val="left"/>
      <w:pPr>
        <w:tabs>
          <w:tab w:val="num" w:pos="720"/>
        </w:tabs>
        <w:ind w:left="720" w:hanging="72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46" w15:restartNumberingAfterBreak="0">
    <w:nsid w:val="782862BE"/>
    <w:multiLevelType w:val="multilevel"/>
    <w:tmpl w:val="19D687F0"/>
    <w:lvl w:ilvl="0">
      <w:start w:val="1"/>
      <w:numFmt w:val="taiwaneseCountingThousand"/>
      <w:pStyle w:val="2"/>
      <w:lvlText w:val="%1、"/>
      <w:lvlJc w:val="left"/>
      <w:pPr>
        <w:tabs>
          <w:tab w:val="num" w:pos="480"/>
        </w:tabs>
        <w:ind w:left="480" w:hanging="480"/>
      </w:pPr>
      <w:rPr>
        <w:rFonts w:eastAsia="標楷體" w:hint="eastAsia"/>
        <w:b w:val="0"/>
        <w:i w:val="0"/>
        <w:caps w:val="0"/>
        <w:strike w:val="0"/>
        <w:dstrike w:val="0"/>
        <w:vanish w:val="0"/>
        <w:color w:val="000000"/>
        <w:sz w:val="28"/>
        <w:vertAlign w:val="baseline"/>
      </w:rPr>
    </w:lvl>
    <w:lvl w:ilvl="1">
      <w:start w:val="1"/>
      <w:numFmt w:val="taiwaneseCountingThousand"/>
      <w:lvlText w:val="(%2)"/>
      <w:lvlJc w:val="left"/>
      <w:pPr>
        <w:tabs>
          <w:tab w:val="num" w:pos="840"/>
        </w:tabs>
        <w:ind w:left="840" w:hanging="360"/>
      </w:pPr>
      <w:rPr>
        <w:rFonts w:eastAsia="新細明體" w:hint="eastAsia"/>
        <w:b w:val="0"/>
        <w:i w:val="0"/>
        <w:caps w:val="0"/>
        <w:strike w:val="0"/>
        <w:dstrike w:val="0"/>
        <w:vanish w:val="0"/>
        <w:color w:val="000000"/>
        <w:sz w:val="24"/>
        <w:vertAlign w:val="baseline"/>
      </w:rPr>
    </w:lvl>
    <w:lvl w:ilvl="2">
      <w:start w:val="1"/>
      <w:numFmt w:val="decimal"/>
      <w:lvlText w:val="%3."/>
      <w:lvlJc w:val="right"/>
      <w:pPr>
        <w:tabs>
          <w:tab w:val="num" w:pos="1440"/>
        </w:tabs>
        <w:ind w:left="1440" w:hanging="480"/>
      </w:pPr>
      <w:rPr>
        <w:rFonts w:eastAsia="標楷體" w:hint="eastAsia"/>
        <w:b w:val="0"/>
        <w:i w:val="0"/>
        <w:sz w:val="24"/>
      </w:rPr>
    </w:lvl>
    <w:lvl w:ilvl="3">
      <w:start w:val="1"/>
      <w:numFmt w:val="decimal"/>
      <w:lvlText w:val="(%4)"/>
      <w:lvlJc w:val="left"/>
      <w:pPr>
        <w:tabs>
          <w:tab w:val="num" w:pos="1920"/>
        </w:tabs>
        <w:ind w:left="1920" w:hanging="480"/>
      </w:pPr>
      <w:rPr>
        <w:rFonts w:hint="eastAsia"/>
      </w:rPr>
    </w:lvl>
    <w:lvl w:ilvl="4">
      <w:start w:val="1"/>
      <w:numFmt w:val="ideographTraditional"/>
      <w:lvlText w:val="%5、"/>
      <w:lvlJc w:val="left"/>
      <w:pPr>
        <w:tabs>
          <w:tab w:val="num" w:pos="2400"/>
        </w:tabs>
        <w:ind w:left="2400" w:hanging="480"/>
      </w:pPr>
      <w:rPr>
        <w:rFonts w:hint="eastAsia"/>
      </w:rPr>
    </w:lvl>
    <w:lvl w:ilvl="5">
      <w:start w:val="1"/>
      <w:numFmt w:val="lowerRoman"/>
      <w:lvlText w:val="%6."/>
      <w:lvlJc w:val="right"/>
      <w:pPr>
        <w:tabs>
          <w:tab w:val="num" w:pos="2880"/>
        </w:tabs>
        <w:ind w:left="2880" w:hanging="480"/>
      </w:pPr>
      <w:rPr>
        <w:rFonts w:hint="eastAsia"/>
      </w:rPr>
    </w:lvl>
    <w:lvl w:ilvl="6">
      <w:start w:val="1"/>
      <w:numFmt w:val="decimal"/>
      <w:lvlText w:val="%7."/>
      <w:lvlJc w:val="left"/>
      <w:pPr>
        <w:tabs>
          <w:tab w:val="num" w:pos="3360"/>
        </w:tabs>
        <w:ind w:left="3360" w:hanging="480"/>
      </w:pPr>
      <w:rPr>
        <w:rFonts w:hint="eastAsia"/>
      </w:rPr>
    </w:lvl>
    <w:lvl w:ilvl="7">
      <w:start w:val="1"/>
      <w:numFmt w:val="ideographTraditional"/>
      <w:lvlText w:val="%8、"/>
      <w:lvlJc w:val="left"/>
      <w:pPr>
        <w:tabs>
          <w:tab w:val="num" w:pos="3840"/>
        </w:tabs>
        <w:ind w:left="3840" w:hanging="480"/>
      </w:pPr>
      <w:rPr>
        <w:rFonts w:hint="eastAsia"/>
      </w:rPr>
    </w:lvl>
    <w:lvl w:ilvl="8">
      <w:start w:val="1"/>
      <w:numFmt w:val="lowerRoman"/>
      <w:lvlText w:val="%9."/>
      <w:lvlJc w:val="right"/>
      <w:pPr>
        <w:tabs>
          <w:tab w:val="num" w:pos="4320"/>
        </w:tabs>
        <w:ind w:left="4320" w:hanging="480"/>
      </w:pPr>
      <w:rPr>
        <w:rFonts w:hint="eastAsia"/>
      </w:rPr>
    </w:lvl>
  </w:abstractNum>
  <w:abstractNum w:abstractNumId="47" w15:restartNumberingAfterBreak="0">
    <w:nsid w:val="7AB54098"/>
    <w:multiLevelType w:val="hybridMultilevel"/>
    <w:tmpl w:val="0AFCE64E"/>
    <w:lvl w:ilvl="0" w:tplc="4FFCE5DC">
      <w:start w:val="1"/>
      <w:numFmt w:val="decimal"/>
      <w:lvlText w:val="%1"/>
      <w:lvlJc w:val="left"/>
      <w:pPr>
        <w:ind w:left="565" w:hanging="480"/>
      </w:pPr>
      <w:rPr>
        <w:rFonts w:hint="eastAsia"/>
      </w:rPr>
    </w:lvl>
    <w:lvl w:ilvl="1" w:tplc="04090019" w:tentative="1">
      <w:start w:val="1"/>
      <w:numFmt w:val="ideographTraditional"/>
      <w:lvlText w:val="%2、"/>
      <w:lvlJc w:val="left"/>
      <w:pPr>
        <w:ind w:left="1045" w:hanging="480"/>
      </w:pPr>
    </w:lvl>
    <w:lvl w:ilvl="2" w:tplc="0409001B" w:tentative="1">
      <w:start w:val="1"/>
      <w:numFmt w:val="lowerRoman"/>
      <w:lvlText w:val="%3."/>
      <w:lvlJc w:val="right"/>
      <w:pPr>
        <w:ind w:left="1525" w:hanging="480"/>
      </w:pPr>
    </w:lvl>
    <w:lvl w:ilvl="3" w:tplc="0409000F" w:tentative="1">
      <w:start w:val="1"/>
      <w:numFmt w:val="decimal"/>
      <w:lvlText w:val="%4."/>
      <w:lvlJc w:val="left"/>
      <w:pPr>
        <w:ind w:left="2005" w:hanging="480"/>
      </w:pPr>
    </w:lvl>
    <w:lvl w:ilvl="4" w:tplc="04090019" w:tentative="1">
      <w:start w:val="1"/>
      <w:numFmt w:val="ideographTraditional"/>
      <w:lvlText w:val="%5、"/>
      <w:lvlJc w:val="left"/>
      <w:pPr>
        <w:ind w:left="2485" w:hanging="480"/>
      </w:pPr>
    </w:lvl>
    <w:lvl w:ilvl="5" w:tplc="0409001B" w:tentative="1">
      <w:start w:val="1"/>
      <w:numFmt w:val="lowerRoman"/>
      <w:lvlText w:val="%6."/>
      <w:lvlJc w:val="right"/>
      <w:pPr>
        <w:ind w:left="2965" w:hanging="480"/>
      </w:pPr>
    </w:lvl>
    <w:lvl w:ilvl="6" w:tplc="0409000F" w:tentative="1">
      <w:start w:val="1"/>
      <w:numFmt w:val="decimal"/>
      <w:lvlText w:val="%7."/>
      <w:lvlJc w:val="left"/>
      <w:pPr>
        <w:ind w:left="3445" w:hanging="480"/>
      </w:pPr>
    </w:lvl>
    <w:lvl w:ilvl="7" w:tplc="04090019" w:tentative="1">
      <w:start w:val="1"/>
      <w:numFmt w:val="ideographTraditional"/>
      <w:lvlText w:val="%8、"/>
      <w:lvlJc w:val="left"/>
      <w:pPr>
        <w:ind w:left="3925" w:hanging="480"/>
      </w:pPr>
    </w:lvl>
    <w:lvl w:ilvl="8" w:tplc="0409001B" w:tentative="1">
      <w:start w:val="1"/>
      <w:numFmt w:val="lowerRoman"/>
      <w:lvlText w:val="%9."/>
      <w:lvlJc w:val="right"/>
      <w:pPr>
        <w:ind w:left="4405" w:hanging="480"/>
      </w:pPr>
    </w:lvl>
  </w:abstractNum>
  <w:num w:numId="1" w16cid:durableId="1651903105">
    <w:abstractNumId w:val="5"/>
  </w:num>
  <w:num w:numId="2" w16cid:durableId="1443718747">
    <w:abstractNumId w:val="35"/>
  </w:num>
  <w:num w:numId="3" w16cid:durableId="1967613175">
    <w:abstractNumId w:val="21"/>
  </w:num>
  <w:num w:numId="4" w16cid:durableId="1924945097">
    <w:abstractNumId w:val="20"/>
  </w:num>
  <w:num w:numId="5" w16cid:durableId="476608833">
    <w:abstractNumId w:val="12"/>
  </w:num>
  <w:num w:numId="6" w16cid:durableId="85275217">
    <w:abstractNumId w:val="36"/>
  </w:num>
  <w:num w:numId="7" w16cid:durableId="1605727495">
    <w:abstractNumId w:val="19"/>
  </w:num>
  <w:num w:numId="8" w16cid:durableId="20859009">
    <w:abstractNumId w:val="11"/>
  </w:num>
  <w:num w:numId="9" w16cid:durableId="1861234680">
    <w:abstractNumId w:val="25"/>
  </w:num>
  <w:num w:numId="10" w16cid:durableId="1038091773">
    <w:abstractNumId w:val="27"/>
  </w:num>
  <w:num w:numId="11" w16cid:durableId="1979991254">
    <w:abstractNumId w:val="4"/>
  </w:num>
  <w:num w:numId="12" w16cid:durableId="787700261">
    <w:abstractNumId w:val="16"/>
  </w:num>
  <w:num w:numId="13" w16cid:durableId="1993559188">
    <w:abstractNumId w:val="3"/>
  </w:num>
  <w:num w:numId="14" w16cid:durableId="711424615">
    <w:abstractNumId w:val="42"/>
  </w:num>
  <w:num w:numId="15" w16cid:durableId="631208800">
    <w:abstractNumId w:val="8"/>
  </w:num>
  <w:num w:numId="16" w16cid:durableId="968706110">
    <w:abstractNumId w:val="2"/>
  </w:num>
  <w:num w:numId="17" w16cid:durableId="1925187556">
    <w:abstractNumId w:val="37"/>
  </w:num>
  <w:num w:numId="18" w16cid:durableId="1514763883">
    <w:abstractNumId w:val="45"/>
  </w:num>
  <w:num w:numId="19" w16cid:durableId="1116215411">
    <w:abstractNumId w:val="6"/>
  </w:num>
  <w:num w:numId="20" w16cid:durableId="1585996591">
    <w:abstractNumId w:val="30"/>
  </w:num>
  <w:num w:numId="21" w16cid:durableId="1859543524">
    <w:abstractNumId w:val="22"/>
  </w:num>
  <w:num w:numId="22" w16cid:durableId="927497607">
    <w:abstractNumId w:val="28"/>
  </w:num>
  <w:num w:numId="23" w16cid:durableId="1939285510">
    <w:abstractNumId w:val="29"/>
  </w:num>
  <w:num w:numId="24" w16cid:durableId="841240673">
    <w:abstractNumId w:val="33"/>
  </w:num>
  <w:num w:numId="25" w16cid:durableId="228879296">
    <w:abstractNumId w:val="46"/>
  </w:num>
  <w:num w:numId="26" w16cid:durableId="2053192355">
    <w:abstractNumId w:val="0"/>
  </w:num>
  <w:num w:numId="27" w16cid:durableId="2038389932">
    <w:abstractNumId w:val="15"/>
  </w:num>
  <w:num w:numId="28" w16cid:durableId="1207569751">
    <w:abstractNumId w:val="18"/>
  </w:num>
  <w:num w:numId="29" w16cid:durableId="679236544">
    <w:abstractNumId w:val="34"/>
  </w:num>
  <w:num w:numId="30" w16cid:durableId="1296449682">
    <w:abstractNumId w:val="9"/>
  </w:num>
  <w:num w:numId="31" w16cid:durableId="544873337">
    <w:abstractNumId w:val="40"/>
  </w:num>
  <w:num w:numId="32" w16cid:durableId="933779891">
    <w:abstractNumId w:val="31"/>
  </w:num>
  <w:num w:numId="33" w16cid:durableId="406533729">
    <w:abstractNumId w:val="26"/>
  </w:num>
  <w:num w:numId="34" w16cid:durableId="243728890">
    <w:abstractNumId w:val="43"/>
  </w:num>
  <w:num w:numId="35" w16cid:durableId="459886565">
    <w:abstractNumId w:val="13"/>
  </w:num>
  <w:num w:numId="36" w16cid:durableId="565262847">
    <w:abstractNumId w:val="7"/>
  </w:num>
  <w:num w:numId="37" w16cid:durableId="1206016691">
    <w:abstractNumId w:val="10"/>
  </w:num>
  <w:num w:numId="38" w16cid:durableId="1199314935">
    <w:abstractNumId w:val="17"/>
  </w:num>
  <w:num w:numId="39" w16cid:durableId="1256672115">
    <w:abstractNumId w:val="32"/>
  </w:num>
  <w:num w:numId="40" w16cid:durableId="341979260">
    <w:abstractNumId w:val="23"/>
  </w:num>
  <w:num w:numId="41" w16cid:durableId="736784065">
    <w:abstractNumId w:val="24"/>
  </w:num>
  <w:num w:numId="42" w16cid:durableId="431173395">
    <w:abstractNumId w:val="47"/>
  </w:num>
  <w:num w:numId="43" w16cid:durableId="19016247">
    <w:abstractNumId w:val="39"/>
  </w:num>
  <w:num w:numId="44" w16cid:durableId="857426629">
    <w:abstractNumId w:val="38"/>
  </w:num>
  <w:num w:numId="45" w16cid:durableId="1393964541">
    <w:abstractNumId w:val="14"/>
  </w:num>
  <w:num w:numId="46" w16cid:durableId="1693410817">
    <w:abstractNumId w:val="1"/>
  </w:num>
  <w:num w:numId="47" w16cid:durableId="184829988">
    <w:abstractNumId w:val="41"/>
  </w:num>
  <w:num w:numId="48" w16cid:durableId="4596750">
    <w:abstractNumId w:val="44"/>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hideSpellingErrors/>
  <w:defaultTabStop w:val="480"/>
  <w:drawingGridHorizontalSpacing w:val="120"/>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2254"/>
    <w:rsid w:val="00000875"/>
    <w:rsid w:val="00004687"/>
    <w:rsid w:val="00032E6F"/>
    <w:rsid w:val="00055B76"/>
    <w:rsid w:val="000641B6"/>
    <w:rsid w:val="00076144"/>
    <w:rsid w:val="000847CC"/>
    <w:rsid w:val="00086C55"/>
    <w:rsid w:val="000971E8"/>
    <w:rsid w:val="000A2E13"/>
    <w:rsid w:val="000A70FE"/>
    <w:rsid w:val="000B44A3"/>
    <w:rsid w:val="000D197E"/>
    <w:rsid w:val="000F067A"/>
    <w:rsid w:val="000F1E6E"/>
    <w:rsid w:val="000F3D8E"/>
    <w:rsid w:val="00104E46"/>
    <w:rsid w:val="00115814"/>
    <w:rsid w:val="0011730A"/>
    <w:rsid w:val="00121823"/>
    <w:rsid w:val="0012534E"/>
    <w:rsid w:val="00132F2D"/>
    <w:rsid w:val="0013727B"/>
    <w:rsid w:val="00137DCE"/>
    <w:rsid w:val="00147449"/>
    <w:rsid w:val="001600C2"/>
    <w:rsid w:val="0016208A"/>
    <w:rsid w:val="00163F7C"/>
    <w:rsid w:val="00171FD3"/>
    <w:rsid w:val="00185FA7"/>
    <w:rsid w:val="001A7A6C"/>
    <w:rsid w:val="001C068C"/>
    <w:rsid w:val="001C1261"/>
    <w:rsid w:val="001C6590"/>
    <w:rsid w:val="001D1FC5"/>
    <w:rsid w:val="001D6D6B"/>
    <w:rsid w:val="001F09CD"/>
    <w:rsid w:val="001F3F35"/>
    <w:rsid w:val="00203D85"/>
    <w:rsid w:val="0021207D"/>
    <w:rsid w:val="002235C8"/>
    <w:rsid w:val="00240C64"/>
    <w:rsid w:val="00246F2D"/>
    <w:rsid w:val="00250806"/>
    <w:rsid w:val="00254674"/>
    <w:rsid w:val="00256A09"/>
    <w:rsid w:val="0026398B"/>
    <w:rsid w:val="00273641"/>
    <w:rsid w:val="002C0314"/>
    <w:rsid w:val="002F1BAB"/>
    <w:rsid w:val="002F52A4"/>
    <w:rsid w:val="00311BE6"/>
    <w:rsid w:val="00314A5C"/>
    <w:rsid w:val="00336274"/>
    <w:rsid w:val="003404BC"/>
    <w:rsid w:val="00347E5F"/>
    <w:rsid w:val="0035426D"/>
    <w:rsid w:val="00360498"/>
    <w:rsid w:val="00360DB4"/>
    <w:rsid w:val="00364823"/>
    <w:rsid w:val="00364BBF"/>
    <w:rsid w:val="00367F6C"/>
    <w:rsid w:val="00373110"/>
    <w:rsid w:val="003771FC"/>
    <w:rsid w:val="00396ABE"/>
    <w:rsid w:val="003A1F1F"/>
    <w:rsid w:val="003B1389"/>
    <w:rsid w:val="003B5180"/>
    <w:rsid w:val="003B545D"/>
    <w:rsid w:val="003C4E63"/>
    <w:rsid w:val="003C7311"/>
    <w:rsid w:val="003D4648"/>
    <w:rsid w:val="003D7937"/>
    <w:rsid w:val="003E264D"/>
    <w:rsid w:val="003F4A61"/>
    <w:rsid w:val="0040055C"/>
    <w:rsid w:val="00404748"/>
    <w:rsid w:val="00416448"/>
    <w:rsid w:val="00416631"/>
    <w:rsid w:val="004179DC"/>
    <w:rsid w:val="004254B5"/>
    <w:rsid w:val="00430FAC"/>
    <w:rsid w:val="0044708F"/>
    <w:rsid w:val="00447348"/>
    <w:rsid w:val="004502B7"/>
    <w:rsid w:val="0045374A"/>
    <w:rsid w:val="00453F8A"/>
    <w:rsid w:val="00455BBC"/>
    <w:rsid w:val="00456B15"/>
    <w:rsid w:val="00465FD1"/>
    <w:rsid w:val="00466D79"/>
    <w:rsid w:val="00493294"/>
    <w:rsid w:val="00497A2F"/>
    <w:rsid w:val="00497EB8"/>
    <w:rsid w:val="004A0A74"/>
    <w:rsid w:val="004A0FC1"/>
    <w:rsid w:val="004B777D"/>
    <w:rsid w:val="004D1390"/>
    <w:rsid w:val="004D3CCD"/>
    <w:rsid w:val="004D4B8F"/>
    <w:rsid w:val="004E034A"/>
    <w:rsid w:val="004F7048"/>
    <w:rsid w:val="0050213B"/>
    <w:rsid w:val="0050348F"/>
    <w:rsid w:val="00504359"/>
    <w:rsid w:val="00511CBB"/>
    <w:rsid w:val="0052727F"/>
    <w:rsid w:val="00531312"/>
    <w:rsid w:val="005511B7"/>
    <w:rsid w:val="00555775"/>
    <w:rsid w:val="0056365D"/>
    <w:rsid w:val="00564DBA"/>
    <w:rsid w:val="005920C7"/>
    <w:rsid w:val="005B01E1"/>
    <w:rsid w:val="005C0E2C"/>
    <w:rsid w:val="005C1D82"/>
    <w:rsid w:val="005C36E4"/>
    <w:rsid w:val="005C7D59"/>
    <w:rsid w:val="005F0C0B"/>
    <w:rsid w:val="005F1BF9"/>
    <w:rsid w:val="005F3023"/>
    <w:rsid w:val="005F435D"/>
    <w:rsid w:val="005F696C"/>
    <w:rsid w:val="00600B4E"/>
    <w:rsid w:val="006049FA"/>
    <w:rsid w:val="00607808"/>
    <w:rsid w:val="006135C0"/>
    <w:rsid w:val="006163A2"/>
    <w:rsid w:val="006262D4"/>
    <w:rsid w:val="00630DBB"/>
    <w:rsid w:val="00640EF7"/>
    <w:rsid w:val="006471F8"/>
    <w:rsid w:val="0065514D"/>
    <w:rsid w:val="006575FE"/>
    <w:rsid w:val="006937FA"/>
    <w:rsid w:val="006964B2"/>
    <w:rsid w:val="006A13CA"/>
    <w:rsid w:val="006A190A"/>
    <w:rsid w:val="006A6788"/>
    <w:rsid w:val="006C29E1"/>
    <w:rsid w:val="006C3CB4"/>
    <w:rsid w:val="006C48A3"/>
    <w:rsid w:val="006C532C"/>
    <w:rsid w:val="006E0586"/>
    <w:rsid w:val="006E0C50"/>
    <w:rsid w:val="006E2688"/>
    <w:rsid w:val="006E503C"/>
    <w:rsid w:val="006F0D3B"/>
    <w:rsid w:val="007066EA"/>
    <w:rsid w:val="007146CF"/>
    <w:rsid w:val="007149F2"/>
    <w:rsid w:val="0072007C"/>
    <w:rsid w:val="00723119"/>
    <w:rsid w:val="007507B6"/>
    <w:rsid w:val="0075662F"/>
    <w:rsid w:val="00760479"/>
    <w:rsid w:val="0076379F"/>
    <w:rsid w:val="00764714"/>
    <w:rsid w:val="007653BE"/>
    <w:rsid w:val="00770D90"/>
    <w:rsid w:val="00792C2A"/>
    <w:rsid w:val="00793DDE"/>
    <w:rsid w:val="007B3BB0"/>
    <w:rsid w:val="007C1A48"/>
    <w:rsid w:val="007C7314"/>
    <w:rsid w:val="007F045E"/>
    <w:rsid w:val="007F7CE2"/>
    <w:rsid w:val="008101E1"/>
    <w:rsid w:val="0082168A"/>
    <w:rsid w:val="00830D8A"/>
    <w:rsid w:val="00832BCA"/>
    <w:rsid w:val="008445F8"/>
    <w:rsid w:val="0084497A"/>
    <w:rsid w:val="0085177C"/>
    <w:rsid w:val="00872520"/>
    <w:rsid w:val="00875740"/>
    <w:rsid w:val="008A49BB"/>
    <w:rsid w:val="008D1DD7"/>
    <w:rsid w:val="008D219C"/>
    <w:rsid w:val="008E1B3A"/>
    <w:rsid w:val="008E5E8C"/>
    <w:rsid w:val="009057DA"/>
    <w:rsid w:val="0091308C"/>
    <w:rsid w:val="00916762"/>
    <w:rsid w:val="00923563"/>
    <w:rsid w:val="00944246"/>
    <w:rsid w:val="0094644F"/>
    <w:rsid w:val="00947B96"/>
    <w:rsid w:val="009674E0"/>
    <w:rsid w:val="00971229"/>
    <w:rsid w:val="009805B3"/>
    <w:rsid w:val="00986550"/>
    <w:rsid w:val="009D0797"/>
    <w:rsid w:val="009D48F2"/>
    <w:rsid w:val="009E151F"/>
    <w:rsid w:val="009E440E"/>
    <w:rsid w:val="009E6F5E"/>
    <w:rsid w:val="009E7823"/>
    <w:rsid w:val="00A149FE"/>
    <w:rsid w:val="00A30B60"/>
    <w:rsid w:val="00A334AB"/>
    <w:rsid w:val="00A37174"/>
    <w:rsid w:val="00A37820"/>
    <w:rsid w:val="00A73B06"/>
    <w:rsid w:val="00A752BB"/>
    <w:rsid w:val="00A75935"/>
    <w:rsid w:val="00A7709D"/>
    <w:rsid w:val="00A85B96"/>
    <w:rsid w:val="00A85F04"/>
    <w:rsid w:val="00A90560"/>
    <w:rsid w:val="00A91FEC"/>
    <w:rsid w:val="00A93670"/>
    <w:rsid w:val="00AD453A"/>
    <w:rsid w:val="00AD4C2E"/>
    <w:rsid w:val="00AE09BE"/>
    <w:rsid w:val="00AE1E70"/>
    <w:rsid w:val="00B03BCC"/>
    <w:rsid w:val="00B06307"/>
    <w:rsid w:val="00B239B2"/>
    <w:rsid w:val="00B241A1"/>
    <w:rsid w:val="00B25635"/>
    <w:rsid w:val="00B32678"/>
    <w:rsid w:val="00B357B8"/>
    <w:rsid w:val="00B362A4"/>
    <w:rsid w:val="00B37955"/>
    <w:rsid w:val="00B407DB"/>
    <w:rsid w:val="00B42D56"/>
    <w:rsid w:val="00B54E6E"/>
    <w:rsid w:val="00B57FE6"/>
    <w:rsid w:val="00B63370"/>
    <w:rsid w:val="00B65020"/>
    <w:rsid w:val="00B6790C"/>
    <w:rsid w:val="00B70B86"/>
    <w:rsid w:val="00B85B1F"/>
    <w:rsid w:val="00B91B72"/>
    <w:rsid w:val="00B948C0"/>
    <w:rsid w:val="00BB480B"/>
    <w:rsid w:val="00BB683D"/>
    <w:rsid w:val="00BC1EB0"/>
    <w:rsid w:val="00BD36E5"/>
    <w:rsid w:val="00BD4085"/>
    <w:rsid w:val="00BD517A"/>
    <w:rsid w:val="00BD705D"/>
    <w:rsid w:val="00C23A77"/>
    <w:rsid w:val="00C25DE0"/>
    <w:rsid w:val="00C26135"/>
    <w:rsid w:val="00C34DFF"/>
    <w:rsid w:val="00C654A2"/>
    <w:rsid w:val="00C76A61"/>
    <w:rsid w:val="00C81405"/>
    <w:rsid w:val="00C92B19"/>
    <w:rsid w:val="00C93C54"/>
    <w:rsid w:val="00C97DE0"/>
    <w:rsid w:val="00CA0832"/>
    <w:rsid w:val="00CD52AC"/>
    <w:rsid w:val="00D05FE7"/>
    <w:rsid w:val="00D07D7D"/>
    <w:rsid w:val="00D31833"/>
    <w:rsid w:val="00D403C9"/>
    <w:rsid w:val="00D45B23"/>
    <w:rsid w:val="00D62254"/>
    <w:rsid w:val="00D70707"/>
    <w:rsid w:val="00D71084"/>
    <w:rsid w:val="00D77A09"/>
    <w:rsid w:val="00D925D3"/>
    <w:rsid w:val="00DC0434"/>
    <w:rsid w:val="00DC7B48"/>
    <w:rsid w:val="00DC7C91"/>
    <w:rsid w:val="00DE55B2"/>
    <w:rsid w:val="00DE5826"/>
    <w:rsid w:val="00DF1C0A"/>
    <w:rsid w:val="00E46D18"/>
    <w:rsid w:val="00E472CF"/>
    <w:rsid w:val="00E57C52"/>
    <w:rsid w:val="00E57EB1"/>
    <w:rsid w:val="00E6385D"/>
    <w:rsid w:val="00E701DB"/>
    <w:rsid w:val="00E95CA6"/>
    <w:rsid w:val="00EA0BAA"/>
    <w:rsid w:val="00EA2F89"/>
    <w:rsid w:val="00EA6582"/>
    <w:rsid w:val="00EA7DA7"/>
    <w:rsid w:val="00EE001C"/>
    <w:rsid w:val="00F048B3"/>
    <w:rsid w:val="00F14BE2"/>
    <w:rsid w:val="00F16437"/>
    <w:rsid w:val="00F164A8"/>
    <w:rsid w:val="00F17C2F"/>
    <w:rsid w:val="00F255C6"/>
    <w:rsid w:val="00F413C2"/>
    <w:rsid w:val="00F42E0D"/>
    <w:rsid w:val="00F50510"/>
    <w:rsid w:val="00F556AF"/>
    <w:rsid w:val="00F618AD"/>
    <w:rsid w:val="00F67C6E"/>
    <w:rsid w:val="00F716C4"/>
    <w:rsid w:val="00FA032B"/>
    <w:rsid w:val="00FD2022"/>
    <w:rsid w:val="00FE2BB8"/>
    <w:rsid w:val="00FE4F78"/>
    <w:rsid w:val="00FF3CAF"/>
  </w:rsids>
  <m:mathPr>
    <m:mathFont m:val="Cambria Math"/>
    <m:brkBin m:val="before"/>
    <m:brkBinSub m:val="--"/>
    <m:smallFrac/>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2F986D"/>
  <w15:docId w15:val="{40501469-B6C9-4DAF-B3E2-847442E95F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新細明體" w:hAnsi="Calibri" w:cs="Times New Roman"/>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D62254"/>
    <w:pPr>
      <w:widowControl w:val="0"/>
    </w:pPr>
    <w:rPr>
      <w:rFonts w:ascii="Times New Roman" w:hAnsi="Times New Roman"/>
      <w:kern w:val="2"/>
      <w:sz w:val="24"/>
      <w:szCs w:val="24"/>
    </w:rPr>
  </w:style>
  <w:style w:type="paragraph" w:styleId="1">
    <w:name w:val="heading 1"/>
    <w:basedOn w:val="a0"/>
    <w:next w:val="a0"/>
    <w:link w:val="11"/>
    <w:uiPriority w:val="9"/>
    <w:qFormat/>
    <w:rsid w:val="00947B96"/>
    <w:pPr>
      <w:keepNext/>
      <w:spacing w:before="180" w:after="180" w:line="720" w:lineRule="auto"/>
      <w:outlineLvl w:val="0"/>
    </w:pPr>
    <w:rPr>
      <w:rFonts w:ascii="Calibri Light" w:hAnsi="Calibri Light"/>
      <w:b/>
      <w:bCs/>
      <w:kern w:val="52"/>
      <w:sz w:val="52"/>
      <w:szCs w:val="52"/>
      <w:lang w:val="x-none" w:eastAsia="x-none"/>
    </w:rPr>
  </w:style>
  <w:style w:type="paragraph" w:styleId="20">
    <w:name w:val="heading 2"/>
    <w:basedOn w:val="a0"/>
    <w:next w:val="a0"/>
    <w:link w:val="21"/>
    <w:uiPriority w:val="9"/>
    <w:semiHidden/>
    <w:unhideWhenUsed/>
    <w:qFormat/>
    <w:rsid w:val="00947B96"/>
    <w:pPr>
      <w:keepNext/>
      <w:spacing w:line="720" w:lineRule="auto"/>
      <w:outlineLvl w:val="1"/>
    </w:pPr>
    <w:rPr>
      <w:rFonts w:ascii="Rockwell Condensed" w:eastAsia="微軟正黑體" w:hAnsi="Rockwell Condensed"/>
      <w:color w:val="404040"/>
      <w:kern w:val="0"/>
      <w:sz w:val="28"/>
      <w:szCs w:val="28"/>
      <w:lang w:val="x-none" w:eastAsia="x-none"/>
    </w:rPr>
  </w:style>
  <w:style w:type="paragraph" w:styleId="3">
    <w:name w:val="heading 3"/>
    <w:basedOn w:val="a0"/>
    <w:next w:val="a0"/>
    <w:link w:val="30"/>
    <w:uiPriority w:val="9"/>
    <w:semiHidden/>
    <w:unhideWhenUsed/>
    <w:qFormat/>
    <w:rsid w:val="00947B96"/>
    <w:pPr>
      <w:keepNext/>
      <w:spacing w:line="720" w:lineRule="auto"/>
      <w:outlineLvl w:val="2"/>
    </w:pPr>
    <w:rPr>
      <w:rFonts w:ascii="Rockwell Condensed" w:eastAsia="微軟正黑體" w:hAnsi="Rockwell Condensed"/>
      <w:color w:val="44546A"/>
      <w:kern w:val="0"/>
      <w:lang w:val="x-none" w:eastAsia="x-none"/>
    </w:rPr>
  </w:style>
  <w:style w:type="paragraph" w:styleId="4">
    <w:name w:val="heading 4"/>
    <w:basedOn w:val="a0"/>
    <w:next w:val="a0"/>
    <w:link w:val="40"/>
    <w:uiPriority w:val="9"/>
    <w:semiHidden/>
    <w:unhideWhenUsed/>
    <w:qFormat/>
    <w:rsid w:val="00947B96"/>
    <w:pPr>
      <w:keepNext/>
      <w:spacing w:line="720" w:lineRule="auto"/>
      <w:outlineLvl w:val="3"/>
    </w:pPr>
    <w:rPr>
      <w:rFonts w:ascii="Rockwell Condensed" w:eastAsia="微軟正黑體" w:hAnsi="Rockwell Condensed"/>
      <w:kern w:val="0"/>
      <w:sz w:val="22"/>
      <w:szCs w:val="22"/>
      <w:lang w:val="x-none" w:eastAsia="x-none"/>
    </w:rPr>
  </w:style>
  <w:style w:type="paragraph" w:styleId="5">
    <w:name w:val="heading 5"/>
    <w:basedOn w:val="a0"/>
    <w:next w:val="a0"/>
    <w:link w:val="50"/>
    <w:uiPriority w:val="9"/>
    <w:semiHidden/>
    <w:unhideWhenUsed/>
    <w:qFormat/>
    <w:rsid w:val="00947B96"/>
    <w:pPr>
      <w:keepNext/>
      <w:spacing w:line="720" w:lineRule="auto"/>
      <w:ind w:leftChars="200" w:left="200"/>
      <w:outlineLvl w:val="4"/>
    </w:pPr>
    <w:rPr>
      <w:rFonts w:ascii="Rockwell Condensed" w:eastAsia="微軟正黑體" w:hAnsi="Rockwell Condensed"/>
      <w:color w:val="44546A"/>
      <w:kern w:val="0"/>
      <w:sz w:val="22"/>
      <w:szCs w:val="22"/>
      <w:lang w:val="x-none" w:eastAsia="x-none"/>
    </w:rPr>
  </w:style>
  <w:style w:type="paragraph" w:styleId="6">
    <w:name w:val="heading 6"/>
    <w:basedOn w:val="a0"/>
    <w:next w:val="a0"/>
    <w:link w:val="60"/>
    <w:uiPriority w:val="9"/>
    <w:semiHidden/>
    <w:unhideWhenUsed/>
    <w:qFormat/>
    <w:rsid w:val="00947B96"/>
    <w:pPr>
      <w:keepNext/>
      <w:spacing w:line="720" w:lineRule="auto"/>
      <w:ind w:leftChars="200" w:left="200"/>
      <w:outlineLvl w:val="5"/>
    </w:pPr>
    <w:rPr>
      <w:rFonts w:ascii="Rockwell Condensed" w:eastAsia="微軟正黑體" w:hAnsi="Rockwell Condensed"/>
      <w:i/>
      <w:iCs/>
      <w:color w:val="44546A"/>
      <w:kern w:val="0"/>
      <w:sz w:val="21"/>
      <w:szCs w:val="21"/>
      <w:lang w:val="x-none" w:eastAsia="x-none"/>
    </w:rPr>
  </w:style>
  <w:style w:type="paragraph" w:styleId="7">
    <w:name w:val="heading 7"/>
    <w:basedOn w:val="a0"/>
    <w:next w:val="a0"/>
    <w:link w:val="70"/>
    <w:uiPriority w:val="9"/>
    <w:semiHidden/>
    <w:unhideWhenUsed/>
    <w:qFormat/>
    <w:rsid w:val="00947B96"/>
    <w:pPr>
      <w:keepNext/>
      <w:spacing w:line="720" w:lineRule="auto"/>
      <w:ind w:leftChars="400" w:left="400"/>
      <w:outlineLvl w:val="6"/>
    </w:pPr>
    <w:rPr>
      <w:rFonts w:ascii="Rockwell Condensed" w:eastAsia="微軟正黑體" w:hAnsi="Rockwell Condensed"/>
      <w:i/>
      <w:iCs/>
      <w:color w:val="1F4E79"/>
      <w:kern w:val="0"/>
      <w:sz w:val="21"/>
      <w:szCs w:val="21"/>
      <w:lang w:val="x-none" w:eastAsia="x-none"/>
    </w:rPr>
  </w:style>
  <w:style w:type="paragraph" w:styleId="8">
    <w:name w:val="heading 8"/>
    <w:basedOn w:val="a0"/>
    <w:next w:val="a0"/>
    <w:link w:val="80"/>
    <w:uiPriority w:val="9"/>
    <w:semiHidden/>
    <w:unhideWhenUsed/>
    <w:qFormat/>
    <w:rsid w:val="00947B96"/>
    <w:pPr>
      <w:keepNext/>
      <w:spacing w:line="720" w:lineRule="auto"/>
      <w:ind w:leftChars="400" w:left="400"/>
      <w:outlineLvl w:val="7"/>
    </w:pPr>
    <w:rPr>
      <w:rFonts w:ascii="Rockwell Condensed" w:eastAsia="微軟正黑體" w:hAnsi="Rockwell Condensed"/>
      <w:b/>
      <w:bCs/>
      <w:color w:val="44546A"/>
      <w:kern w:val="0"/>
      <w:sz w:val="20"/>
      <w:szCs w:val="20"/>
      <w:lang w:val="x-none" w:eastAsia="x-none"/>
    </w:rPr>
  </w:style>
  <w:style w:type="paragraph" w:styleId="9">
    <w:name w:val="heading 9"/>
    <w:basedOn w:val="a0"/>
    <w:next w:val="a0"/>
    <w:link w:val="90"/>
    <w:uiPriority w:val="9"/>
    <w:semiHidden/>
    <w:unhideWhenUsed/>
    <w:qFormat/>
    <w:rsid w:val="00947B96"/>
    <w:pPr>
      <w:keepNext/>
      <w:spacing w:line="720" w:lineRule="auto"/>
      <w:ind w:leftChars="400" w:left="400"/>
      <w:outlineLvl w:val="8"/>
    </w:pPr>
    <w:rPr>
      <w:rFonts w:ascii="Rockwell Condensed" w:eastAsia="微軟正黑體" w:hAnsi="Rockwell Condensed"/>
      <w:b/>
      <w:bCs/>
      <w:i/>
      <w:iCs/>
      <w:color w:val="44546A"/>
      <w:kern w:val="0"/>
      <w:sz w:val="20"/>
      <w:szCs w:val="20"/>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footer"/>
    <w:basedOn w:val="a0"/>
    <w:link w:val="a5"/>
    <w:uiPriority w:val="99"/>
    <w:rsid w:val="00D62254"/>
    <w:pPr>
      <w:tabs>
        <w:tab w:val="center" w:pos="4153"/>
        <w:tab w:val="right" w:pos="8306"/>
      </w:tabs>
      <w:snapToGrid w:val="0"/>
    </w:pPr>
    <w:rPr>
      <w:kern w:val="0"/>
      <w:sz w:val="20"/>
      <w:szCs w:val="20"/>
      <w:lang w:val="x-none" w:eastAsia="x-none"/>
    </w:rPr>
  </w:style>
  <w:style w:type="character" w:customStyle="1" w:styleId="a5">
    <w:name w:val="頁尾 字元"/>
    <w:link w:val="a4"/>
    <w:uiPriority w:val="99"/>
    <w:rsid w:val="00D62254"/>
    <w:rPr>
      <w:rFonts w:ascii="Times New Roman" w:eastAsia="新細明體" w:hAnsi="Times New Roman" w:cs="Times New Roman"/>
      <w:sz w:val="20"/>
      <w:szCs w:val="20"/>
    </w:rPr>
  </w:style>
  <w:style w:type="character" w:styleId="a6">
    <w:name w:val="page number"/>
    <w:basedOn w:val="a1"/>
    <w:semiHidden/>
    <w:rsid w:val="00D62254"/>
  </w:style>
  <w:style w:type="paragraph" w:styleId="a7">
    <w:name w:val="List Paragraph"/>
    <w:basedOn w:val="a0"/>
    <w:uiPriority w:val="34"/>
    <w:qFormat/>
    <w:rsid w:val="00D62254"/>
    <w:pPr>
      <w:ind w:leftChars="200" w:left="480"/>
    </w:pPr>
  </w:style>
  <w:style w:type="paragraph" w:styleId="a8">
    <w:name w:val="header"/>
    <w:basedOn w:val="a0"/>
    <w:link w:val="a9"/>
    <w:uiPriority w:val="99"/>
    <w:unhideWhenUsed/>
    <w:rsid w:val="007C1A48"/>
    <w:pPr>
      <w:tabs>
        <w:tab w:val="center" w:pos="4153"/>
        <w:tab w:val="right" w:pos="8306"/>
      </w:tabs>
      <w:snapToGrid w:val="0"/>
    </w:pPr>
    <w:rPr>
      <w:kern w:val="0"/>
      <w:sz w:val="20"/>
      <w:szCs w:val="20"/>
      <w:lang w:val="x-none" w:eastAsia="x-none"/>
    </w:rPr>
  </w:style>
  <w:style w:type="character" w:customStyle="1" w:styleId="a9">
    <w:name w:val="頁首 字元"/>
    <w:link w:val="a8"/>
    <w:uiPriority w:val="99"/>
    <w:rsid w:val="007C1A48"/>
    <w:rPr>
      <w:rFonts w:ascii="Times New Roman" w:eastAsia="新細明體" w:hAnsi="Times New Roman" w:cs="Times New Roman"/>
      <w:sz w:val="20"/>
      <w:szCs w:val="20"/>
    </w:rPr>
  </w:style>
  <w:style w:type="table" w:styleId="aa">
    <w:name w:val="Table Grid"/>
    <w:basedOn w:val="a2"/>
    <w:uiPriority w:val="39"/>
    <w:rsid w:val="005C0E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0"/>
    <w:unhideWhenUsed/>
    <w:rsid w:val="00246F2D"/>
    <w:pPr>
      <w:widowControl/>
      <w:spacing w:before="100" w:beforeAutospacing="1" w:after="100" w:afterAutospacing="1"/>
    </w:pPr>
    <w:rPr>
      <w:rFonts w:ascii="新細明體" w:hAnsi="新細明體" w:cs="新細明體"/>
      <w:kern w:val="0"/>
    </w:rPr>
  </w:style>
  <w:style w:type="paragraph" w:customStyle="1" w:styleId="110">
    <w:name w:val="標題 11"/>
    <w:basedOn w:val="a0"/>
    <w:next w:val="a0"/>
    <w:link w:val="10"/>
    <w:uiPriority w:val="9"/>
    <w:qFormat/>
    <w:rsid w:val="00947B96"/>
    <w:pPr>
      <w:keepNext/>
      <w:keepLines/>
      <w:widowControl/>
      <w:spacing w:before="320"/>
      <w:outlineLvl w:val="0"/>
    </w:pPr>
    <w:rPr>
      <w:rFonts w:ascii="Rockwell Condensed" w:eastAsia="微軟正黑體" w:hAnsi="Rockwell Condensed"/>
      <w:color w:val="2E74B5"/>
      <w:kern w:val="0"/>
      <w:sz w:val="32"/>
      <w:szCs w:val="32"/>
      <w:lang w:val="x-none" w:eastAsia="x-none"/>
    </w:rPr>
  </w:style>
  <w:style w:type="paragraph" w:customStyle="1" w:styleId="210">
    <w:name w:val="標題 21"/>
    <w:basedOn w:val="a0"/>
    <w:next w:val="a0"/>
    <w:uiPriority w:val="9"/>
    <w:unhideWhenUsed/>
    <w:qFormat/>
    <w:rsid w:val="00947B96"/>
    <w:pPr>
      <w:keepNext/>
      <w:keepLines/>
      <w:widowControl/>
      <w:spacing w:before="80"/>
      <w:outlineLvl w:val="1"/>
    </w:pPr>
    <w:rPr>
      <w:rFonts w:ascii="Rockwell Condensed" w:eastAsia="微軟正黑體" w:hAnsi="Rockwell Condensed"/>
      <w:color w:val="404040"/>
      <w:kern w:val="0"/>
      <w:sz w:val="28"/>
      <w:szCs w:val="28"/>
    </w:rPr>
  </w:style>
  <w:style w:type="paragraph" w:customStyle="1" w:styleId="31">
    <w:name w:val="標題 31"/>
    <w:basedOn w:val="a0"/>
    <w:next w:val="a0"/>
    <w:uiPriority w:val="9"/>
    <w:semiHidden/>
    <w:unhideWhenUsed/>
    <w:qFormat/>
    <w:rsid w:val="00947B96"/>
    <w:pPr>
      <w:keepNext/>
      <w:keepLines/>
      <w:widowControl/>
      <w:spacing w:before="40"/>
      <w:outlineLvl w:val="2"/>
    </w:pPr>
    <w:rPr>
      <w:rFonts w:ascii="Rockwell Condensed" w:eastAsia="微軟正黑體" w:hAnsi="Rockwell Condensed"/>
      <w:color w:val="44546A"/>
      <w:kern w:val="0"/>
    </w:rPr>
  </w:style>
  <w:style w:type="paragraph" w:customStyle="1" w:styleId="41">
    <w:name w:val="標題 41"/>
    <w:basedOn w:val="a0"/>
    <w:next w:val="a0"/>
    <w:uiPriority w:val="9"/>
    <w:semiHidden/>
    <w:unhideWhenUsed/>
    <w:qFormat/>
    <w:rsid w:val="00947B96"/>
    <w:pPr>
      <w:keepNext/>
      <w:keepLines/>
      <w:widowControl/>
      <w:spacing w:before="40" w:line="264" w:lineRule="auto"/>
      <w:outlineLvl w:val="3"/>
    </w:pPr>
    <w:rPr>
      <w:rFonts w:ascii="Rockwell Condensed" w:eastAsia="微軟正黑體" w:hAnsi="Rockwell Condensed"/>
      <w:kern w:val="0"/>
      <w:sz w:val="22"/>
      <w:szCs w:val="22"/>
    </w:rPr>
  </w:style>
  <w:style w:type="paragraph" w:customStyle="1" w:styleId="51">
    <w:name w:val="標題 51"/>
    <w:basedOn w:val="a0"/>
    <w:next w:val="a0"/>
    <w:uiPriority w:val="9"/>
    <w:semiHidden/>
    <w:unhideWhenUsed/>
    <w:qFormat/>
    <w:rsid w:val="00947B96"/>
    <w:pPr>
      <w:keepNext/>
      <w:keepLines/>
      <w:widowControl/>
      <w:spacing w:before="40" w:line="264" w:lineRule="auto"/>
      <w:outlineLvl w:val="4"/>
    </w:pPr>
    <w:rPr>
      <w:rFonts w:ascii="Rockwell Condensed" w:eastAsia="微軟正黑體" w:hAnsi="Rockwell Condensed"/>
      <w:color w:val="44546A"/>
      <w:kern w:val="0"/>
      <w:sz w:val="22"/>
      <w:szCs w:val="22"/>
    </w:rPr>
  </w:style>
  <w:style w:type="paragraph" w:customStyle="1" w:styleId="61">
    <w:name w:val="標題 61"/>
    <w:basedOn w:val="a0"/>
    <w:next w:val="a0"/>
    <w:uiPriority w:val="9"/>
    <w:semiHidden/>
    <w:unhideWhenUsed/>
    <w:qFormat/>
    <w:rsid w:val="00947B96"/>
    <w:pPr>
      <w:keepNext/>
      <w:keepLines/>
      <w:widowControl/>
      <w:spacing w:before="40" w:line="264" w:lineRule="auto"/>
      <w:outlineLvl w:val="5"/>
    </w:pPr>
    <w:rPr>
      <w:rFonts w:ascii="Rockwell Condensed" w:eastAsia="微軟正黑體" w:hAnsi="Rockwell Condensed"/>
      <w:i/>
      <w:iCs/>
      <w:color w:val="44546A"/>
      <w:kern w:val="0"/>
      <w:sz w:val="21"/>
      <w:szCs w:val="21"/>
    </w:rPr>
  </w:style>
  <w:style w:type="paragraph" w:customStyle="1" w:styleId="71">
    <w:name w:val="標題 71"/>
    <w:basedOn w:val="a0"/>
    <w:next w:val="a0"/>
    <w:uiPriority w:val="9"/>
    <w:semiHidden/>
    <w:unhideWhenUsed/>
    <w:qFormat/>
    <w:rsid w:val="00947B96"/>
    <w:pPr>
      <w:keepNext/>
      <w:keepLines/>
      <w:widowControl/>
      <w:spacing w:before="40" w:line="264" w:lineRule="auto"/>
      <w:outlineLvl w:val="6"/>
    </w:pPr>
    <w:rPr>
      <w:rFonts w:ascii="Rockwell Condensed" w:eastAsia="微軟正黑體" w:hAnsi="Rockwell Condensed"/>
      <w:i/>
      <w:iCs/>
      <w:color w:val="1F4E79"/>
      <w:kern w:val="0"/>
      <w:sz w:val="21"/>
      <w:szCs w:val="21"/>
    </w:rPr>
  </w:style>
  <w:style w:type="paragraph" w:customStyle="1" w:styleId="81">
    <w:name w:val="標題 81"/>
    <w:basedOn w:val="a0"/>
    <w:next w:val="a0"/>
    <w:uiPriority w:val="9"/>
    <w:semiHidden/>
    <w:unhideWhenUsed/>
    <w:qFormat/>
    <w:rsid w:val="00947B96"/>
    <w:pPr>
      <w:keepNext/>
      <w:keepLines/>
      <w:widowControl/>
      <w:spacing w:before="40" w:line="264" w:lineRule="auto"/>
      <w:outlineLvl w:val="7"/>
    </w:pPr>
    <w:rPr>
      <w:rFonts w:ascii="Rockwell Condensed" w:eastAsia="微軟正黑體" w:hAnsi="Rockwell Condensed"/>
      <w:b/>
      <w:bCs/>
      <w:color w:val="44546A"/>
      <w:kern w:val="0"/>
      <w:sz w:val="20"/>
      <w:szCs w:val="20"/>
    </w:rPr>
  </w:style>
  <w:style w:type="paragraph" w:customStyle="1" w:styleId="91">
    <w:name w:val="標題 91"/>
    <w:basedOn w:val="a0"/>
    <w:next w:val="a0"/>
    <w:uiPriority w:val="9"/>
    <w:semiHidden/>
    <w:unhideWhenUsed/>
    <w:qFormat/>
    <w:rsid w:val="00947B96"/>
    <w:pPr>
      <w:keepNext/>
      <w:keepLines/>
      <w:widowControl/>
      <w:spacing w:before="40" w:line="264" w:lineRule="auto"/>
      <w:outlineLvl w:val="8"/>
    </w:pPr>
    <w:rPr>
      <w:rFonts w:ascii="Rockwell Condensed" w:eastAsia="微軟正黑體" w:hAnsi="Rockwell Condensed"/>
      <w:b/>
      <w:bCs/>
      <w:i/>
      <w:iCs/>
      <w:color w:val="44546A"/>
      <w:kern w:val="0"/>
      <w:sz w:val="20"/>
      <w:szCs w:val="20"/>
    </w:rPr>
  </w:style>
  <w:style w:type="numbering" w:customStyle="1" w:styleId="12">
    <w:name w:val="無清單1"/>
    <w:next w:val="a3"/>
    <w:uiPriority w:val="99"/>
    <w:semiHidden/>
    <w:unhideWhenUsed/>
    <w:rsid w:val="00947B96"/>
  </w:style>
  <w:style w:type="paragraph" w:styleId="32">
    <w:name w:val="Body Text Indent 3"/>
    <w:basedOn w:val="a0"/>
    <w:link w:val="33"/>
    <w:semiHidden/>
    <w:rsid w:val="00947B96"/>
    <w:pPr>
      <w:widowControl/>
      <w:tabs>
        <w:tab w:val="num" w:pos="624"/>
      </w:tabs>
      <w:spacing w:after="120" w:line="400" w:lineRule="exact"/>
      <w:ind w:left="624" w:hanging="624"/>
    </w:pPr>
    <w:rPr>
      <w:rFonts w:ascii="標楷體" w:eastAsia="標楷體" w:hAnsi="Rockwell"/>
      <w:color w:val="000000"/>
      <w:spacing w:val="20"/>
      <w:kern w:val="0"/>
      <w:sz w:val="28"/>
      <w:szCs w:val="20"/>
      <w:lang w:val="x-none" w:eastAsia="x-none"/>
    </w:rPr>
  </w:style>
  <w:style w:type="character" w:customStyle="1" w:styleId="33">
    <w:name w:val="本文縮排 3 字元"/>
    <w:link w:val="32"/>
    <w:semiHidden/>
    <w:rsid w:val="00947B96"/>
    <w:rPr>
      <w:rFonts w:ascii="標楷體" w:eastAsia="標楷體" w:hAnsi="Rockwell" w:cs="Times New Roman"/>
      <w:color w:val="000000"/>
      <w:spacing w:val="20"/>
      <w:kern w:val="0"/>
      <w:sz w:val="28"/>
      <w:szCs w:val="20"/>
    </w:rPr>
  </w:style>
  <w:style w:type="character" w:styleId="ab">
    <w:name w:val="Hyperlink"/>
    <w:semiHidden/>
    <w:rsid w:val="00947B96"/>
    <w:rPr>
      <w:color w:val="0000FF"/>
      <w:u w:val="single"/>
    </w:rPr>
  </w:style>
  <w:style w:type="paragraph" w:styleId="22">
    <w:name w:val="Body Text 2"/>
    <w:basedOn w:val="a0"/>
    <w:link w:val="23"/>
    <w:semiHidden/>
    <w:rsid w:val="00947B96"/>
    <w:pPr>
      <w:widowControl/>
      <w:spacing w:after="120" w:line="480" w:lineRule="auto"/>
    </w:pPr>
    <w:rPr>
      <w:rFonts w:ascii="Rockwell" w:eastAsia="標楷體" w:hAnsi="Rockwell"/>
      <w:kern w:val="0"/>
      <w:sz w:val="20"/>
      <w:szCs w:val="20"/>
      <w:lang w:val="x-none" w:eastAsia="x-none"/>
    </w:rPr>
  </w:style>
  <w:style w:type="character" w:customStyle="1" w:styleId="23">
    <w:name w:val="本文 2 字元"/>
    <w:link w:val="22"/>
    <w:semiHidden/>
    <w:rsid w:val="00947B96"/>
    <w:rPr>
      <w:rFonts w:ascii="Rockwell" w:eastAsia="標楷體" w:hAnsi="Rockwell" w:cs="Times New Roman"/>
      <w:kern w:val="0"/>
      <w:sz w:val="20"/>
      <w:szCs w:val="20"/>
    </w:rPr>
  </w:style>
  <w:style w:type="paragraph" w:styleId="24">
    <w:name w:val="Body Text Indent 2"/>
    <w:basedOn w:val="a0"/>
    <w:link w:val="25"/>
    <w:semiHidden/>
    <w:rsid w:val="00947B96"/>
    <w:pPr>
      <w:widowControl/>
      <w:spacing w:after="120" w:line="480" w:lineRule="auto"/>
      <w:ind w:leftChars="200" w:left="480"/>
    </w:pPr>
    <w:rPr>
      <w:rFonts w:ascii="Rockwell" w:eastAsia="標楷體" w:hAnsi="Rockwell"/>
      <w:kern w:val="0"/>
      <w:sz w:val="20"/>
      <w:szCs w:val="20"/>
      <w:lang w:val="x-none" w:eastAsia="x-none"/>
    </w:rPr>
  </w:style>
  <w:style w:type="character" w:customStyle="1" w:styleId="25">
    <w:name w:val="本文縮排 2 字元"/>
    <w:link w:val="24"/>
    <w:semiHidden/>
    <w:rsid w:val="00947B96"/>
    <w:rPr>
      <w:rFonts w:ascii="Rockwell" w:eastAsia="標楷體" w:hAnsi="Rockwell" w:cs="Times New Roman"/>
      <w:kern w:val="0"/>
      <w:sz w:val="20"/>
      <w:szCs w:val="20"/>
    </w:rPr>
  </w:style>
  <w:style w:type="paragraph" w:customStyle="1" w:styleId="font0">
    <w:name w:val="font0"/>
    <w:basedOn w:val="a0"/>
    <w:rsid w:val="00947B96"/>
    <w:pPr>
      <w:widowControl/>
      <w:spacing w:before="100" w:beforeAutospacing="1" w:after="100" w:afterAutospacing="1" w:line="264" w:lineRule="auto"/>
    </w:pPr>
    <w:rPr>
      <w:rFonts w:ascii="新細明體" w:eastAsia="標楷體" w:hAnsi="新細明體" w:cs="Arial Unicode MS" w:hint="eastAsia"/>
      <w:kern w:val="0"/>
      <w:sz w:val="20"/>
      <w:szCs w:val="20"/>
      <w:lang w:eastAsia="en-US"/>
    </w:rPr>
  </w:style>
  <w:style w:type="paragraph" w:styleId="ac">
    <w:name w:val="Body Text Indent"/>
    <w:basedOn w:val="a0"/>
    <w:link w:val="ad"/>
    <w:semiHidden/>
    <w:rsid w:val="00947B96"/>
    <w:pPr>
      <w:widowControl/>
      <w:spacing w:after="120" w:line="264" w:lineRule="auto"/>
      <w:ind w:firstLineChars="200" w:firstLine="560"/>
    </w:pPr>
    <w:rPr>
      <w:rFonts w:ascii="Rockwell" w:eastAsia="標楷體" w:hAnsi="Rockwell"/>
      <w:kern w:val="0"/>
      <w:sz w:val="28"/>
      <w:szCs w:val="20"/>
      <w:lang w:val="x-none" w:eastAsia="x-none"/>
    </w:rPr>
  </w:style>
  <w:style w:type="character" w:customStyle="1" w:styleId="ad">
    <w:name w:val="本文縮排 字元"/>
    <w:link w:val="ac"/>
    <w:semiHidden/>
    <w:rsid w:val="00947B96"/>
    <w:rPr>
      <w:rFonts w:ascii="Rockwell" w:eastAsia="標楷體" w:hAnsi="Rockwell" w:cs="Times New Roman"/>
      <w:kern w:val="0"/>
      <w:sz w:val="28"/>
      <w:szCs w:val="20"/>
    </w:rPr>
  </w:style>
  <w:style w:type="paragraph" w:customStyle="1" w:styleId="13">
    <w:name w:val="樣式1"/>
    <w:basedOn w:val="ac"/>
    <w:autoRedefine/>
    <w:rsid w:val="00947B96"/>
    <w:pPr>
      <w:spacing w:line="360" w:lineRule="exact"/>
      <w:ind w:left="482" w:firstLine="0"/>
      <w:jc w:val="both"/>
    </w:pPr>
    <w:rPr>
      <w:rFonts w:ascii="標楷體"/>
      <w:color w:val="000000"/>
      <w:sz w:val="24"/>
    </w:rPr>
  </w:style>
  <w:style w:type="paragraph" w:styleId="ae">
    <w:name w:val="Note Heading"/>
    <w:basedOn w:val="a0"/>
    <w:next w:val="a0"/>
    <w:link w:val="af"/>
    <w:semiHidden/>
    <w:rsid w:val="00947B96"/>
    <w:pPr>
      <w:widowControl/>
      <w:spacing w:after="120" w:line="264" w:lineRule="auto"/>
      <w:jc w:val="center"/>
    </w:pPr>
    <w:rPr>
      <w:rFonts w:ascii="Rockwell" w:eastAsia="標楷體" w:hAnsi="Rockwell"/>
      <w:kern w:val="0"/>
      <w:sz w:val="20"/>
      <w:szCs w:val="20"/>
      <w:lang w:val="x-none" w:eastAsia="x-none"/>
    </w:rPr>
  </w:style>
  <w:style w:type="character" w:customStyle="1" w:styleId="af">
    <w:name w:val="註釋標題 字元"/>
    <w:link w:val="ae"/>
    <w:semiHidden/>
    <w:rsid w:val="00947B96"/>
    <w:rPr>
      <w:rFonts w:ascii="Rockwell" w:eastAsia="標楷體" w:hAnsi="Rockwell" w:cs="Times New Roman"/>
      <w:kern w:val="0"/>
      <w:sz w:val="20"/>
      <w:szCs w:val="20"/>
    </w:rPr>
  </w:style>
  <w:style w:type="paragraph" w:styleId="af0">
    <w:name w:val="Body Text"/>
    <w:basedOn w:val="a0"/>
    <w:link w:val="af1"/>
    <w:semiHidden/>
    <w:rsid w:val="00947B96"/>
    <w:pPr>
      <w:widowControl/>
      <w:spacing w:after="120" w:line="264" w:lineRule="auto"/>
    </w:pPr>
    <w:rPr>
      <w:rFonts w:ascii="Rockwell" w:eastAsia="標楷體" w:hAnsi="Rockwell"/>
      <w:kern w:val="0"/>
      <w:sz w:val="20"/>
      <w:szCs w:val="20"/>
      <w:lang w:val="x-none" w:eastAsia="x-none"/>
    </w:rPr>
  </w:style>
  <w:style w:type="character" w:customStyle="1" w:styleId="af1">
    <w:name w:val="本文 字元"/>
    <w:link w:val="af0"/>
    <w:semiHidden/>
    <w:rsid w:val="00947B96"/>
    <w:rPr>
      <w:rFonts w:ascii="Rockwell" w:eastAsia="標楷體" w:hAnsi="Rockwell" w:cs="Times New Roman"/>
      <w:kern w:val="0"/>
      <w:sz w:val="20"/>
      <w:szCs w:val="20"/>
    </w:rPr>
  </w:style>
  <w:style w:type="paragraph" w:styleId="af2">
    <w:name w:val="Balloon Text"/>
    <w:basedOn w:val="a0"/>
    <w:link w:val="af3"/>
    <w:semiHidden/>
    <w:rsid w:val="00947B96"/>
    <w:pPr>
      <w:widowControl/>
      <w:spacing w:after="120" w:line="264" w:lineRule="auto"/>
    </w:pPr>
    <w:rPr>
      <w:rFonts w:ascii="Arial" w:eastAsia="標楷體" w:hAnsi="Arial"/>
      <w:kern w:val="0"/>
      <w:sz w:val="18"/>
      <w:szCs w:val="18"/>
      <w:lang w:val="x-none" w:eastAsia="x-none"/>
    </w:rPr>
  </w:style>
  <w:style w:type="character" w:customStyle="1" w:styleId="af3">
    <w:name w:val="註解方塊文字 字元"/>
    <w:link w:val="af2"/>
    <w:semiHidden/>
    <w:rsid w:val="00947B96"/>
    <w:rPr>
      <w:rFonts w:ascii="Arial" w:eastAsia="標楷體" w:hAnsi="Arial" w:cs="Times New Roman"/>
      <w:kern w:val="0"/>
      <w:sz w:val="18"/>
      <w:szCs w:val="18"/>
    </w:rPr>
  </w:style>
  <w:style w:type="paragraph" w:styleId="af4">
    <w:name w:val="Closing"/>
    <w:basedOn w:val="a0"/>
    <w:link w:val="af5"/>
    <w:semiHidden/>
    <w:rsid w:val="00947B96"/>
    <w:pPr>
      <w:widowControl/>
      <w:spacing w:after="120" w:line="264" w:lineRule="auto"/>
      <w:ind w:leftChars="1800" w:left="100"/>
    </w:pPr>
    <w:rPr>
      <w:rFonts w:ascii="Rockwell" w:eastAsia="標楷體" w:hAnsi="Rockwell"/>
      <w:color w:val="000000"/>
      <w:kern w:val="0"/>
      <w:sz w:val="20"/>
      <w:szCs w:val="20"/>
      <w:lang w:val="x-none" w:eastAsia="x-none"/>
    </w:rPr>
  </w:style>
  <w:style w:type="character" w:customStyle="1" w:styleId="af5">
    <w:name w:val="結語 字元"/>
    <w:link w:val="af4"/>
    <w:semiHidden/>
    <w:rsid w:val="00947B96"/>
    <w:rPr>
      <w:rFonts w:ascii="Rockwell" w:eastAsia="標楷體" w:hAnsi="Rockwell" w:cs="Times New Roman"/>
      <w:color w:val="000000"/>
      <w:kern w:val="0"/>
      <w:sz w:val="20"/>
      <w:szCs w:val="20"/>
    </w:rPr>
  </w:style>
  <w:style w:type="character" w:customStyle="1" w:styleId="magazinefont31">
    <w:name w:val="magazinefont31"/>
    <w:rsid w:val="00947B96"/>
    <w:rPr>
      <w:rFonts w:ascii="taipei" w:hAnsi="taipei" w:hint="default"/>
      <w:strike w:val="0"/>
      <w:dstrike w:val="0"/>
      <w:color w:val="333333"/>
      <w:sz w:val="18"/>
      <w:szCs w:val="18"/>
      <w:u w:val="none"/>
      <w:effect w:val="none"/>
    </w:rPr>
  </w:style>
  <w:style w:type="character" w:styleId="af6">
    <w:name w:val="FollowedHyperlink"/>
    <w:semiHidden/>
    <w:rsid w:val="00947B96"/>
    <w:rPr>
      <w:color w:val="800080"/>
      <w:u w:val="single"/>
    </w:rPr>
  </w:style>
  <w:style w:type="character" w:styleId="af7">
    <w:name w:val="footnote reference"/>
    <w:semiHidden/>
    <w:rsid w:val="00947B96"/>
    <w:rPr>
      <w:vertAlign w:val="superscript"/>
    </w:rPr>
  </w:style>
  <w:style w:type="paragraph" w:styleId="af8">
    <w:name w:val="footnote text"/>
    <w:basedOn w:val="a0"/>
    <w:link w:val="af9"/>
    <w:semiHidden/>
    <w:rsid w:val="00947B96"/>
    <w:pPr>
      <w:widowControl/>
      <w:snapToGrid w:val="0"/>
      <w:spacing w:after="120" w:line="264" w:lineRule="auto"/>
    </w:pPr>
    <w:rPr>
      <w:rFonts w:ascii="Rockwell" w:eastAsia="標楷體" w:hAnsi="Rockwell"/>
      <w:kern w:val="0"/>
      <w:sz w:val="20"/>
      <w:szCs w:val="20"/>
      <w:lang w:val="x-none" w:eastAsia="x-none"/>
    </w:rPr>
  </w:style>
  <w:style w:type="character" w:customStyle="1" w:styleId="af9">
    <w:name w:val="註腳文字 字元"/>
    <w:link w:val="af8"/>
    <w:semiHidden/>
    <w:rsid w:val="00947B96"/>
    <w:rPr>
      <w:rFonts w:ascii="Rockwell" w:eastAsia="標楷體" w:hAnsi="Rockwell" w:cs="Times New Roman"/>
      <w:kern w:val="0"/>
      <w:sz w:val="20"/>
      <w:szCs w:val="20"/>
    </w:rPr>
  </w:style>
  <w:style w:type="paragraph" w:customStyle="1" w:styleId="2">
    <w:name w:val="樣式2"/>
    <w:basedOn w:val="a0"/>
    <w:rsid w:val="00947B96"/>
    <w:pPr>
      <w:widowControl/>
      <w:numPr>
        <w:numId w:val="25"/>
      </w:numPr>
      <w:tabs>
        <w:tab w:val="clear" w:pos="480"/>
      </w:tabs>
      <w:spacing w:after="120" w:line="264" w:lineRule="auto"/>
    </w:pPr>
    <w:rPr>
      <w:rFonts w:ascii="Rockwell" w:eastAsia="標楷體" w:hAnsi="Rockwell"/>
      <w:kern w:val="0"/>
      <w:sz w:val="20"/>
      <w:szCs w:val="20"/>
    </w:rPr>
  </w:style>
  <w:style w:type="paragraph" w:customStyle="1" w:styleId="4123">
    <w:name w:val="4.【教學目標】內文字（1.2.3.）"/>
    <w:basedOn w:val="afa"/>
    <w:rsid w:val="00947B96"/>
    <w:pPr>
      <w:tabs>
        <w:tab w:val="left" w:pos="142"/>
      </w:tabs>
      <w:spacing w:line="220" w:lineRule="exact"/>
      <w:ind w:left="227" w:right="57" w:hanging="170"/>
      <w:jc w:val="both"/>
    </w:pPr>
    <w:rPr>
      <w:rFonts w:ascii="新細明體" w:eastAsia="新細明體"/>
      <w:sz w:val="16"/>
    </w:rPr>
  </w:style>
  <w:style w:type="paragraph" w:styleId="afa">
    <w:name w:val="Plain Text"/>
    <w:basedOn w:val="a0"/>
    <w:link w:val="afb"/>
    <w:semiHidden/>
    <w:rsid w:val="00947B96"/>
    <w:pPr>
      <w:widowControl/>
      <w:spacing w:after="120" w:line="264" w:lineRule="auto"/>
    </w:pPr>
    <w:rPr>
      <w:rFonts w:ascii="細明體" w:eastAsia="細明體" w:hAnsi="Courier New"/>
      <w:kern w:val="0"/>
      <w:sz w:val="20"/>
      <w:szCs w:val="20"/>
      <w:lang w:val="x-none" w:eastAsia="x-none"/>
    </w:rPr>
  </w:style>
  <w:style w:type="character" w:customStyle="1" w:styleId="afb">
    <w:name w:val="純文字 字元"/>
    <w:link w:val="afa"/>
    <w:semiHidden/>
    <w:rsid w:val="00947B96"/>
    <w:rPr>
      <w:rFonts w:ascii="細明體" w:eastAsia="細明體" w:hAnsi="Courier New" w:cs="Courier New"/>
      <w:kern w:val="0"/>
      <w:sz w:val="20"/>
      <w:szCs w:val="20"/>
    </w:rPr>
  </w:style>
  <w:style w:type="paragraph" w:customStyle="1" w:styleId="14">
    <w:name w:val="1"/>
    <w:basedOn w:val="a0"/>
    <w:rsid w:val="00947B96"/>
    <w:pPr>
      <w:widowControl/>
      <w:snapToGrid w:val="0"/>
      <w:spacing w:after="120" w:line="240" w:lineRule="atLeast"/>
      <w:ind w:leftChars="-6" w:left="-6"/>
      <w:jc w:val="both"/>
    </w:pPr>
    <w:rPr>
      <w:rFonts w:ascii="標楷體" w:eastAsia="標楷體" w:hAnsi="標楷體" w:hint="eastAsia"/>
      <w:kern w:val="0"/>
      <w:sz w:val="20"/>
      <w:szCs w:val="20"/>
    </w:rPr>
  </w:style>
  <w:style w:type="paragraph" w:customStyle="1" w:styleId="1-1-1">
    <w:name w:val="1-1-1"/>
    <w:basedOn w:val="a0"/>
    <w:rsid w:val="00947B96"/>
    <w:pPr>
      <w:widowControl/>
      <w:spacing w:after="120" w:line="400" w:lineRule="exact"/>
      <w:ind w:left="1588" w:hanging="737"/>
      <w:jc w:val="both"/>
    </w:pPr>
    <w:rPr>
      <w:rFonts w:ascii="Rockwell" w:eastAsia="標楷體" w:hAnsi="Rockwell"/>
      <w:kern w:val="0"/>
      <w:sz w:val="20"/>
      <w:szCs w:val="20"/>
    </w:rPr>
  </w:style>
  <w:style w:type="table" w:customStyle="1" w:styleId="15">
    <w:name w:val="表格格線1"/>
    <w:basedOn w:val="a2"/>
    <w:next w:val="aa"/>
    <w:uiPriority w:val="39"/>
    <w:rsid w:val="00947B96"/>
    <w:pPr>
      <w:spacing w:after="120"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47B96"/>
    <w:pPr>
      <w:widowControl w:val="0"/>
      <w:autoSpaceDE w:val="0"/>
      <w:autoSpaceDN w:val="0"/>
      <w:adjustRightInd w:val="0"/>
      <w:spacing w:after="120" w:line="264" w:lineRule="auto"/>
    </w:pPr>
    <w:rPr>
      <w:rFonts w:ascii="標楷體" w:eastAsia="標楷體"/>
      <w:color w:val="000000"/>
      <w:sz w:val="24"/>
      <w:szCs w:val="24"/>
    </w:rPr>
  </w:style>
  <w:style w:type="paragraph" w:styleId="afc">
    <w:name w:val="No Spacing"/>
    <w:uiPriority w:val="1"/>
    <w:qFormat/>
    <w:rsid w:val="00947B96"/>
  </w:style>
  <w:style w:type="table" w:customStyle="1" w:styleId="TableNormal">
    <w:name w:val="Table Normal"/>
    <w:uiPriority w:val="2"/>
    <w:semiHidden/>
    <w:unhideWhenUsed/>
    <w:qFormat/>
    <w:rsid w:val="00947B96"/>
    <w:pPr>
      <w:widowControl w:val="0"/>
      <w:autoSpaceDE w:val="0"/>
      <w:autoSpaceDN w:val="0"/>
      <w:spacing w:after="120" w:line="264" w:lineRule="auto"/>
    </w:pPr>
    <w:rPr>
      <w:sz w:val="22"/>
      <w:szCs w:val="22"/>
      <w:lang w:eastAsia="en-US"/>
    </w:rPr>
    <w:tblPr>
      <w:tblInd w:w="0" w:type="dxa"/>
      <w:tblCellMar>
        <w:top w:w="0" w:type="dxa"/>
        <w:left w:w="0" w:type="dxa"/>
        <w:bottom w:w="0" w:type="dxa"/>
        <w:right w:w="0" w:type="dxa"/>
      </w:tblCellMar>
    </w:tblPr>
  </w:style>
  <w:style w:type="paragraph" w:customStyle="1" w:styleId="TableParagraph">
    <w:name w:val="Table Paragraph"/>
    <w:basedOn w:val="a0"/>
    <w:uiPriority w:val="1"/>
    <w:rsid w:val="00947B96"/>
    <w:pPr>
      <w:widowControl/>
      <w:autoSpaceDE w:val="0"/>
      <w:autoSpaceDN w:val="0"/>
      <w:spacing w:after="120" w:line="264" w:lineRule="auto"/>
    </w:pPr>
    <w:rPr>
      <w:rFonts w:ascii="細明體" w:eastAsia="細明體" w:hAnsi="細明體" w:cs="細明體"/>
      <w:kern w:val="0"/>
      <w:sz w:val="22"/>
      <w:szCs w:val="22"/>
      <w:lang w:val="zh-TW" w:bidi="zh-TW"/>
    </w:rPr>
  </w:style>
  <w:style w:type="paragraph" w:styleId="a">
    <w:name w:val="List Bullet"/>
    <w:basedOn w:val="a0"/>
    <w:uiPriority w:val="99"/>
    <w:unhideWhenUsed/>
    <w:rsid w:val="00947B96"/>
    <w:pPr>
      <w:widowControl/>
      <w:numPr>
        <w:numId w:val="26"/>
      </w:numPr>
      <w:tabs>
        <w:tab w:val="clear" w:pos="361"/>
      </w:tabs>
      <w:spacing w:after="120" w:line="264" w:lineRule="auto"/>
      <w:ind w:leftChars="0" w:left="480" w:firstLineChars="0" w:hanging="480"/>
      <w:contextualSpacing/>
    </w:pPr>
    <w:rPr>
      <w:rFonts w:ascii="Rockwell" w:eastAsia="標楷體" w:hAnsi="Rockwell"/>
      <w:kern w:val="0"/>
      <w:sz w:val="20"/>
      <w:szCs w:val="20"/>
    </w:rPr>
  </w:style>
  <w:style w:type="character" w:customStyle="1" w:styleId="10">
    <w:name w:val="標題 1 字元"/>
    <w:link w:val="110"/>
    <w:uiPriority w:val="9"/>
    <w:rsid w:val="00947B96"/>
    <w:rPr>
      <w:rFonts w:ascii="Rockwell Condensed" w:eastAsia="微軟正黑體" w:hAnsi="Rockwell Condensed" w:cs="Times New Roman"/>
      <w:color w:val="2E74B5"/>
      <w:sz w:val="32"/>
      <w:szCs w:val="32"/>
    </w:rPr>
  </w:style>
  <w:style w:type="character" w:customStyle="1" w:styleId="21">
    <w:name w:val="標題 2 字元"/>
    <w:link w:val="20"/>
    <w:uiPriority w:val="9"/>
    <w:rsid w:val="00947B96"/>
    <w:rPr>
      <w:rFonts w:ascii="Rockwell Condensed" w:eastAsia="微軟正黑體" w:hAnsi="Rockwell Condensed" w:cs="Times New Roman"/>
      <w:color w:val="404040"/>
      <w:sz w:val="28"/>
      <w:szCs w:val="28"/>
    </w:rPr>
  </w:style>
  <w:style w:type="character" w:customStyle="1" w:styleId="30">
    <w:name w:val="標題 3 字元"/>
    <w:link w:val="3"/>
    <w:uiPriority w:val="9"/>
    <w:semiHidden/>
    <w:rsid w:val="00947B96"/>
    <w:rPr>
      <w:rFonts w:ascii="Rockwell Condensed" w:eastAsia="微軟正黑體" w:hAnsi="Rockwell Condensed" w:cs="Times New Roman"/>
      <w:color w:val="44546A"/>
      <w:sz w:val="24"/>
      <w:szCs w:val="24"/>
    </w:rPr>
  </w:style>
  <w:style w:type="character" w:customStyle="1" w:styleId="40">
    <w:name w:val="標題 4 字元"/>
    <w:link w:val="4"/>
    <w:uiPriority w:val="9"/>
    <w:semiHidden/>
    <w:rsid w:val="00947B96"/>
    <w:rPr>
      <w:rFonts w:ascii="Rockwell Condensed" w:eastAsia="微軟正黑體" w:hAnsi="Rockwell Condensed" w:cs="Times New Roman"/>
      <w:sz w:val="22"/>
      <w:szCs w:val="22"/>
    </w:rPr>
  </w:style>
  <w:style w:type="character" w:customStyle="1" w:styleId="50">
    <w:name w:val="標題 5 字元"/>
    <w:link w:val="5"/>
    <w:uiPriority w:val="9"/>
    <w:semiHidden/>
    <w:rsid w:val="00947B96"/>
    <w:rPr>
      <w:rFonts w:ascii="Rockwell Condensed" w:eastAsia="微軟正黑體" w:hAnsi="Rockwell Condensed" w:cs="Times New Roman"/>
      <w:color w:val="44546A"/>
      <w:sz w:val="22"/>
      <w:szCs w:val="22"/>
    </w:rPr>
  </w:style>
  <w:style w:type="character" w:customStyle="1" w:styleId="60">
    <w:name w:val="標題 6 字元"/>
    <w:link w:val="6"/>
    <w:uiPriority w:val="9"/>
    <w:semiHidden/>
    <w:rsid w:val="00947B96"/>
    <w:rPr>
      <w:rFonts w:ascii="Rockwell Condensed" w:eastAsia="微軟正黑體" w:hAnsi="Rockwell Condensed" w:cs="Times New Roman"/>
      <w:i/>
      <w:iCs/>
      <w:color w:val="44546A"/>
      <w:sz w:val="21"/>
      <w:szCs w:val="21"/>
    </w:rPr>
  </w:style>
  <w:style w:type="character" w:customStyle="1" w:styleId="70">
    <w:name w:val="標題 7 字元"/>
    <w:link w:val="7"/>
    <w:uiPriority w:val="9"/>
    <w:semiHidden/>
    <w:rsid w:val="00947B96"/>
    <w:rPr>
      <w:rFonts w:ascii="Rockwell Condensed" w:eastAsia="微軟正黑體" w:hAnsi="Rockwell Condensed" w:cs="Times New Roman"/>
      <w:i/>
      <w:iCs/>
      <w:color w:val="1F4E79"/>
      <w:sz w:val="21"/>
      <w:szCs w:val="21"/>
    </w:rPr>
  </w:style>
  <w:style w:type="character" w:customStyle="1" w:styleId="80">
    <w:name w:val="標題 8 字元"/>
    <w:link w:val="8"/>
    <w:uiPriority w:val="9"/>
    <w:semiHidden/>
    <w:rsid w:val="00947B96"/>
    <w:rPr>
      <w:rFonts w:ascii="Rockwell Condensed" w:eastAsia="微軟正黑體" w:hAnsi="Rockwell Condensed" w:cs="Times New Roman"/>
      <w:b/>
      <w:bCs/>
      <w:color w:val="44546A"/>
    </w:rPr>
  </w:style>
  <w:style w:type="character" w:customStyle="1" w:styleId="90">
    <w:name w:val="標題 9 字元"/>
    <w:link w:val="9"/>
    <w:uiPriority w:val="9"/>
    <w:semiHidden/>
    <w:rsid w:val="00947B96"/>
    <w:rPr>
      <w:rFonts w:ascii="Rockwell Condensed" w:eastAsia="微軟正黑體" w:hAnsi="Rockwell Condensed" w:cs="Times New Roman"/>
      <w:b/>
      <w:bCs/>
      <w:i/>
      <w:iCs/>
      <w:color w:val="44546A"/>
    </w:rPr>
  </w:style>
  <w:style w:type="paragraph" w:customStyle="1" w:styleId="16">
    <w:name w:val="標號1"/>
    <w:basedOn w:val="a0"/>
    <w:next w:val="a0"/>
    <w:uiPriority w:val="35"/>
    <w:semiHidden/>
    <w:unhideWhenUsed/>
    <w:qFormat/>
    <w:rsid w:val="00947B96"/>
    <w:pPr>
      <w:widowControl/>
      <w:spacing w:after="120"/>
    </w:pPr>
    <w:rPr>
      <w:rFonts w:ascii="Rockwell" w:eastAsia="標楷體" w:hAnsi="Rockwell"/>
      <w:b/>
      <w:bCs/>
      <w:smallCaps/>
      <w:color w:val="595959"/>
      <w:spacing w:val="6"/>
      <w:kern w:val="0"/>
      <w:sz w:val="20"/>
      <w:szCs w:val="20"/>
    </w:rPr>
  </w:style>
  <w:style w:type="paragraph" w:customStyle="1" w:styleId="17">
    <w:name w:val="標題1"/>
    <w:basedOn w:val="a0"/>
    <w:next w:val="a0"/>
    <w:uiPriority w:val="10"/>
    <w:qFormat/>
    <w:rsid w:val="00947B96"/>
    <w:pPr>
      <w:widowControl/>
      <w:contextualSpacing/>
    </w:pPr>
    <w:rPr>
      <w:rFonts w:ascii="Rockwell Condensed" w:eastAsia="微軟正黑體" w:hAnsi="Rockwell Condensed"/>
      <w:color w:val="5B9BD5"/>
      <w:spacing w:val="-10"/>
      <w:kern w:val="0"/>
      <w:sz w:val="56"/>
      <w:szCs w:val="56"/>
    </w:rPr>
  </w:style>
  <w:style w:type="character" w:customStyle="1" w:styleId="afd">
    <w:name w:val="標題 字元"/>
    <w:link w:val="afe"/>
    <w:uiPriority w:val="10"/>
    <w:rsid w:val="00947B96"/>
    <w:rPr>
      <w:rFonts w:ascii="Rockwell Condensed" w:eastAsia="微軟正黑體" w:hAnsi="Rockwell Condensed" w:cs="Times New Roman"/>
      <w:color w:val="5B9BD5"/>
      <w:spacing w:val="-10"/>
      <w:sz w:val="56"/>
      <w:szCs w:val="56"/>
    </w:rPr>
  </w:style>
  <w:style w:type="paragraph" w:customStyle="1" w:styleId="18">
    <w:name w:val="副標題1"/>
    <w:basedOn w:val="a0"/>
    <w:next w:val="a0"/>
    <w:uiPriority w:val="11"/>
    <w:qFormat/>
    <w:rsid w:val="00947B96"/>
    <w:pPr>
      <w:widowControl/>
      <w:numPr>
        <w:ilvl w:val="1"/>
      </w:numPr>
      <w:spacing w:after="120"/>
    </w:pPr>
    <w:rPr>
      <w:rFonts w:ascii="Rockwell Condensed" w:eastAsia="微軟正黑體" w:hAnsi="Rockwell Condensed"/>
      <w:kern w:val="0"/>
    </w:rPr>
  </w:style>
  <w:style w:type="character" w:customStyle="1" w:styleId="aff">
    <w:name w:val="副標題 字元"/>
    <w:link w:val="aff0"/>
    <w:uiPriority w:val="11"/>
    <w:rsid w:val="00947B96"/>
    <w:rPr>
      <w:rFonts w:ascii="Rockwell Condensed" w:eastAsia="微軟正黑體" w:hAnsi="Rockwell Condensed" w:cs="Times New Roman"/>
      <w:sz w:val="24"/>
      <w:szCs w:val="24"/>
    </w:rPr>
  </w:style>
  <w:style w:type="character" w:styleId="aff1">
    <w:name w:val="Strong"/>
    <w:uiPriority w:val="22"/>
    <w:qFormat/>
    <w:rsid w:val="00947B96"/>
    <w:rPr>
      <w:b/>
      <w:bCs/>
    </w:rPr>
  </w:style>
  <w:style w:type="character" w:styleId="aff2">
    <w:name w:val="Emphasis"/>
    <w:uiPriority w:val="20"/>
    <w:qFormat/>
    <w:rsid w:val="00947B96"/>
    <w:rPr>
      <w:i/>
      <w:iCs/>
    </w:rPr>
  </w:style>
  <w:style w:type="paragraph" w:customStyle="1" w:styleId="19">
    <w:name w:val="引文1"/>
    <w:basedOn w:val="a0"/>
    <w:next w:val="a0"/>
    <w:uiPriority w:val="29"/>
    <w:qFormat/>
    <w:rsid w:val="00947B96"/>
    <w:pPr>
      <w:widowControl/>
      <w:spacing w:before="160" w:after="120" w:line="264" w:lineRule="auto"/>
      <w:ind w:left="720" w:right="720"/>
    </w:pPr>
    <w:rPr>
      <w:rFonts w:ascii="Rockwell" w:eastAsia="標楷體" w:hAnsi="Rockwell"/>
      <w:i/>
      <w:iCs/>
      <w:color w:val="404040"/>
      <w:kern w:val="0"/>
      <w:sz w:val="20"/>
      <w:szCs w:val="20"/>
    </w:rPr>
  </w:style>
  <w:style w:type="character" w:customStyle="1" w:styleId="aff3">
    <w:name w:val="引文 字元"/>
    <w:link w:val="aff4"/>
    <w:uiPriority w:val="29"/>
    <w:rsid w:val="00947B96"/>
    <w:rPr>
      <w:i/>
      <w:iCs/>
      <w:color w:val="404040"/>
    </w:rPr>
  </w:style>
  <w:style w:type="paragraph" w:customStyle="1" w:styleId="1a">
    <w:name w:val="鮮明引文1"/>
    <w:basedOn w:val="a0"/>
    <w:next w:val="a0"/>
    <w:uiPriority w:val="30"/>
    <w:qFormat/>
    <w:rsid w:val="00947B96"/>
    <w:pPr>
      <w:widowControl/>
      <w:pBdr>
        <w:left w:val="single" w:sz="18" w:space="12" w:color="5B9BD5"/>
      </w:pBdr>
      <w:spacing w:before="100" w:beforeAutospacing="1" w:after="120" w:line="300" w:lineRule="auto"/>
      <w:ind w:left="1224" w:right="1224"/>
    </w:pPr>
    <w:rPr>
      <w:rFonts w:ascii="Rockwell Condensed" w:eastAsia="微軟正黑體" w:hAnsi="Rockwell Condensed"/>
      <w:color w:val="5B9BD5"/>
      <w:kern w:val="0"/>
      <w:sz w:val="28"/>
      <w:szCs w:val="28"/>
    </w:rPr>
  </w:style>
  <w:style w:type="character" w:customStyle="1" w:styleId="aff5">
    <w:name w:val="鮮明引文 字元"/>
    <w:link w:val="aff6"/>
    <w:uiPriority w:val="30"/>
    <w:rsid w:val="00947B96"/>
    <w:rPr>
      <w:rFonts w:ascii="Rockwell Condensed" w:eastAsia="微軟正黑體" w:hAnsi="Rockwell Condensed" w:cs="Times New Roman"/>
      <w:color w:val="5B9BD5"/>
      <w:sz w:val="28"/>
      <w:szCs w:val="28"/>
    </w:rPr>
  </w:style>
  <w:style w:type="character" w:customStyle="1" w:styleId="1b">
    <w:name w:val="區別強調1"/>
    <w:uiPriority w:val="19"/>
    <w:qFormat/>
    <w:rsid w:val="00947B96"/>
    <w:rPr>
      <w:i/>
      <w:iCs/>
      <w:color w:val="404040"/>
    </w:rPr>
  </w:style>
  <w:style w:type="character" w:styleId="aff7">
    <w:name w:val="Intense Emphasis"/>
    <w:uiPriority w:val="21"/>
    <w:qFormat/>
    <w:rsid w:val="00947B96"/>
    <w:rPr>
      <w:b/>
      <w:bCs/>
      <w:i/>
      <w:iCs/>
    </w:rPr>
  </w:style>
  <w:style w:type="character" w:customStyle="1" w:styleId="1c">
    <w:name w:val="區別參考1"/>
    <w:uiPriority w:val="31"/>
    <w:qFormat/>
    <w:rsid w:val="00947B96"/>
    <w:rPr>
      <w:smallCaps/>
      <w:color w:val="404040"/>
      <w:u w:val="single" w:color="7F7F7F"/>
    </w:rPr>
  </w:style>
  <w:style w:type="character" w:styleId="aff8">
    <w:name w:val="Intense Reference"/>
    <w:uiPriority w:val="32"/>
    <w:qFormat/>
    <w:rsid w:val="00947B96"/>
    <w:rPr>
      <w:b/>
      <w:bCs/>
      <w:smallCaps/>
      <w:spacing w:val="5"/>
      <w:u w:val="single"/>
    </w:rPr>
  </w:style>
  <w:style w:type="character" w:styleId="aff9">
    <w:name w:val="Book Title"/>
    <w:uiPriority w:val="33"/>
    <w:qFormat/>
    <w:rsid w:val="00947B96"/>
    <w:rPr>
      <w:b/>
      <w:bCs/>
      <w:smallCaps/>
    </w:rPr>
  </w:style>
  <w:style w:type="character" w:customStyle="1" w:styleId="11">
    <w:name w:val="標題 1 字元1"/>
    <w:link w:val="1"/>
    <w:uiPriority w:val="9"/>
    <w:rsid w:val="00947B96"/>
    <w:rPr>
      <w:rFonts w:ascii="Calibri Light" w:eastAsia="新細明體" w:hAnsi="Calibri Light" w:cs="Times New Roman"/>
      <w:b/>
      <w:bCs/>
      <w:kern w:val="52"/>
      <w:sz w:val="52"/>
      <w:szCs w:val="52"/>
    </w:rPr>
  </w:style>
  <w:style w:type="paragraph" w:styleId="affa">
    <w:name w:val="TOC Heading"/>
    <w:basedOn w:val="1"/>
    <w:next w:val="a0"/>
    <w:uiPriority w:val="39"/>
    <w:semiHidden/>
    <w:unhideWhenUsed/>
    <w:qFormat/>
    <w:rsid w:val="00947B96"/>
    <w:pPr>
      <w:keepLines/>
      <w:widowControl/>
      <w:spacing w:before="320" w:after="0" w:line="240" w:lineRule="auto"/>
      <w:outlineLvl w:val="9"/>
    </w:pPr>
    <w:rPr>
      <w:b w:val="0"/>
      <w:bCs w:val="0"/>
      <w:color w:val="2E74B5"/>
      <w:kern w:val="0"/>
      <w:sz w:val="32"/>
      <w:szCs w:val="32"/>
    </w:rPr>
  </w:style>
  <w:style w:type="character" w:styleId="affb">
    <w:name w:val="annotation reference"/>
    <w:uiPriority w:val="99"/>
    <w:semiHidden/>
    <w:unhideWhenUsed/>
    <w:rsid w:val="00947B96"/>
    <w:rPr>
      <w:sz w:val="18"/>
      <w:szCs w:val="18"/>
    </w:rPr>
  </w:style>
  <w:style w:type="paragraph" w:styleId="affc">
    <w:name w:val="annotation text"/>
    <w:basedOn w:val="a0"/>
    <w:link w:val="affd"/>
    <w:uiPriority w:val="99"/>
    <w:semiHidden/>
    <w:unhideWhenUsed/>
    <w:rsid w:val="00947B96"/>
    <w:pPr>
      <w:widowControl/>
      <w:spacing w:after="120" w:line="264" w:lineRule="auto"/>
    </w:pPr>
    <w:rPr>
      <w:rFonts w:ascii="Rockwell" w:eastAsia="標楷體" w:hAnsi="Rockwell"/>
      <w:kern w:val="0"/>
      <w:sz w:val="20"/>
      <w:szCs w:val="20"/>
      <w:lang w:val="x-none" w:eastAsia="x-none"/>
    </w:rPr>
  </w:style>
  <w:style w:type="character" w:customStyle="1" w:styleId="affd">
    <w:name w:val="註解文字 字元"/>
    <w:link w:val="affc"/>
    <w:uiPriority w:val="99"/>
    <w:semiHidden/>
    <w:rsid w:val="00947B96"/>
    <w:rPr>
      <w:rFonts w:ascii="Rockwell" w:eastAsia="標楷體" w:hAnsi="Rockwell" w:cs="Times New Roman"/>
      <w:kern w:val="0"/>
      <w:sz w:val="20"/>
      <w:szCs w:val="20"/>
    </w:rPr>
  </w:style>
  <w:style w:type="paragraph" w:styleId="affe">
    <w:name w:val="annotation subject"/>
    <w:basedOn w:val="affc"/>
    <w:next w:val="affc"/>
    <w:link w:val="afff"/>
    <w:uiPriority w:val="99"/>
    <w:semiHidden/>
    <w:unhideWhenUsed/>
    <w:rsid w:val="00947B96"/>
    <w:rPr>
      <w:b/>
      <w:bCs/>
    </w:rPr>
  </w:style>
  <w:style w:type="character" w:customStyle="1" w:styleId="afff">
    <w:name w:val="註解主旨 字元"/>
    <w:link w:val="affe"/>
    <w:uiPriority w:val="99"/>
    <w:semiHidden/>
    <w:rsid w:val="00947B96"/>
    <w:rPr>
      <w:rFonts w:ascii="Rockwell" w:eastAsia="標楷體" w:hAnsi="Rockwell" w:cs="Times New Roman"/>
      <w:b/>
      <w:bCs/>
      <w:kern w:val="0"/>
      <w:sz w:val="20"/>
      <w:szCs w:val="20"/>
    </w:rPr>
  </w:style>
  <w:style w:type="paragraph" w:styleId="afff0">
    <w:name w:val="Revision"/>
    <w:hidden/>
    <w:uiPriority w:val="99"/>
    <w:semiHidden/>
    <w:rsid w:val="00947B96"/>
  </w:style>
  <w:style w:type="character" w:customStyle="1" w:styleId="211">
    <w:name w:val="標題 2 字元1"/>
    <w:uiPriority w:val="9"/>
    <w:semiHidden/>
    <w:rsid w:val="00947B96"/>
    <w:rPr>
      <w:rFonts w:ascii="Calibri Light" w:eastAsia="新細明體" w:hAnsi="Calibri Light" w:cs="Times New Roman"/>
      <w:b/>
      <w:bCs/>
      <w:sz w:val="48"/>
      <w:szCs w:val="48"/>
    </w:rPr>
  </w:style>
  <w:style w:type="character" w:customStyle="1" w:styleId="310">
    <w:name w:val="標題 3 字元1"/>
    <w:uiPriority w:val="9"/>
    <w:semiHidden/>
    <w:rsid w:val="00947B96"/>
    <w:rPr>
      <w:rFonts w:ascii="Calibri Light" w:eastAsia="新細明體" w:hAnsi="Calibri Light" w:cs="Times New Roman"/>
      <w:b/>
      <w:bCs/>
      <w:sz w:val="36"/>
      <w:szCs w:val="36"/>
    </w:rPr>
  </w:style>
  <w:style w:type="character" w:customStyle="1" w:styleId="410">
    <w:name w:val="標題 4 字元1"/>
    <w:uiPriority w:val="9"/>
    <w:semiHidden/>
    <w:rsid w:val="00947B96"/>
    <w:rPr>
      <w:rFonts w:ascii="Calibri Light" w:eastAsia="新細明體" w:hAnsi="Calibri Light" w:cs="Times New Roman"/>
      <w:sz w:val="36"/>
      <w:szCs w:val="36"/>
    </w:rPr>
  </w:style>
  <w:style w:type="character" w:customStyle="1" w:styleId="510">
    <w:name w:val="標題 5 字元1"/>
    <w:uiPriority w:val="9"/>
    <w:semiHidden/>
    <w:rsid w:val="00947B96"/>
    <w:rPr>
      <w:rFonts w:ascii="Calibri Light" w:eastAsia="新細明體" w:hAnsi="Calibri Light" w:cs="Times New Roman"/>
      <w:b/>
      <w:bCs/>
      <w:sz w:val="36"/>
      <w:szCs w:val="36"/>
    </w:rPr>
  </w:style>
  <w:style w:type="character" w:customStyle="1" w:styleId="610">
    <w:name w:val="標題 6 字元1"/>
    <w:uiPriority w:val="9"/>
    <w:semiHidden/>
    <w:rsid w:val="00947B96"/>
    <w:rPr>
      <w:rFonts w:ascii="Calibri Light" w:eastAsia="新細明體" w:hAnsi="Calibri Light" w:cs="Times New Roman"/>
      <w:sz w:val="36"/>
      <w:szCs w:val="36"/>
    </w:rPr>
  </w:style>
  <w:style w:type="character" w:customStyle="1" w:styleId="710">
    <w:name w:val="標題 7 字元1"/>
    <w:uiPriority w:val="9"/>
    <w:semiHidden/>
    <w:rsid w:val="00947B96"/>
    <w:rPr>
      <w:rFonts w:ascii="Calibri Light" w:eastAsia="新細明體" w:hAnsi="Calibri Light" w:cs="Times New Roman"/>
      <w:b/>
      <w:bCs/>
      <w:sz w:val="36"/>
      <w:szCs w:val="36"/>
    </w:rPr>
  </w:style>
  <w:style w:type="character" w:customStyle="1" w:styleId="810">
    <w:name w:val="標題 8 字元1"/>
    <w:uiPriority w:val="9"/>
    <w:semiHidden/>
    <w:rsid w:val="00947B96"/>
    <w:rPr>
      <w:rFonts w:ascii="Calibri Light" w:eastAsia="新細明體" w:hAnsi="Calibri Light" w:cs="Times New Roman"/>
      <w:sz w:val="36"/>
      <w:szCs w:val="36"/>
    </w:rPr>
  </w:style>
  <w:style w:type="character" w:customStyle="1" w:styleId="910">
    <w:name w:val="標題 9 字元1"/>
    <w:uiPriority w:val="9"/>
    <w:semiHidden/>
    <w:rsid w:val="00947B96"/>
    <w:rPr>
      <w:rFonts w:ascii="Calibri Light" w:eastAsia="新細明體" w:hAnsi="Calibri Light" w:cs="Times New Roman"/>
      <w:sz w:val="36"/>
      <w:szCs w:val="36"/>
    </w:rPr>
  </w:style>
  <w:style w:type="paragraph" w:styleId="afe">
    <w:name w:val="Title"/>
    <w:basedOn w:val="a0"/>
    <w:next w:val="a0"/>
    <w:link w:val="afd"/>
    <w:uiPriority w:val="10"/>
    <w:qFormat/>
    <w:rsid w:val="00947B96"/>
    <w:pPr>
      <w:spacing w:before="240" w:after="60"/>
      <w:jc w:val="center"/>
      <w:outlineLvl w:val="0"/>
    </w:pPr>
    <w:rPr>
      <w:rFonts w:ascii="Rockwell Condensed" w:eastAsia="微軟正黑體" w:hAnsi="Rockwell Condensed"/>
      <w:color w:val="5B9BD5"/>
      <w:spacing w:val="-10"/>
      <w:kern w:val="0"/>
      <w:sz w:val="56"/>
      <w:szCs w:val="56"/>
      <w:lang w:val="x-none" w:eastAsia="x-none"/>
    </w:rPr>
  </w:style>
  <w:style w:type="character" w:customStyle="1" w:styleId="1d">
    <w:name w:val="標題 字元1"/>
    <w:uiPriority w:val="10"/>
    <w:rsid w:val="00947B96"/>
    <w:rPr>
      <w:rFonts w:ascii="Calibri Light" w:eastAsia="新細明體" w:hAnsi="Calibri Light" w:cs="Times New Roman"/>
      <w:b/>
      <w:bCs/>
      <w:sz w:val="32"/>
      <w:szCs w:val="32"/>
    </w:rPr>
  </w:style>
  <w:style w:type="paragraph" w:styleId="aff0">
    <w:name w:val="Subtitle"/>
    <w:basedOn w:val="a0"/>
    <w:next w:val="a0"/>
    <w:link w:val="aff"/>
    <w:uiPriority w:val="11"/>
    <w:qFormat/>
    <w:rsid w:val="00947B96"/>
    <w:pPr>
      <w:spacing w:after="60"/>
      <w:jc w:val="center"/>
      <w:outlineLvl w:val="1"/>
    </w:pPr>
    <w:rPr>
      <w:rFonts w:ascii="Rockwell Condensed" w:eastAsia="微軟正黑體" w:hAnsi="Rockwell Condensed"/>
      <w:kern w:val="0"/>
      <w:lang w:val="x-none" w:eastAsia="x-none"/>
    </w:rPr>
  </w:style>
  <w:style w:type="character" w:customStyle="1" w:styleId="1e">
    <w:name w:val="副標題 字元1"/>
    <w:uiPriority w:val="11"/>
    <w:rsid w:val="00947B96"/>
    <w:rPr>
      <w:szCs w:val="24"/>
    </w:rPr>
  </w:style>
  <w:style w:type="paragraph" w:styleId="aff4">
    <w:name w:val="Quote"/>
    <w:basedOn w:val="a0"/>
    <w:next w:val="a0"/>
    <w:link w:val="aff3"/>
    <w:uiPriority w:val="29"/>
    <w:qFormat/>
    <w:rsid w:val="00947B96"/>
    <w:pPr>
      <w:spacing w:before="200" w:after="160"/>
      <w:ind w:left="864" w:right="864"/>
      <w:jc w:val="center"/>
    </w:pPr>
    <w:rPr>
      <w:rFonts w:ascii="Calibri" w:hAnsi="Calibri"/>
      <w:i/>
      <w:iCs/>
      <w:color w:val="404040"/>
      <w:kern w:val="0"/>
      <w:sz w:val="20"/>
      <w:szCs w:val="20"/>
      <w:lang w:val="x-none" w:eastAsia="x-none"/>
    </w:rPr>
  </w:style>
  <w:style w:type="character" w:customStyle="1" w:styleId="1f">
    <w:name w:val="引文 字元1"/>
    <w:uiPriority w:val="29"/>
    <w:rsid w:val="00947B96"/>
    <w:rPr>
      <w:rFonts w:ascii="Times New Roman" w:eastAsia="新細明體" w:hAnsi="Times New Roman" w:cs="Times New Roman"/>
      <w:i/>
      <w:iCs/>
      <w:color w:val="404040"/>
      <w:szCs w:val="24"/>
    </w:rPr>
  </w:style>
  <w:style w:type="paragraph" w:styleId="aff6">
    <w:name w:val="Intense Quote"/>
    <w:basedOn w:val="a0"/>
    <w:next w:val="a0"/>
    <w:link w:val="aff5"/>
    <w:uiPriority w:val="30"/>
    <w:qFormat/>
    <w:rsid w:val="00947B96"/>
    <w:pPr>
      <w:pBdr>
        <w:top w:val="single" w:sz="4" w:space="10" w:color="5B9BD5"/>
        <w:bottom w:val="single" w:sz="4" w:space="10" w:color="5B9BD5"/>
      </w:pBdr>
      <w:spacing w:before="360" w:after="360"/>
      <w:ind w:left="864" w:right="864"/>
      <w:jc w:val="center"/>
    </w:pPr>
    <w:rPr>
      <w:rFonts w:ascii="Rockwell Condensed" w:eastAsia="微軟正黑體" w:hAnsi="Rockwell Condensed"/>
      <w:color w:val="5B9BD5"/>
      <w:kern w:val="0"/>
      <w:sz w:val="28"/>
      <w:szCs w:val="28"/>
      <w:lang w:val="x-none" w:eastAsia="x-none"/>
    </w:rPr>
  </w:style>
  <w:style w:type="character" w:customStyle="1" w:styleId="1f0">
    <w:name w:val="鮮明引文 字元1"/>
    <w:uiPriority w:val="30"/>
    <w:rsid w:val="00947B96"/>
    <w:rPr>
      <w:rFonts w:ascii="Times New Roman" w:eastAsia="新細明體" w:hAnsi="Times New Roman" w:cs="Times New Roman"/>
      <w:i/>
      <w:iCs/>
      <w:color w:val="5B9BD5"/>
      <w:szCs w:val="24"/>
    </w:rPr>
  </w:style>
  <w:style w:type="character" w:styleId="afff1">
    <w:name w:val="Subtle Emphasis"/>
    <w:uiPriority w:val="19"/>
    <w:qFormat/>
    <w:rsid w:val="00947B96"/>
    <w:rPr>
      <w:i/>
      <w:iCs/>
      <w:color w:val="404040"/>
    </w:rPr>
  </w:style>
  <w:style w:type="character" w:styleId="afff2">
    <w:name w:val="Subtle Reference"/>
    <w:uiPriority w:val="31"/>
    <w:qFormat/>
    <w:rsid w:val="00947B96"/>
    <w:rPr>
      <w:smallCaps/>
      <w:color w:val="5A5A5A"/>
    </w:rPr>
  </w:style>
  <w:style w:type="paragraph" w:styleId="afff3">
    <w:name w:val="endnote text"/>
    <w:basedOn w:val="a0"/>
    <w:link w:val="afff4"/>
    <w:uiPriority w:val="99"/>
    <w:semiHidden/>
    <w:unhideWhenUsed/>
    <w:rsid w:val="006262D4"/>
    <w:pPr>
      <w:snapToGrid w:val="0"/>
    </w:pPr>
    <w:rPr>
      <w:kern w:val="0"/>
      <w:sz w:val="20"/>
      <w:lang w:val="x-none" w:eastAsia="x-none"/>
    </w:rPr>
  </w:style>
  <w:style w:type="character" w:customStyle="1" w:styleId="afff4">
    <w:name w:val="章節附註文字 字元"/>
    <w:link w:val="afff3"/>
    <w:uiPriority w:val="99"/>
    <w:semiHidden/>
    <w:rsid w:val="006262D4"/>
    <w:rPr>
      <w:rFonts w:ascii="Times New Roman" w:eastAsia="新細明體" w:hAnsi="Times New Roman" w:cs="Times New Roman"/>
      <w:szCs w:val="24"/>
    </w:rPr>
  </w:style>
  <w:style w:type="character" w:styleId="afff5">
    <w:name w:val="endnote reference"/>
    <w:uiPriority w:val="99"/>
    <w:semiHidden/>
    <w:unhideWhenUsed/>
    <w:rsid w:val="006262D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2203096">
      <w:bodyDiv w:val="1"/>
      <w:marLeft w:val="0"/>
      <w:marRight w:val="0"/>
      <w:marTop w:val="0"/>
      <w:marBottom w:val="0"/>
      <w:divBdr>
        <w:top w:val="none" w:sz="0" w:space="0" w:color="auto"/>
        <w:left w:val="none" w:sz="0" w:space="0" w:color="auto"/>
        <w:bottom w:val="none" w:sz="0" w:space="0" w:color="auto"/>
        <w:right w:val="none" w:sz="0" w:space="0" w:color="auto"/>
      </w:divBdr>
    </w:div>
    <w:div w:id="806321636">
      <w:bodyDiv w:val="1"/>
      <w:marLeft w:val="0"/>
      <w:marRight w:val="0"/>
      <w:marTop w:val="0"/>
      <w:marBottom w:val="0"/>
      <w:divBdr>
        <w:top w:val="none" w:sz="0" w:space="0" w:color="auto"/>
        <w:left w:val="none" w:sz="0" w:space="0" w:color="auto"/>
        <w:bottom w:val="none" w:sz="0" w:space="0" w:color="auto"/>
        <w:right w:val="none" w:sz="0" w:space="0" w:color="auto"/>
      </w:divBdr>
    </w:div>
    <w:div w:id="19574410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emf"/><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3FA27E-011B-4F64-A8C7-3BE5598D8A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113</Pages>
  <Words>12888</Words>
  <Characters>73462</Characters>
  <Application>Microsoft Office Word</Application>
  <DocSecurity>0</DocSecurity>
  <Lines>612</Lines>
  <Paragraphs>172</Paragraphs>
  <ScaleCrop>false</ScaleCrop>
  <Company/>
  <LinksUpToDate>false</LinksUpToDate>
  <CharactersWithSpaces>86178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Tingyu Lu</dc:creator>
  <cp:lastModifiedBy>Administrator</cp:lastModifiedBy>
  <cp:revision>2</cp:revision>
  <cp:lastPrinted>2019-01-28T06:12:00Z</cp:lastPrinted>
  <dcterms:created xsi:type="dcterms:W3CDTF">2022-06-27T16:53:00Z</dcterms:created>
  <dcterms:modified xsi:type="dcterms:W3CDTF">2022-06-27T16:53:00Z</dcterms:modified>
</cp:coreProperties>
</file>