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6C4" w:rsidRPr="00B407DB" w:rsidRDefault="00F716C4" w:rsidP="00B407DB">
      <w:pPr>
        <w:jc w:val="center"/>
        <w:rPr>
          <w:rFonts w:ascii="標楷體" w:eastAsia="標楷體" w:hAnsi="標楷體" w:cs="標楷體"/>
          <w:b/>
          <w:sz w:val="28"/>
          <w:szCs w:val="28"/>
        </w:rPr>
      </w:pPr>
      <w:r>
        <w:rPr>
          <w:rFonts w:ascii="標楷體" w:eastAsia="標楷體" w:hAnsi="標楷體" w:cs="標楷體" w:hint="eastAsia"/>
          <w:b/>
          <w:sz w:val="28"/>
          <w:szCs w:val="28"/>
        </w:rPr>
        <w:t>花蓮縣</w:t>
      </w:r>
      <w:r w:rsidR="004D75BE">
        <w:rPr>
          <w:rFonts w:ascii="標楷體" w:eastAsia="標楷體" w:hAnsi="標楷體" w:cs="標楷體" w:hint="eastAsia"/>
          <w:b/>
          <w:sz w:val="28"/>
          <w:szCs w:val="28"/>
          <w:u w:val="single"/>
        </w:rPr>
        <w:t>大榮</w:t>
      </w:r>
      <w:r w:rsidRPr="001E290D">
        <w:rPr>
          <w:rFonts w:ascii="標楷體" w:eastAsia="標楷體" w:hAnsi="標楷體" w:cs="標楷體"/>
          <w:b/>
          <w:sz w:val="28"/>
          <w:szCs w:val="28"/>
        </w:rPr>
        <w:t>國民小學</w:t>
      </w:r>
      <w:r w:rsidR="002F1BAB">
        <w:rPr>
          <w:rFonts w:ascii="標楷體" w:eastAsia="標楷體" w:hAnsi="標楷體" w:cs="標楷體" w:hint="eastAsia"/>
          <w:b/>
          <w:sz w:val="28"/>
          <w:szCs w:val="28"/>
        </w:rPr>
        <w:t>11</w:t>
      </w:r>
      <w:r w:rsidR="00D93DFE">
        <w:rPr>
          <w:rFonts w:ascii="標楷體" w:eastAsia="標楷體" w:hAnsi="標楷體" w:cs="標楷體" w:hint="eastAsia"/>
          <w:b/>
          <w:sz w:val="28"/>
          <w:szCs w:val="28"/>
        </w:rPr>
        <w:t>1</w:t>
      </w:r>
      <w:r w:rsidRPr="001E290D">
        <w:rPr>
          <w:rFonts w:ascii="標楷體" w:eastAsia="標楷體" w:hAnsi="標楷體" w:cs="標楷體"/>
          <w:b/>
          <w:sz w:val="28"/>
          <w:szCs w:val="28"/>
        </w:rPr>
        <w:t>年度</w:t>
      </w:r>
      <w:r w:rsidR="002F1BAB">
        <w:rPr>
          <w:rFonts w:ascii="標楷體" w:eastAsia="標楷體" w:hAnsi="標楷體" w:cs="標楷體" w:hint="eastAsia"/>
          <w:b/>
          <w:sz w:val="28"/>
          <w:szCs w:val="28"/>
        </w:rPr>
        <w:t>一</w:t>
      </w:r>
      <w:r w:rsidRPr="001E290D">
        <w:rPr>
          <w:rFonts w:ascii="標楷體" w:eastAsia="標楷體" w:hAnsi="標楷體" w:cs="標楷體"/>
          <w:b/>
          <w:sz w:val="28"/>
          <w:szCs w:val="28"/>
        </w:rPr>
        <w:t>年級</w:t>
      </w:r>
      <w:r w:rsidR="00B407DB">
        <w:rPr>
          <w:rFonts w:ascii="標楷體" w:eastAsia="標楷體" w:hAnsi="標楷體" w:cs="標楷體" w:hint="eastAsia"/>
          <w:b/>
          <w:sz w:val="28"/>
          <w:szCs w:val="28"/>
        </w:rPr>
        <w:t xml:space="preserve"> </w:t>
      </w:r>
      <w:r w:rsidRPr="001E290D">
        <w:rPr>
          <w:rFonts w:ascii="標楷體" w:eastAsia="標楷體" w:hAnsi="標楷體" w:cs="標楷體" w:hint="eastAsia"/>
          <w:b/>
          <w:sz w:val="28"/>
          <w:szCs w:val="28"/>
        </w:rPr>
        <w:t>第</w:t>
      </w:r>
      <w:r w:rsidR="002F1BAB">
        <w:rPr>
          <w:rFonts w:ascii="標楷體" w:eastAsia="標楷體" w:hAnsi="標楷體" w:cs="標楷體" w:hint="eastAsia"/>
          <w:b/>
          <w:sz w:val="28"/>
          <w:szCs w:val="28"/>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B407DB">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4D75BE">
        <w:rPr>
          <w:rFonts w:ascii="標楷體" w:eastAsia="標楷體" w:hAnsi="標楷體" w:cs="標楷體" w:hint="eastAsia"/>
          <w:b/>
          <w:sz w:val="28"/>
          <w:szCs w:val="28"/>
          <w:u w:val="single"/>
        </w:rPr>
        <w:t>低年級教師</w:t>
      </w:r>
    </w:p>
    <w:p w:rsidR="00137DCE" w:rsidRPr="0040055C" w:rsidRDefault="00137DCE" w:rsidP="00F716C4">
      <w:pPr>
        <w:jc w:val="center"/>
        <w:rPr>
          <w:rFonts w:ascii="標楷體" w:eastAsia="標楷體" w:hAnsi="標楷體" w:cs="標楷體"/>
          <w:b/>
          <w:sz w:val="28"/>
          <w:szCs w:val="28"/>
          <w:u w:val="single"/>
        </w:rPr>
      </w:pPr>
    </w:p>
    <w:p w:rsidR="004D75BE" w:rsidRPr="006135C0" w:rsidRDefault="004D75BE" w:rsidP="004D75BE">
      <w:pPr>
        <w:pStyle w:val="a7"/>
        <w:numPr>
          <w:ilvl w:val="0"/>
          <w:numId w:val="2"/>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4D75BE" w:rsidRPr="006135C0" w:rsidRDefault="004D75BE" w:rsidP="004D75B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4D75BE" w:rsidRPr="006135C0" w:rsidRDefault="004D75BE" w:rsidP="004D75BE">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2F52A4" w:rsidRPr="004D75BE" w:rsidRDefault="002F52A4" w:rsidP="00504359">
      <w:pPr>
        <w:pStyle w:val="a7"/>
        <w:adjustRightInd w:val="0"/>
        <w:snapToGrid w:val="0"/>
        <w:spacing w:line="240" w:lineRule="atLeast"/>
        <w:ind w:leftChars="0" w:left="357"/>
        <w:rPr>
          <w:rFonts w:ascii="標楷體" w:eastAsia="標楷體" w:hAnsi="標楷體" w:cs="MS Gothic"/>
          <w:color w:val="000000"/>
        </w:rPr>
      </w:pPr>
    </w:p>
    <w:p w:rsidR="004D75BE" w:rsidRPr="006135C0" w:rsidRDefault="004D75BE" w:rsidP="00AF48C0">
      <w:pPr>
        <w:pStyle w:val="a7"/>
        <w:numPr>
          <w:ilvl w:val="0"/>
          <w:numId w:val="2"/>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w:t>
      </w:r>
      <w:r>
        <w:rPr>
          <w:rFonts w:ascii="標楷體" w:eastAsia="標楷體" w:hAnsi="標楷體"/>
          <w:color w:val="000000"/>
        </w:rPr>
        <w:t>4</w:t>
      </w:r>
      <w:r w:rsidRPr="006135C0">
        <w:rPr>
          <w:rFonts w:ascii="標楷體" w:eastAsia="標楷體" w:hAnsi="標楷體" w:hint="eastAsia"/>
          <w:color w:val="000000"/>
        </w:rPr>
        <w:t>）節，</w:t>
      </w:r>
      <w:r w:rsidRPr="006135C0">
        <w:rPr>
          <w:rFonts w:eastAsia="標楷體" w:hint="eastAsia"/>
          <w:color w:val="000000" w:themeColor="text1"/>
        </w:rPr>
        <w:t>實施</w:t>
      </w:r>
      <w:r w:rsidRPr="006135C0">
        <w:rPr>
          <w:rFonts w:eastAsia="標楷體" w:hint="eastAsia"/>
          <w:color w:val="000000" w:themeColor="text1"/>
        </w:rPr>
        <w:t>(</w:t>
      </w:r>
      <w:r>
        <w:rPr>
          <w:rFonts w:eastAsia="標楷體"/>
          <w:color w:val="000000" w:themeColor="text1"/>
        </w:rPr>
        <w:t>21</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 xml:space="preserve">( </w:t>
      </w:r>
      <w:r>
        <w:rPr>
          <w:rFonts w:eastAsia="標楷體"/>
          <w:color w:val="000000" w:themeColor="text1"/>
        </w:rPr>
        <w:t>84</w:t>
      </w:r>
      <w:r w:rsidRPr="006135C0">
        <w:rPr>
          <w:rFonts w:eastAsia="標楷體"/>
          <w:color w:val="000000" w:themeColor="text1"/>
        </w:rPr>
        <w:t>)</w:t>
      </w:r>
      <w:r w:rsidRPr="006135C0">
        <w:rPr>
          <w:rFonts w:eastAsia="標楷體" w:hint="eastAsia"/>
          <w:color w:val="000000" w:themeColor="text1"/>
        </w:rPr>
        <w:t>節。</w:t>
      </w:r>
    </w:p>
    <w:p w:rsidR="004D75BE" w:rsidRPr="006135C0" w:rsidRDefault="004D75BE" w:rsidP="004D75BE">
      <w:pPr>
        <w:pStyle w:val="a7"/>
        <w:numPr>
          <w:ilvl w:val="0"/>
          <w:numId w:val="2"/>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1226"/>
        <w:gridCol w:w="1845"/>
        <w:gridCol w:w="1803"/>
        <w:gridCol w:w="2627"/>
        <w:gridCol w:w="567"/>
        <w:gridCol w:w="991"/>
        <w:gridCol w:w="1210"/>
        <w:gridCol w:w="1197"/>
        <w:gridCol w:w="1776"/>
      </w:tblGrid>
      <w:tr w:rsidR="00853371" w:rsidRPr="00853371" w:rsidTr="00471EB8">
        <w:trPr>
          <w:trHeight w:val="445"/>
        </w:trPr>
        <w:tc>
          <w:tcPr>
            <w:tcW w:w="1536" w:type="dxa"/>
            <w:vMerge w:val="restart"/>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r w:rsidRPr="00853371">
              <w:rPr>
                <w:rFonts w:ascii="標楷體" w:eastAsia="標楷體" w:hAnsi="標楷體" w:hint="eastAsia"/>
                <w:color w:val="000000"/>
              </w:rPr>
              <w:t>教</w:t>
            </w:r>
            <w:r w:rsidRPr="00853371">
              <w:rPr>
                <w:rFonts w:ascii="標楷體" w:eastAsia="標楷體" w:hAnsi="標楷體"/>
                <w:color w:val="000000"/>
              </w:rPr>
              <w:t>學期程</w:t>
            </w:r>
          </w:p>
        </w:tc>
        <w:tc>
          <w:tcPr>
            <w:tcW w:w="1226" w:type="dxa"/>
            <w:vMerge w:val="restart"/>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r w:rsidRPr="00853371">
              <w:rPr>
                <w:rFonts w:ascii="標楷體" w:eastAsia="標楷體" w:hAnsi="標楷體" w:hint="eastAsia"/>
                <w:color w:val="000000"/>
              </w:rPr>
              <w:t>核心素養</w:t>
            </w:r>
          </w:p>
        </w:tc>
        <w:tc>
          <w:tcPr>
            <w:tcW w:w="3648" w:type="dxa"/>
            <w:gridSpan w:val="2"/>
            <w:vAlign w:val="center"/>
          </w:tcPr>
          <w:p w:rsidR="00853371" w:rsidRPr="00853371" w:rsidRDefault="00853371" w:rsidP="00792C2A">
            <w:pPr>
              <w:adjustRightInd w:val="0"/>
              <w:snapToGrid w:val="0"/>
              <w:spacing w:line="240" w:lineRule="atLeast"/>
              <w:jc w:val="center"/>
              <w:rPr>
                <w:rFonts w:ascii="標楷體" w:eastAsia="標楷體" w:hAnsi="標楷體"/>
              </w:rPr>
            </w:pPr>
            <w:r w:rsidRPr="00853371">
              <w:rPr>
                <w:rFonts w:ascii="標楷體" w:eastAsia="標楷體" w:hAnsi="標楷體" w:hint="eastAsia"/>
              </w:rPr>
              <w:t>學習重點</w:t>
            </w:r>
          </w:p>
        </w:tc>
        <w:tc>
          <w:tcPr>
            <w:tcW w:w="2627" w:type="dxa"/>
            <w:vMerge w:val="restart"/>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rPr>
            </w:pPr>
            <w:r w:rsidRPr="00853371">
              <w:rPr>
                <w:rFonts w:ascii="標楷體" w:eastAsia="標楷體" w:hAnsi="標楷體" w:hint="eastAsia"/>
              </w:rPr>
              <w:t>單</w:t>
            </w:r>
            <w:r w:rsidRPr="00853371">
              <w:rPr>
                <w:rFonts w:ascii="標楷體" w:eastAsia="標楷體" w:hAnsi="標楷體"/>
              </w:rPr>
              <w:t>元</w:t>
            </w:r>
            <w:r w:rsidRPr="00853371">
              <w:rPr>
                <w:rFonts w:ascii="標楷體" w:eastAsia="標楷體" w:hAnsi="標楷體" w:hint="eastAsia"/>
              </w:rPr>
              <w:t>/主</w:t>
            </w:r>
            <w:r w:rsidRPr="00853371">
              <w:rPr>
                <w:rFonts w:ascii="標楷體" w:eastAsia="標楷體" w:hAnsi="標楷體"/>
              </w:rPr>
              <w:t>題</w:t>
            </w:r>
            <w:r w:rsidRPr="00853371">
              <w:rPr>
                <w:rFonts w:ascii="標楷體" w:eastAsia="標楷體" w:hAnsi="標楷體" w:hint="eastAsia"/>
              </w:rPr>
              <w:t>名</w:t>
            </w:r>
            <w:r w:rsidRPr="00853371">
              <w:rPr>
                <w:rFonts w:ascii="標楷體" w:eastAsia="標楷體" w:hAnsi="標楷體"/>
              </w:rPr>
              <w:t>稱</w:t>
            </w:r>
          </w:p>
          <w:p w:rsidR="00853371" w:rsidRPr="00853371" w:rsidRDefault="00853371" w:rsidP="0050370E">
            <w:pPr>
              <w:adjustRightInd w:val="0"/>
              <w:snapToGrid w:val="0"/>
              <w:spacing w:line="240" w:lineRule="atLeast"/>
              <w:jc w:val="center"/>
              <w:rPr>
                <w:rFonts w:ascii="標楷體" w:eastAsia="標楷體" w:hAnsi="標楷體"/>
                <w:color w:val="000000"/>
              </w:rPr>
            </w:pPr>
            <w:r w:rsidRPr="00853371">
              <w:rPr>
                <w:rFonts w:ascii="標楷體" w:eastAsia="標楷體" w:hAnsi="標楷體"/>
              </w:rPr>
              <w:t>與</w:t>
            </w:r>
            <w:r w:rsidRPr="00853371">
              <w:rPr>
                <w:rFonts w:ascii="標楷體" w:eastAsia="標楷體" w:hAnsi="標楷體" w:hint="eastAsia"/>
              </w:rPr>
              <w:t>活動內容</w:t>
            </w:r>
          </w:p>
        </w:tc>
        <w:tc>
          <w:tcPr>
            <w:tcW w:w="567" w:type="dxa"/>
            <w:vMerge w:val="restart"/>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r w:rsidRPr="00853371">
              <w:rPr>
                <w:rFonts w:ascii="標楷體" w:eastAsia="標楷體" w:hAnsi="標楷體" w:hint="eastAsia"/>
                <w:color w:val="000000"/>
              </w:rPr>
              <w:t>節數</w:t>
            </w:r>
          </w:p>
        </w:tc>
        <w:tc>
          <w:tcPr>
            <w:tcW w:w="991" w:type="dxa"/>
            <w:vMerge w:val="restart"/>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r w:rsidRPr="00853371">
              <w:rPr>
                <w:rFonts w:ascii="標楷體" w:eastAsia="標楷體" w:hAnsi="標楷體" w:hint="eastAsia"/>
                <w:color w:val="000000"/>
              </w:rPr>
              <w:t>教學</w:t>
            </w:r>
          </w:p>
          <w:p w:rsidR="00853371" w:rsidRPr="00853371" w:rsidRDefault="00853371" w:rsidP="0050370E">
            <w:pPr>
              <w:adjustRightInd w:val="0"/>
              <w:snapToGrid w:val="0"/>
              <w:spacing w:line="240" w:lineRule="atLeast"/>
              <w:jc w:val="center"/>
              <w:rPr>
                <w:rFonts w:ascii="標楷體" w:eastAsia="標楷體" w:hAnsi="標楷體"/>
                <w:color w:val="000000"/>
              </w:rPr>
            </w:pPr>
            <w:r w:rsidRPr="00853371">
              <w:rPr>
                <w:rFonts w:ascii="標楷體" w:eastAsia="標楷體" w:hAnsi="標楷體" w:hint="eastAsia"/>
                <w:color w:val="000000"/>
              </w:rPr>
              <w:t>資源</w:t>
            </w:r>
          </w:p>
        </w:tc>
        <w:tc>
          <w:tcPr>
            <w:tcW w:w="1210" w:type="dxa"/>
            <w:vMerge w:val="restart"/>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r w:rsidRPr="00853371">
              <w:rPr>
                <w:rFonts w:ascii="標楷體" w:eastAsia="標楷體" w:hAnsi="標楷體" w:hint="eastAsia"/>
                <w:color w:val="000000"/>
              </w:rPr>
              <w:t>評</w:t>
            </w:r>
            <w:r w:rsidRPr="00853371">
              <w:rPr>
                <w:rFonts w:ascii="標楷體" w:eastAsia="標楷體" w:hAnsi="標楷體"/>
                <w:color w:val="000000"/>
              </w:rPr>
              <w:t>量方式</w:t>
            </w:r>
          </w:p>
        </w:tc>
        <w:tc>
          <w:tcPr>
            <w:tcW w:w="1197" w:type="dxa"/>
            <w:vMerge w:val="restart"/>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r w:rsidRPr="00853371">
              <w:rPr>
                <w:rFonts w:ascii="標楷體" w:eastAsia="標楷體" w:hAnsi="標楷體" w:hint="eastAsia"/>
                <w:color w:val="000000"/>
              </w:rPr>
              <w:t>融</w:t>
            </w:r>
            <w:r w:rsidRPr="00853371">
              <w:rPr>
                <w:rFonts w:ascii="標楷體" w:eastAsia="標楷體" w:hAnsi="標楷體"/>
                <w:color w:val="000000"/>
              </w:rPr>
              <w:t>入議題</w:t>
            </w:r>
          </w:p>
          <w:p w:rsidR="00853371" w:rsidRPr="00853371" w:rsidRDefault="00853371" w:rsidP="0050370E">
            <w:pPr>
              <w:adjustRightInd w:val="0"/>
              <w:snapToGrid w:val="0"/>
              <w:spacing w:line="240" w:lineRule="atLeast"/>
              <w:jc w:val="center"/>
              <w:rPr>
                <w:rFonts w:ascii="標楷體" w:eastAsia="標楷體" w:hAnsi="標楷體"/>
                <w:color w:val="000000"/>
              </w:rPr>
            </w:pPr>
            <w:r w:rsidRPr="00853371">
              <w:rPr>
                <w:rFonts w:ascii="標楷體" w:eastAsia="標楷體" w:hAnsi="標楷體"/>
                <w:color w:val="000000"/>
              </w:rPr>
              <w:t>實質內涵</w:t>
            </w:r>
          </w:p>
        </w:tc>
        <w:tc>
          <w:tcPr>
            <w:tcW w:w="1776" w:type="dxa"/>
            <w:vMerge w:val="restart"/>
            <w:shd w:val="clear" w:color="auto" w:fill="auto"/>
            <w:vAlign w:val="center"/>
          </w:tcPr>
          <w:p w:rsidR="00853371" w:rsidRPr="00853371" w:rsidRDefault="00853371" w:rsidP="0050370E">
            <w:pPr>
              <w:jc w:val="center"/>
              <w:rPr>
                <w:rFonts w:ascii="標楷體" w:eastAsia="標楷體" w:hAnsi="標楷體"/>
                <w:color w:val="000000"/>
              </w:rPr>
            </w:pPr>
            <w:r w:rsidRPr="00853371">
              <w:rPr>
                <w:rFonts w:ascii="標楷體" w:eastAsia="標楷體" w:hAnsi="標楷體" w:hint="eastAsia"/>
                <w:color w:val="000000"/>
              </w:rPr>
              <w:t>備註</w:t>
            </w:r>
          </w:p>
          <w:p w:rsidR="00853371" w:rsidRPr="00853371" w:rsidRDefault="00853371" w:rsidP="0050370E">
            <w:pPr>
              <w:jc w:val="center"/>
              <w:rPr>
                <w:rFonts w:ascii="標楷體" w:eastAsia="標楷體" w:hAnsi="標楷體"/>
                <w:color w:val="000000"/>
              </w:rPr>
            </w:pPr>
            <w:r w:rsidRPr="00853371">
              <w:rPr>
                <w:rFonts w:ascii="標楷體" w:eastAsia="標楷體" w:hAnsi="標楷體" w:cs="Arial"/>
                <w:kern w:val="0"/>
              </w:rPr>
              <w:t>(如協同方式/申請經費)</w:t>
            </w:r>
          </w:p>
        </w:tc>
      </w:tr>
      <w:tr w:rsidR="00853371" w:rsidRPr="00853371" w:rsidTr="00853371">
        <w:trPr>
          <w:trHeight w:val="480"/>
        </w:trPr>
        <w:tc>
          <w:tcPr>
            <w:tcW w:w="1536" w:type="dxa"/>
            <w:vMerge/>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p>
        </w:tc>
        <w:tc>
          <w:tcPr>
            <w:tcW w:w="1226" w:type="dxa"/>
            <w:vMerge/>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p>
        </w:tc>
        <w:tc>
          <w:tcPr>
            <w:tcW w:w="1845" w:type="dxa"/>
            <w:vAlign w:val="center"/>
          </w:tcPr>
          <w:p w:rsidR="00853371" w:rsidRPr="00853371" w:rsidRDefault="00853371" w:rsidP="00792C2A">
            <w:pPr>
              <w:adjustRightInd w:val="0"/>
              <w:snapToGrid w:val="0"/>
              <w:spacing w:line="240" w:lineRule="atLeast"/>
              <w:jc w:val="center"/>
              <w:rPr>
                <w:rFonts w:ascii="標楷體" w:eastAsia="標楷體" w:hAnsi="標楷體"/>
              </w:rPr>
            </w:pPr>
            <w:r w:rsidRPr="00853371">
              <w:rPr>
                <w:rFonts w:ascii="標楷體" w:eastAsia="標楷體" w:hAnsi="標楷體" w:hint="eastAsia"/>
              </w:rPr>
              <w:t>學習表現</w:t>
            </w:r>
          </w:p>
        </w:tc>
        <w:tc>
          <w:tcPr>
            <w:tcW w:w="1803" w:type="dxa"/>
            <w:vAlign w:val="center"/>
          </w:tcPr>
          <w:p w:rsidR="00853371" w:rsidRPr="00853371" w:rsidRDefault="00853371" w:rsidP="00792C2A">
            <w:pPr>
              <w:adjustRightInd w:val="0"/>
              <w:snapToGrid w:val="0"/>
              <w:spacing w:line="240" w:lineRule="atLeast"/>
              <w:jc w:val="center"/>
              <w:rPr>
                <w:rFonts w:ascii="標楷體" w:eastAsia="標楷體" w:hAnsi="標楷體"/>
              </w:rPr>
            </w:pPr>
            <w:r w:rsidRPr="00853371">
              <w:rPr>
                <w:rFonts w:ascii="標楷體" w:eastAsia="標楷體" w:hAnsi="標楷體" w:hint="eastAsia"/>
              </w:rPr>
              <w:t>學習內容</w:t>
            </w:r>
          </w:p>
        </w:tc>
        <w:tc>
          <w:tcPr>
            <w:tcW w:w="2627" w:type="dxa"/>
            <w:vMerge/>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rPr>
            </w:pPr>
          </w:p>
        </w:tc>
        <w:tc>
          <w:tcPr>
            <w:tcW w:w="567" w:type="dxa"/>
            <w:vMerge/>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p>
        </w:tc>
        <w:tc>
          <w:tcPr>
            <w:tcW w:w="991" w:type="dxa"/>
            <w:vMerge/>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p>
        </w:tc>
        <w:tc>
          <w:tcPr>
            <w:tcW w:w="1210" w:type="dxa"/>
            <w:vMerge/>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p>
        </w:tc>
        <w:tc>
          <w:tcPr>
            <w:tcW w:w="1197" w:type="dxa"/>
            <w:vMerge/>
            <w:shd w:val="clear" w:color="auto" w:fill="auto"/>
            <w:vAlign w:val="center"/>
          </w:tcPr>
          <w:p w:rsidR="00853371" w:rsidRPr="00853371" w:rsidRDefault="00853371" w:rsidP="0050370E">
            <w:pPr>
              <w:adjustRightInd w:val="0"/>
              <w:snapToGrid w:val="0"/>
              <w:spacing w:line="240" w:lineRule="atLeast"/>
              <w:jc w:val="center"/>
              <w:rPr>
                <w:rFonts w:ascii="標楷體" w:eastAsia="標楷體" w:hAnsi="標楷體"/>
                <w:color w:val="000000"/>
              </w:rPr>
            </w:pPr>
          </w:p>
        </w:tc>
        <w:tc>
          <w:tcPr>
            <w:tcW w:w="1776" w:type="dxa"/>
            <w:vMerge/>
            <w:shd w:val="clear" w:color="auto" w:fill="auto"/>
            <w:vAlign w:val="center"/>
          </w:tcPr>
          <w:p w:rsidR="00853371" w:rsidRPr="00853371" w:rsidRDefault="00853371" w:rsidP="0050370E">
            <w:pPr>
              <w:jc w:val="center"/>
              <w:rPr>
                <w:rFonts w:ascii="標楷體" w:eastAsia="標楷體" w:hAnsi="標楷體"/>
                <w:color w:val="000000"/>
              </w:rPr>
            </w:pP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第一週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8/29~9/2</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數-E-A1 具備喜歡數學、對數學世界好奇、有積極主動的學習態度，並能將數學語言運用於日常生活中。</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n-I-1 理解一千以內數的位值結構，據以做為四則運算之基礎。</w:t>
            </w:r>
          </w:p>
        </w:tc>
        <w:tc>
          <w:tcPr>
            <w:tcW w:w="1803"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N-1-1 一百以內的數：含操作活動。用數表示多少與順 序。結合數數、位值表徵、位值表。位值單位「個」和「十」。位值單位換算。認識0的位值意義。</w:t>
            </w:r>
          </w:p>
        </w:tc>
        <w:tc>
          <w:tcPr>
            <w:tcW w:w="2627" w:type="dxa"/>
            <w:shd w:val="clear" w:color="auto" w:fill="auto"/>
          </w:tcPr>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Cs/>
                <w:snapToGrid w:val="0"/>
                <w:kern w:val="0"/>
                <w:sz w:val="20"/>
                <w:szCs w:val="20"/>
              </w:rPr>
              <w:t>一、10以內的數</w:t>
            </w:r>
          </w:p>
          <w:p w:rsidR="00D93DFE" w:rsidRPr="00853371" w:rsidRDefault="00D93DFE">
            <w:pPr>
              <w:spacing w:line="240" w:lineRule="exact"/>
              <w:rPr>
                <w:rFonts w:ascii="標楷體" w:eastAsia="標楷體" w:hAnsi="標楷體"/>
                <w:bCs/>
                <w:sz w:val="20"/>
                <w:szCs w:val="20"/>
              </w:rPr>
            </w:pPr>
            <w:r w:rsidRPr="00853371">
              <w:rPr>
                <w:rFonts w:ascii="標楷體" w:eastAsia="標楷體" w:hAnsi="標楷體"/>
                <w:bCs/>
                <w:sz w:val="20"/>
                <w:szCs w:val="20"/>
              </w:rPr>
              <w:t>1-1  1</w:t>
            </w:r>
            <w:r w:rsidRPr="00853371">
              <w:rPr>
                <w:rFonts w:ascii="Cambria Math" w:eastAsia="標楷體" w:hAnsi="Cambria Math" w:cs="Cambria Math"/>
                <w:bCs/>
                <w:sz w:val="20"/>
                <w:szCs w:val="20"/>
              </w:rPr>
              <w:t>∼</w:t>
            </w:r>
            <w:r w:rsidRPr="00853371">
              <w:rPr>
                <w:rFonts w:ascii="標楷體" w:eastAsia="標楷體" w:hAnsi="標楷體"/>
                <w:bCs/>
                <w:sz w:val="20"/>
                <w:szCs w:val="20"/>
              </w:rPr>
              <w:t>5的數</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1-1  1~5的數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一、透過情境，認識1</w:t>
            </w:r>
            <w:r w:rsidRPr="00853371">
              <w:rPr>
                <w:rFonts w:ascii="Cambria Math" w:eastAsia="標楷體" w:hAnsi="Cambria Math" w:cs="Cambria Math"/>
                <w:sz w:val="20"/>
                <w:szCs w:val="20"/>
              </w:rPr>
              <w:t>∼</w:t>
            </w:r>
            <w:r w:rsidRPr="00853371">
              <w:rPr>
                <w:rFonts w:ascii="標楷體" w:eastAsia="標楷體" w:hAnsi="標楷體"/>
                <w:sz w:val="20"/>
                <w:szCs w:val="20"/>
              </w:rPr>
              <w:t>5的數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1.引導學生點數圖中的數量，並指出圖中的位置。拿出附件1的數字卡，認識數字及讀法，依序進行1</w:t>
            </w:r>
            <w:r w:rsidRPr="00853371">
              <w:rPr>
                <w:rFonts w:ascii="Cambria Math" w:eastAsia="標楷體" w:hAnsi="Cambria Math" w:cs="Cambria Math"/>
                <w:sz w:val="20"/>
                <w:szCs w:val="20"/>
              </w:rPr>
              <w:t>∼</w:t>
            </w:r>
            <w:r w:rsidRPr="00853371">
              <w:rPr>
                <w:rFonts w:ascii="標楷體" w:eastAsia="標楷體" w:hAnsi="標楷體"/>
                <w:sz w:val="20"/>
                <w:szCs w:val="20"/>
              </w:rPr>
              <w:t>5。</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二、經由數數活動確定數量後，找出1</w:t>
            </w:r>
            <w:r w:rsidRPr="00853371">
              <w:rPr>
                <w:rFonts w:ascii="Cambria Math" w:eastAsia="標楷體" w:hAnsi="Cambria Math" w:cs="Cambria Math"/>
                <w:sz w:val="20"/>
                <w:szCs w:val="20"/>
              </w:rPr>
              <w:t>∼</w:t>
            </w:r>
            <w:r w:rsidRPr="00853371">
              <w:rPr>
                <w:rFonts w:ascii="標楷體" w:eastAsia="標楷體" w:hAnsi="標楷體"/>
                <w:sz w:val="20"/>
                <w:szCs w:val="20"/>
              </w:rPr>
              <w:t>5的數字貼紙與其對應</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1.學生點數水面下動物數量，再將附件2對應的數字貼紙，貼在水面下動物的位置。</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2.類題教學：教師拿出教室中，數量在1</w:t>
            </w:r>
            <w:r w:rsidRPr="00853371">
              <w:rPr>
                <w:rFonts w:ascii="Cambria Math" w:eastAsia="標楷體" w:hAnsi="Cambria Math" w:cs="Cambria Math"/>
                <w:sz w:val="20"/>
                <w:szCs w:val="20"/>
              </w:rPr>
              <w:t>∼</w:t>
            </w:r>
            <w:r w:rsidRPr="00853371">
              <w:rPr>
                <w:rFonts w:ascii="標楷體" w:eastAsia="標楷體" w:hAnsi="標楷體"/>
                <w:sz w:val="20"/>
                <w:szCs w:val="20"/>
              </w:rPr>
              <w:t>5的物品，請學生點數後，再拿出對應的數字卡。</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三、做出1</w:t>
            </w:r>
            <w:r w:rsidRPr="00853371">
              <w:rPr>
                <w:rFonts w:ascii="Cambria Math" w:eastAsia="標楷體" w:hAnsi="Cambria Math" w:cs="Cambria Math"/>
                <w:sz w:val="20"/>
                <w:szCs w:val="20"/>
              </w:rPr>
              <w:t>∼</w:t>
            </w:r>
            <w:r w:rsidRPr="00853371">
              <w:rPr>
                <w:rFonts w:ascii="標楷體" w:eastAsia="標楷體" w:hAnsi="標楷體"/>
                <w:sz w:val="20"/>
                <w:szCs w:val="20"/>
              </w:rPr>
              <w:t>5數與量的對應</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1.老師拿出粉筆，請學生依</w:t>
            </w:r>
            <w:r w:rsidRPr="00853371">
              <w:rPr>
                <w:rFonts w:ascii="標楷體" w:eastAsia="標楷體" w:hAnsi="標楷體"/>
                <w:sz w:val="20"/>
                <w:szCs w:val="20"/>
              </w:rPr>
              <w:lastRenderedPageBreak/>
              <w:t>粉筆數量，拿出對應的數字卡。</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2.老師說：「兩個人一組拿出五個一樣的東西。」請學生拿出正確的物品數量。練習1</w:t>
            </w:r>
            <w:r w:rsidRPr="00853371">
              <w:rPr>
                <w:rFonts w:ascii="Cambria Math" w:eastAsia="標楷體" w:hAnsi="Cambria Math" w:cs="Cambria Math"/>
                <w:sz w:val="20"/>
                <w:szCs w:val="20"/>
              </w:rPr>
              <w:t>∼</w:t>
            </w:r>
            <w:r w:rsidRPr="00853371">
              <w:rPr>
                <w:rFonts w:ascii="標楷體" w:eastAsia="標楷體" w:hAnsi="標楷體"/>
                <w:sz w:val="20"/>
                <w:szCs w:val="20"/>
              </w:rPr>
              <w:t>5的數。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3.老師拿出數字卡，請學生先讀出數字，再拿出對應數量的物品。</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四、對應手指的數量寫出數字1</w:t>
            </w:r>
            <w:r w:rsidRPr="00853371">
              <w:rPr>
                <w:rFonts w:ascii="Cambria Math" w:eastAsia="標楷體" w:hAnsi="Cambria Math" w:cs="Cambria Math"/>
                <w:sz w:val="20"/>
                <w:szCs w:val="20"/>
              </w:rPr>
              <w:t>∼</w:t>
            </w:r>
            <w:r w:rsidRPr="00853371">
              <w:rPr>
                <w:rFonts w:ascii="標楷體" w:eastAsia="標楷體" w:hAnsi="標楷體"/>
                <w:sz w:val="20"/>
                <w:szCs w:val="20"/>
              </w:rPr>
              <w:t>5</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1.運用手指表徵，請全班學生將手伸出來，跟著老師動作，藉此建立學生數的概念。</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2.指導學生數字書寫筆順。</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練習：先點數數量再寫出數字。</w:t>
            </w:r>
          </w:p>
        </w:tc>
        <w:tc>
          <w:tcPr>
            <w:tcW w:w="567" w:type="dxa"/>
            <w:shd w:val="clear" w:color="auto" w:fill="auto"/>
          </w:tcPr>
          <w:p w:rsidR="00D93DFE" w:rsidRPr="00853371" w:rsidRDefault="00D93DFE">
            <w:pPr>
              <w:spacing w:line="240" w:lineRule="exact"/>
              <w:jc w:val="center"/>
              <w:rPr>
                <w:rFonts w:ascii="標楷體" w:eastAsia="標楷體" w:hAnsi="標楷體"/>
                <w:sz w:val="20"/>
                <w:szCs w:val="20"/>
              </w:rPr>
            </w:pPr>
            <w:r w:rsidRPr="00853371">
              <w:rPr>
                <w:rFonts w:ascii="標楷體" w:eastAsia="標楷體" w:hAnsi="標楷體"/>
                <w:bCs/>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2.附件1、2</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【環境教育】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環E2 覺知生物生命的美與價值，關懷動、植物的生命。</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環E3 了解人與自然和諧共生，進而保護重要棲地。</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【安全教育】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安E8 了解校園安全的意義。</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第二週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9/5~9/9</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數-E-A1 具備喜歡數學、對數學世界好奇、有積極主動的學習態度，並能將數學語言運用於日常生活中。</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n-I-1 理解一千以內數的位值結構，據以做為四則運算之基礎。</w:t>
            </w:r>
          </w:p>
        </w:tc>
        <w:tc>
          <w:tcPr>
            <w:tcW w:w="1803"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N-1-1 一百以內的數：含操作活動。用數表示多少與順序。結合數數、位值表徵、位值表。位值單位「個」和「十」。位值單位換算。認識0的位值意義。</w:t>
            </w:r>
          </w:p>
        </w:tc>
        <w:tc>
          <w:tcPr>
            <w:tcW w:w="2627" w:type="dxa"/>
            <w:shd w:val="clear" w:color="auto" w:fill="auto"/>
          </w:tcPr>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Cs/>
                <w:snapToGrid w:val="0"/>
                <w:kern w:val="0"/>
                <w:sz w:val="20"/>
                <w:szCs w:val="20"/>
              </w:rPr>
              <w:t>一、10以內的數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1-2  6</w:t>
            </w:r>
            <w:r w:rsidRPr="00853371">
              <w:rPr>
                <w:rFonts w:ascii="Cambria Math" w:eastAsia="標楷體" w:hAnsi="Cambria Math" w:cs="Cambria Math"/>
                <w:sz w:val="20"/>
                <w:szCs w:val="20"/>
              </w:rPr>
              <w:t>∼</w:t>
            </w:r>
            <w:r w:rsidRPr="00853371">
              <w:rPr>
                <w:rFonts w:ascii="標楷體" w:eastAsia="標楷體" w:hAnsi="標楷體"/>
                <w:sz w:val="20"/>
                <w:szCs w:val="20"/>
              </w:rPr>
              <w:t>10的數、1-3點數與對應、練習園地</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1-2  6~10的數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一、透過情境，認識6</w:t>
            </w:r>
            <w:r w:rsidRPr="00853371">
              <w:rPr>
                <w:rFonts w:ascii="Cambria Math" w:eastAsia="標楷體" w:hAnsi="Cambria Math" w:cs="Cambria Math"/>
                <w:sz w:val="20"/>
                <w:szCs w:val="20"/>
              </w:rPr>
              <w:t>∼</w:t>
            </w:r>
            <w:r w:rsidRPr="00853371">
              <w:rPr>
                <w:rFonts w:ascii="標楷體" w:eastAsia="標楷體" w:hAnsi="標楷體"/>
                <w:sz w:val="20"/>
                <w:szCs w:val="20"/>
              </w:rPr>
              <w:t>10的數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1.引導學生點數蔬菜，拿出附件1的數字卡，認識數字及讀法，依序進行6</w:t>
            </w:r>
            <w:r w:rsidRPr="00853371">
              <w:rPr>
                <w:rFonts w:ascii="Cambria Math" w:eastAsia="標楷體" w:hAnsi="Cambria Math" w:cs="Cambria Math"/>
                <w:sz w:val="20"/>
                <w:szCs w:val="20"/>
              </w:rPr>
              <w:t>∼</w:t>
            </w:r>
            <w:r w:rsidRPr="00853371">
              <w:rPr>
                <w:rFonts w:ascii="標楷體" w:eastAsia="標楷體" w:hAnsi="標楷體"/>
                <w:sz w:val="20"/>
                <w:szCs w:val="20"/>
              </w:rPr>
              <w:t>10。</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二、經由數數活動確定數量後，找出6</w:t>
            </w:r>
            <w:r w:rsidRPr="00853371">
              <w:rPr>
                <w:rFonts w:ascii="Cambria Math" w:eastAsia="標楷體" w:hAnsi="Cambria Math" w:cs="Cambria Math"/>
                <w:sz w:val="20"/>
                <w:szCs w:val="20"/>
              </w:rPr>
              <w:t>∼</w:t>
            </w:r>
            <w:r w:rsidRPr="00853371">
              <w:rPr>
                <w:rFonts w:ascii="標楷體" w:eastAsia="標楷體" w:hAnsi="標楷體"/>
                <w:sz w:val="20"/>
                <w:szCs w:val="20"/>
              </w:rPr>
              <w:t>10的數字貼紙與其對應</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1.學生點數已採收的蔬菜數量，將附件3的數字貼紙貼在已採收的蔬菜旁。</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2.類題教學：教師拿出教室中，數量在6</w:t>
            </w:r>
            <w:r w:rsidRPr="00853371">
              <w:rPr>
                <w:rFonts w:ascii="Cambria Math" w:eastAsia="標楷體" w:hAnsi="Cambria Math" w:cs="Cambria Math"/>
                <w:sz w:val="20"/>
                <w:szCs w:val="20"/>
              </w:rPr>
              <w:t>∼</w:t>
            </w:r>
            <w:r w:rsidRPr="00853371">
              <w:rPr>
                <w:rFonts w:ascii="標楷體" w:eastAsia="標楷體" w:hAnsi="標楷體"/>
                <w:sz w:val="20"/>
                <w:szCs w:val="20"/>
              </w:rPr>
              <w:t>10的物品，請學生點數後，拿出對應的數字卡。</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三、做出6</w:t>
            </w:r>
            <w:r w:rsidRPr="00853371">
              <w:rPr>
                <w:rFonts w:ascii="Cambria Math" w:eastAsia="標楷體" w:hAnsi="Cambria Math" w:cs="Cambria Math"/>
                <w:sz w:val="20"/>
                <w:szCs w:val="20"/>
              </w:rPr>
              <w:t>∼</w:t>
            </w:r>
            <w:r w:rsidRPr="00853371">
              <w:rPr>
                <w:rFonts w:ascii="標楷體" w:eastAsia="標楷體" w:hAnsi="標楷體"/>
                <w:sz w:val="20"/>
                <w:szCs w:val="20"/>
              </w:rPr>
              <w:t>10數與量的對應</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1.老師展示花片，請學生拿</w:t>
            </w:r>
            <w:r w:rsidRPr="00853371">
              <w:rPr>
                <w:rFonts w:ascii="標楷體" w:eastAsia="標楷體" w:hAnsi="標楷體"/>
                <w:sz w:val="20"/>
                <w:szCs w:val="20"/>
              </w:rPr>
              <w:lastRenderedPageBreak/>
              <w:t>出正確的數字卡。</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2.老師說：「拿出六個花片。」請學生拿出正確的花片數量。練習6</w:t>
            </w:r>
            <w:r w:rsidRPr="00853371">
              <w:rPr>
                <w:rFonts w:ascii="Cambria Math" w:eastAsia="標楷體" w:hAnsi="Cambria Math" w:cs="Cambria Math"/>
                <w:sz w:val="20"/>
                <w:szCs w:val="20"/>
              </w:rPr>
              <w:t>∼</w:t>
            </w:r>
            <w:r w:rsidRPr="00853371">
              <w:rPr>
                <w:rFonts w:ascii="標楷體" w:eastAsia="標楷體" w:hAnsi="標楷體"/>
                <w:sz w:val="20"/>
                <w:szCs w:val="20"/>
              </w:rPr>
              <w:t>10的數。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3.老師拿出數字卡，請學生先讀出數字，再擺上對應數量的花片。</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sz w:val="20"/>
                <w:szCs w:val="20"/>
                <w:bdr w:val="single" w:sz="4" w:space="0" w:color="auto"/>
              </w:rPr>
              <w:t>動動手</w:t>
            </w:r>
            <w:r w:rsidRPr="00853371">
              <w:rPr>
                <w:rFonts w:ascii="標楷體" w:eastAsia="標楷體" w:hAnsi="標楷體"/>
                <w:sz w:val="20"/>
                <w:szCs w:val="20"/>
              </w:rPr>
              <w:t>：找出教室裡相對應數字的物品。</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四、對應手指的數量寫出數字6</w:t>
            </w:r>
            <w:r w:rsidRPr="00853371">
              <w:rPr>
                <w:rFonts w:ascii="Cambria Math" w:eastAsia="標楷體" w:hAnsi="Cambria Math" w:cs="Cambria Math"/>
                <w:sz w:val="20"/>
                <w:szCs w:val="20"/>
              </w:rPr>
              <w:t>∼</w:t>
            </w:r>
            <w:r w:rsidRPr="00853371">
              <w:rPr>
                <w:rFonts w:ascii="標楷體" w:eastAsia="標楷體" w:hAnsi="標楷體"/>
                <w:sz w:val="20"/>
                <w:szCs w:val="20"/>
              </w:rPr>
              <w:t>10</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1.運用手指表徵時，請全班學生將手伸出來，跟著老師動作，藉此建立學生數的概念。</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2.指導學生數字書寫筆順。</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1-3 點數與對應</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一、數與量的對應</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1.引導學生一邊點數動物一邊唱數，點數出總數量後，再寫出數字。</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sz w:val="20"/>
                <w:szCs w:val="20"/>
                <w:bdr w:val="single" w:sz="4" w:space="0" w:color="auto"/>
              </w:rPr>
              <w:t>動動腦</w:t>
            </w:r>
            <w:r w:rsidRPr="00853371">
              <w:rPr>
                <w:rFonts w:ascii="標楷體" w:eastAsia="標楷體" w:hAnsi="標楷體"/>
                <w:sz w:val="20"/>
                <w:szCs w:val="20"/>
              </w:rPr>
              <w:t>：引導學生點數時，可使用作記號等策略，才不易數錯。</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二、相等量的一對一對應活動</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1.透過點數小朋友的人數，找到帽子的數量，建立一對一對應的概念。</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sz w:val="20"/>
                <w:szCs w:val="20"/>
                <w:bdr w:val="single" w:sz="4" w:space="0" w:color="auto"/>
              </w:rPr>
              <w:t>動動腦</w:t>
            </w:r>
            <w:r w:rsidRPr="00853371">
              <w:rPr>
                <w:rFonts w:ascii="標楷體" w:eastAsia="標楷體" w:hAnsi="標楷體"/>
                <w:sz w:val="20"/>
                <w:szCs w:val="20"/>
              </w:rPr>
              <w:t>：引導學生用一對一對應的概念，數繩子的數量，就可以知道狗的數量。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 xml:space="preserve">三、數與量的對應活動 </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1.引導學生了解每題中動物的數量、</w:t>
            </w:r>
            <w:r w:rsidRPr="00853371">
              <w:rPr>
                <w:rFonts w:ascii="標楷體" w:eastAsia="標楷體" w:hAnsi="標楷體"/>
                <w:bCs/>
                <w:snapToGrid w:val="0"/>
                <w:kern w:val="0"/>
                <w:sz w:val="20"/>
                <w:szCs w:val="20"/>
              </w:rPr>
              <w:t>○的</w:t>
            </w:r>
            <w:r w:rsidRPr="00853371">
              <w:rPr>
                <w:rFonts w:ascii="標楷體" w:eastAsia="標楷體" w:hAnsi="標楷體"/>
                <w:sz w:val="20"/>
                <w:szCs w:val="20"/>
              </w:rPr>
              <w:t>數量以及數字需正確對應，請學生貼出正確數量的動物貼紙、畫出正確的</w:t>
            </w:r>
            <w:r w:rsidRPr="00853371">
              <w:rPr>
                <w:rFonts w:ascii="標楷體" w:eastAsia="標楷體" w:hAnsi="標楷體"/>
                <w:bCs/>
                <w:snapToGrid w:val="0"/>
                <w:kern w:val="0"/>
                <w:sz w:val="20"/>
                <w:szCs w:val="20"/>
              </w:rPr>
              <w:t>○</w:t>
            </w:r>
            <w:r w:rsidRPr="00853371">
              <w:rPr>
                <w:rFonts w:ascii="標楷體" w:eastAsia="標楷體" w:hAnsi="標楷體"/>
                <w:sz w:val="20"/>
                <w:szCs w:val="20"/>
              </w:rPr>
              <w:t>數量或寫出正確的數字。</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練習園地</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lastRenderedPageBreak/>
              <w:t>教師帶領學生理解題意，完成練習園地。</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2.附件1、3~7</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【環境教育】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環E2 覺知生物生命的美與價值，關懷動、植物的生命。</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環E3 了解人與自然和諧共生，進而保護重要棲地。</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lastRenderedPageBreak/>
              <w:t>第三週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9/12~9/16</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n-I-7 理解長度及其常用單位，並做實測、估測與計算。</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N-1-5 長度（同S-1-1）：以操作活動為主。初步認識、直接比較、間接比較（含個別單位）。</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S-1-1 長度（同N-1-5）：以操作活動為主。初步認識、直接比較、間接比較（含個別單位）。</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二、比長短</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2-1  比長短、2-2  高矮與厚薄</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2-1 比長短</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一、認識物品的長。</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1教師藉由題目中的情境，讓學生什麼是「長」，鉛筆的長就是從這一端到另一端。</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二、直觀比較兩物件的長。</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1..學生將兩枝鉛筆的一端對齊，再比較長短。</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2.請每位學生隨機拿出一枝鉛筆，比比看，誰的鉛筆比較長？</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三、認識直線和曲線</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1.以跳繩情境，引導學生認識曲線與直線。</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四、直線與曲線的長短比較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1.引導學生發現先將彎曲的跳繩拉直後，再對齊一邊比較，會比較好比。</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五、直線與曲線的長短比較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1.引導學生發現先將彎曲的繩子拉直後，再對齊物品的一邊進行比較。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2.教師操作說明其他的比較方式，移動物品或繩子，讓物品的兩端皆在繩子內，再進行比較。</w:t>
            </w:r>
          </w:p>
          <w:p w:rsidR="00D93DFE" w:rsidRPr="00853371" w:rsidRDefault="00D93DFE">
            <w:pPr>
              <w:spacing w:line="240" w:lineRule="exact"/>
              <w:rPr>
                <w:rFonts w:ascii="標楷體" w:eastAsia="標楷體" w:hAnsi="標楷體"/>
                <w:sz w:val="20"/>
                <w:szCs w:val="20"/>
              </w:rPr>
            </w:pP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2-2 高矮與厚薄</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一、身高高矮的比較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1.問學生：「身高是什麼？」讓學生理解：身高就是直立站好由腳底到頭頂的直線距離。並讓學生用手比比看。</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lastRenderedPageBreak/>
              <w:t>2.問學生：「一個人站著；一個人坐著，可以比身高嗎？」讓學生理解要站在同一個地方比才公平。</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3.請兩位學生上臺，比較誰的身高比較高？誰比較矮？</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二、厚薄的比較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1.讓學生確認書的厚薄指的是書的書背從一端到另一端。</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2.教師拿出兩本書，先問學生：「書的厚薄指的是書的哪裡到哪裡？」讓學生確認書的厚薄指的是書的書背從一端到另一端。並讓學生用手比比看。</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3.接著教師將2本書仿第一張圖擺放，然後問學生，要怎麼比才會準確？引導學生先將兩本書用相同的方法擺放，再比較厚薄。並且釐清是要比較「厚」不是比大小，不一定大本就是比較厚。</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2.跳繩</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3.書本</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【科技教育】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科E2 了解動手實作的重要性。</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第四週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9/19~9/23</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n-I-7 理解長度及其常用單位，並做實測、估測與計算。</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N-1-5 長度（同S-1-1）：以操作活動為主。初步認識、直接比較、間接比較（含個別單位）。</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S-1-1 長度（同N-1-5）：以操作活動為主。初步認識、直接比較、間接比較（含個別單位）。</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二、比長短</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2-3  比一比、練習園地</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2-3 比一比</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一、複製直線物的長度與間接比較。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1.請學生說出斑馬魚的長在哪裡？</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2.引導學生用紙條做出和斑馬魚一樣的長度，再跟教室裡有的物品做比較。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二、複製曲線物的長度與間接比較。</w:t>
            </w:r>
          </w:p>
          <w:p w:rsidR="00D93DFE" w:rsidRPr="00853371" w:rsidRDefault="00D93DFE" w:rsidP="00C40B16">
            <w:pPr>
              <w:spacing w:line="240" w:lineRule="exact"/>
              <w:rPr>
                <w:rFonts w:ascii="標楷體" w:eastAsia="標楷體" w:hAnsi="標楷體"/>
                <w:sz w:val="20"/>
                <w:szCs w:val="20"/>
              </w:rPr>
            </w:pPr>
            <w:r w:rsidRPr="00853371">
              <w:rPr>
                <w:rFonts w:ascii="標楷體" w:eastAsia="標楷體" w:hAnsi="標楷體"/>
                <w:sz w:val="20"/>
                <w:szCs w:val="20"/>
              </w:rPr>
              <w:t>1.請學生說出水桶把手的長在哪裡？</w:t>
            </w:r>
          </w:p>
          <w:p w:rsidR="00D93DFE" w:rsidRPr="00853371" w:rsidRDefault="00D93DFE" w:rsidP="00C40B16">
            <w:pPr>
              <w:spacing w:line="240" w:lineRule="exact"/>
              <w:rPr>
                <w:rFonts w:ascii="標楷體" w:eastAsia="標楷體" w:hAnsi="標楷體"/>
                <w:sz w:val="20"/>
                <w:szCs w:val="20"/>
              </w:rPr>
            </w:pPr>
            <w:r w:rsidRPr="00853371">
              <w:rPr>
                <w:rFonts w:ascii="標楷體" w:eastAsia="標楷體" w:hAnsi="標楷體"/>
                <w:sz w:val="20"/>
                <w:szCs w:val="20"/>
              </w:rPr>
              <w:t>2.引導學生用繩子做出和水桶把手一樣的長度，再跟教室裡有的物品做比較。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lastRenderedPageBreak/>
              <w:t>三、複製直（曲）線物的長度，透過遞移比較長度。</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１.請學生拿出附件９的卡片與附件10的藍、紅紙條，分別剪下跟卡片藍邊、紅邊一樣長的長度後，再比較兩條紙條的長短，並說出卡片的哪一邊比較長（短）。</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sz w:val="20"/>
                <w:szCs w:val="20"/>
              </w:rPr>
              <w:t>3.</w:t>
            </w:r>
            <w:r w:rsidRPr="00853371">
              <w:rPr>
                <w:rFonts w:ascii="標楷體" w:eastAsia="標楷體" w:hAnsi="標楷體"/>
                <w:bCs/>
                <w:snapToGrid w:val="0"/>
                <w:kern w:val="0"/>
                <w:sz w:val="20"/>
                <w:szCs w:val="20"/>
              </w:rPr>
              <w:t xml:space="preserve"> 比照前題方式，教師帶領學生用2條繩子複製兩個背帶的長度，並比較長短。</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練習園地</w:t>
            </w:r>
          </w:p>
          <w:p w:rsidR="00D93DFE" w:rsidRPr="00853371" w:rsidRDefault="00D93DFE">
            <w:pPr>
              <w:spacing w:line="240" w:lineRule="exact"/>
              <w:rPr>
                <w:rFonts w:ascii="標楷體" w:eastAsia="標楷體" w:hAnsi="標楷體"/>
                <w:sz w:val="20"/>
                <w:szCs w:val="20"/>
                <w:bdr w:val="single" w:sz="4" w:space="0" w:color="auto"/>
              </w:rPr>
            </w:pPr>
            <w:r w:rsidRPr="00853371">
              <w:rPr>
                <w:rFonts w:ascii="標楷體" w:eastAsia="標楷體" w:hAnsi="標楷體"/>
                <w:sz w:val="20"/>
                <w:szCs w:val="20"/>
              </w:rPr>
              <w:t>教師帶領學生理解題意，完成練習園地。</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2.繩子</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3.附件8~10</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【科技教育】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科E2 了解動手實作的重要性。</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第五週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9/26~9/30</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數-E-A1 具備喜歡數學、對數學世界好奇、有積極主動的學習態度，並能將數學語言運用於日常生活中。</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n-I-1 理解一千以內數的位值結構，據以做為四則運算之基礎。</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N-1-1 一百以內的數：含操作活動。用數表示多少與順序。結合數數、位值表徵、位值表。位值單位「個」和「十」。位值單位換算。認識0的位值意義。</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三、順序與多少</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3-1  數的順序、3-2  第幾個</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3-1 數的順序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一、認識1</w:t>
            </w:r>
            <w:r w:rsidRPr="00853371">
              <w:rPr>
                <w:rFonts w:ascii="Cambria Math" w:eastAsia="標楷體" w:hAnsi="Cambria Math" w:cs="Cambria Math"/>
                <w:sz w:val="20"/>
                <w:szCs w:val="20"/>
              </w:rPr>
              <w:t>∼</w:t>
            </w:r>
            <w:r w:rsidRPr="00853371">
              <w:rPr>
                <w:rFonts w:ascii="標楷體" w:eastAsia="標楷體" w:hAnsi="標楷體"/>
                <w:sz w:val="20"/>
                <w:szCs w:val="20"/>
              </w:rPr>
              <w:t>10的數詞序列，熟習數詞序列的前後關係</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1.請學生拿出附件1，從1排到10，再數一數。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2.請學生先找出1在哪裡？從1數到10，把缺的數字填在空白的船上。</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3.引導學生觀察船的位置排序，1排在最前面，知道某數後面的數字是多少。</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4.引導學生知道某數前面的數字是多少。。</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5.引導學生，找出2和4的中間數字是3。</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二、從10開始倒數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1.請學生觀察梅花樁上的數字，從1開始往上數，梅花樁越來越高。再從10開始往下數，梅花樁越來越低。</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2.教師可讓學生排成一橫列，由左到右，再由右到左進行報數，練習倒數或順</w:t>
            </w:r>
            <w:r w:rsidRPr="00853371">
              <w:rPr>
                <w:rFonts w:ascii="標楷體" w:eastAsia="標楷體" w:hAnsi="標楷體"/>
                <w:sz w:val="20"/>
                <w:szCs w:val="20"/>
              </w:rPr>
              <w:lastRenderedPageBreak/>
              <w:t>數。</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3-2 第幾個</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一、能用序數詞描述10以內序列物件的位置，並分辨序數與量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1.教師可以一個固定物當作是蘿蔔，讓學生一起排隊唱歌，並假裝拔蘿蔔。最靠近蘿蔔的是第1個，教師指著其中一人，問被指的學生是第幾個？</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2.引導學生先找出第1個在哪裡，再點數圖片中老鼠排在第幾個。</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3.引導學生發現不管從哪個方向數，都是7隻動物在拔蘿蔔。</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二、能利用左右來描述排序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1、帶領學生運用「老師說」的遊戲熟練左右手。例如：老師說，舉起你的右手摸摸頭</w:t>
            </w:r>
            <w:r w:rsidRPr="00853371">
              <w:rPr>
                <w:rFonts w:ascii="MS Gothic" w:eastAsia="MS Gothic" w:hAnsi="MS Gothic" w:cs="MS Gothic" w:hint="eastAsia"/>
                <w:sz w:val="20"/>
                <w:szCs w:val="20"/>
              </w:rPr>
              <w:t>⋯⋯</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2、引導學生先找到左邊第1個或右邊第1個，才開始點數。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sz w:val="20"/>
                <w:szCs w:val="20"/>
                <w:bdr w:val="single" w:sz="4" w:space="0" w:color="auto"/>
              </w:rPr>
              <w:t>動動腦</w:t>
            </w:r>
            <w:r w:rsidRPr="00853371">
              <w:rPr>
                <w:rFonts w:ascii="標楷體" w:eastAsia="標楷體" w:hAnsi="標楷體"/>
                <w:sz w:val="20"/>
                <w:szCs w:val="20"/>
              </w:rPr>
              <w:t>：理解序數具有方向性</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1.教師可提問：「為什麼兩個人的杯子都是第4個呢？」引導學生發現兩個人開始數的方向不同，數出來的次序就會不一樣。</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三、能利用上下來描述排序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1.請學生說出從上往下數，第一格放什麼東西？飛機在第幾格？再從下往上數，回答問題。教師可提問櫃子中其他格數的物品。</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2.附件1</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【安全教育】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安E8 了解校園安全的意義。</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lastRenderedPageBreak/>
              <w:t>第六週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10/3~10/7</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數-E-A1 具備喜歡數學、對數學世界好奇、有積極主動的學習態度，並能將數學語言運用於日常生活中。</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n-I-1 理解一千以內數的位值結構，據以做為四則運算之基礎。</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N-1-1 一百以內的數：含操作活動。用數表示多少與順序。結合數數、位值表徵、位值表。位值單位「個」和「十」。位值單位換算。認識0的位值意義。</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三、順序與多少、遊戲中學數學（一）</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3-3  比多少</w:t>
            </w:r>
            <w:r w:rsidRPr="00853371">
              <w:rPr>
                <w:rFonts w:ascii="標楷體" w:eastAsia="標楷體" w:hAnsi="標楷體"/>
                <w:sz w:val="20"/>
                <w:szCs w:val="20"/>
              </w:rPr>
              <w:t>、練習園地</w:t>
            </w:r>
            <w:r w:rsidRPr="00853371">
              <w:rPr>
                <w:rFonts w:ascii="標楷體" w:eastAsia="標楷體" w:hAnsi="標楷體"/>
                <w:bCs/>
                <w:snapToGrid w:val="0"/>
                <w:kern w:val="0"/>
                <w:sz w:val="20"/>
                <w:szCs w:val="20"/>
              </w:rPr>
              <w:t>、遊戲中學數學（一）－比多少</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3-3 比多少</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一、透過一對一對應，解決10以內兩量的比較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1.教師先請學生直覺猜猜看小朋友和椅子排得一樣長，哪一種比較多？利用畫線連連看的方式進行一對一對應，連完後會剩下一張椅子。再發表怎麼知道椅子夠不夠坐。</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二、能畫○表示數量，比多少</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1.請學生點數布丁、果汁的數量，畫○代表，再一對一對應比較多少。</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2.教師可準備紅色花片10個和藍色花片10個，分別裝在袋子裡。請兩位學生分別從袋子裡抓一把花片，比較誰抓到的花片比較多（少）？</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sz w:val="20"/>
                <w:szCs w:val="20"/>
                <w:bdr w:val="single" w:sz="4" w:space="0" w:color="auto"/>
              </w:rPr>
              <w:t>動動腦</w:t>
            </w:r>
            <w:r w:rsidRPr="00853371">
              <w:rPr>
                <w:rFonts w:ascii="標楷體" w:eastAsia="標楷體" w:hAnsi="標楷體"/>
                <w:sz w:val="20"/>
                <w:szCs w:val="20"/>
              </w:rPr>
              <w:t>：認識「一樣多」</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1.請學生發表自己是怎麼知道的。</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2.學生可能回答：布丁有5個，甜甜圈有5個，兩個數字一樣，所以是一樣多。或是，5個布丁和5個甜甜圈畫○後連起來剛好都連完</w:t>
            </w:r>
            <w:r w:rsidRPr="00853371">
              <w:rPr>
                <w:rFonts w:ascii="MS Gothic" w:eastAsia="MS Gothic" w:hAnsi="MS Gothic" w:cs="MS Gothic" w:hint="eastAsia"/>
                <w:sz w:val="20"/>
                <w:szCs w:val="20"/>
              </w:rPr>
              <w:t>⋯⋯</w:t>
            </w:r>
            <w:r w:rsidRPr="00853371">
              <w:rPr>
                <w:rFonts w:ascii="標楷體" w:eastAsia="標楷體" w:hAnsi="標楷體"/>
                <w:sz w:val="20"/>
                <w:szCs w:val="20"/>
              </w:rPr>
              <w:t>。</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三、自製表徵來比較10以內的數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1.請學生根據題目的訊息，畫○表示蜻蜓和蝴蝶的數量，再一對一畫線連起來。</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2.根據連線的結果，判斷蜻蜓與蝴蝶誰比較多或誰比較</w:t>
            </w:r>
            <w:r w:rsidRPr="00853371">
              <w:rPr>
                <w:rFonts w:ascii="標楷體" w:eastAsia="標楷體" w:hAnsi="標楷體"/>
                <w:sz w:val="20"/>
                <w:szCs w:val="20"/>
              </w:rPr>
              <w:lastRenderedPageBreak/>
              <w:t>少，並進行語意轉換。</w:t>
            </w:r>
          </w:p>
          <w:p w:rsidR="00D93DFE" w:rsidRPr="00853371" w:rsidRDefault="00D93DFE">
            <w:pPr>
              <w:spacing w:line="240" w:lineRule="exact"/>
              <w:rPr>
                <w:rFonts w:ascii="標楷體" w:eastAsia="標楷體" w:hAnsi="標楷體"/>
                <w:b/>
                <w:sz w:val="20"/>
                <w:szCs w:val="20"/>
                <w:bdr w:val="single" w:sz="4" w:space="0" w:color="auto"/>
              </w:rPr>
            </w:pPr>
            <w:r w:rsidRPr="00853371">
              <w:rPr>
                <w:rFonts w:ascii="標楷體" w:eastAsia="標楷體" w:hAnsi="標楷體"/>
                <w:b/>
                <w:sz w:val="20"/>
                <w:szCs w:val="20"/>
              </w:rPr>
              <w:t>練習園地</w:t>
            </w:r>
          </w:p>
          <w:p w:rsidR="00D93DFE" w:rsidRPr="00853371" w:rsidRDefault="00D93DFE">
            <w:pPr>
              <w:spacing w:line="240" w:lineRule="exact"/>
              <w:rPr>
                <w:rFonts w:ascii="標楷體" w:eastAsia="標楷體" w:hAnsi="標楷體"/>
                <w:sz w:val="20"/>
                <w:szCs w:val="20"/>
                <w:bdr w:val="single" w:sz="4" w:space="0" w:color="auto"/>
              </w:rPr>
            </w:pPr>
            <w:r w:rsidRPr="00853371">
              <w:rPr>
                <w:rFonts w:ascii="標楷體" w:eastAsia="標楷體" w:hAnsi="標楷體"/>
                <w:sz w:val="20"/>
                <w:szCs w:val="20"/>
              </w:rPr>
              <w:t>教師帶領學生理解題意，完成練習園地。</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遊戲中學數學（一）</w:t>
            </w:r>
            <w:r w:rsidRPr="00853371">
              <w:rPr>
                <w:rFonts w:ascii="標楷體" w:eastAsia="標楷體" w:hAnsi="標楷體"/>
                <w:bCs/>
                <w:snapToGrid w:val="0"/>
                <w:kern w:val="0"/>
                <w:sz w:val="20"/>
                <w:szCs w:val="20"/>
              </w:rPr>
              <w:t>－比多少</w:t>
            </w:r>
            <w:r w:rsidRPr="00853371">
              <w:rPr>
                <w:rFonts w:ascii="標楷體" w:eastAsia="標楷體" w:hAnsi="標楷體"/>
                <w:sz w:val="20"/>
                <w:szCs w:val="20"/>
              </w:rPr>
              <w:t>（比較兩量的多少）</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1.學生2人一組，運用附件數字卡，以遊戲進行卡片上糖果數量的比較。</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2.附件11</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【戶外教育】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戶E1 善用教室外、戶外及校外教學，認識生活環境（自然或人為）。</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第七週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10/10~10/14</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n-I-2 理解加法和減法的意義，熟練基本加減法並能流暢計算。</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N-1-2 加法和減法：加法和減法的意義與應用。含「添加型」、「併加型」、「拿走型」、「比較型」等應用問題。加法和減法算式。</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N-1-3 基本加減法：以操作活動為主。以熟練為目標。指1到10之數與1到10之數的加法，及反向的減法計算。</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四、分與合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4-1分分看、4-2合起來</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4-1分分看</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sz w:val="20"/>
                <w:szCs w:val="20"/>
              </w:rPr>
              <w:t>一</w:t>
            </w:r>
            <w:r w:rsidRPr="00853371">
              <w:rPr>
                <w:rFonts w:ascii="標楷體" w:eastAsia="標楷體" w:hAnsi="標楷體"/>
                <w:bCs/>
                <w:snapToGrid w:val="0"/>
                <w:kern w:val="0"/>
                <w:sz w:val="20"/>
                <w:szCs w:val="20"/>
              </w:rPr>
              <w:t>、透過活動，認識分和合的表徵</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1.上課前準備好如課本圖中活動的紙箱。</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2.將5顆球，一顆一顆投入紙箱，讓學生觀察5可以分成多少和多少。依投球的結果，記錄在分與合的表徵中。</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二、解決7的分解活動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1.教師操作教具，投入7顆球。教師提問：左邊掉一顆球，右邊呢？學生發表：7顆球分2堆，可以分成1顆和6顆。請學生將答案填入分與合的表徵中。</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2.仿照上面方式進行其他分法。</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4-2合起來</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一、解決6的合成問題</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1.教師的右手拿2枝棒棒糖，左手拿4枝棒棒糖。請學生先點數左右兩手的棒棒糖數量，教師將2手的棒棒糖合在一起，問學生共有幾枝棒棒糖？</w:t>
            </w:r>
            <w:r w:rsidRPr="00853371">
              <w:rPr>
                <w:rFonts w:ascii="標楷體" w:eastAsia="標楷體" w:hAnsi="標楷體"/>
                <w:bCs/>
                <w:snapToGrid w:val="0"/>
                <w:kern w:val="0"/>
                <w:sz w:val="20"/>
                <w:szCs w:val="20"/>
              </w:rPr>
              <w:t>將答案填入分與合的表徵中。</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二、解決8的合成問題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sz w:val="20"/>
                <w:szCs w:val="20"/>
              </w:rPr>
              <w:lastRenderedPageBreak/>
              <w:t>1.教師提問：1顆紅蘋果和7顆青蘋果合起來一共有幾顆蘋果？教師拿紅色的花片和綠色的花片作為表徵貼在黑板上。</w:t>
            </w:r>
            <w:r w:rsidRPr="00853371">
              <w:rPr>
                <w:rFonts w:ascii="標楷體" w:eastAsia="標楷體" w:hAnsi="標楷體"/>
                <w:bCs/>
                <w:snapToGrid w:val="0"/>
                <w:kern w:val="0"/>
                <w:sz w:val="20"/>
                <w:szCs w:val="20"/>
              </w:rPr>
              <w:t>將答案填入分與合的表徵中。</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2.仿照上面的方法，練習其他合成8的組合方式。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三、解決9的合成問題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sz w:val="20"/>
                <w:szCs w:val="20"/>
              </w:rPr>
              <w:t>1.教師提問：盒子裡有1顆巧克力，盒子外有8顆巧克力，盒子內外共有幾顆巧克力？</w:t>
            </w:r>
            <w:r w:rsidRPr="00853371">
              <w:rPr>
                <w:rFonts w:ascii="標楷體" w:eastAsia="標楷體" w:hAnsi="標楷體"/>
                <w:bCs/>
                <w:snapToGrid w:val="0"/>
                <w:kern w:val="0"/>
                <w:sz w:val="20"/>
                <w:szCs w:val="20"/>
              </w:rPr>
              <w:t>將答案填入分與合的表徵中。</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2.仿照上面的方法，練習其他合成9的組合方式。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sz w:val="20"/>
                <w:szCs w:val="20"/>
                <w:bdr w:val="single" w:sz="4" w:space="0" w:color="auto"/>
              </w:rPr>
              <w:t>動動腦</w:t>
            </w:r>
            <w:r w:rsidRPr="00853371">
              <w:rPr>
                <w:rFonts w:ascii="標楷體" w:eastAsia="標楷體" w:hAnsi="標楷體"/>
                <w:sz w:val="20"/>
                <w:szCs w:val="20"/>
              </w:rPr>
              <w:t>：和固定，被加數越大，加數越小。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1.請學生拿出附件４的9個花片。</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2.教師請學生將9個花片在桌上分成兩堆，發表是怎麼分的。學生發表：1和8、8和1、2和7、7和2、3和6、6和3、4和5、5和4。</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3.教師問：「你發現了什麼？」學生答：「左邊越多右邊就越少。不管怎麼分都只有9個。」</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2.教具活動紙箱</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3.球</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4.附件4、12</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【家庭教育】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家E4 覺察個人情緒並適切表達，與家人及同儕適切互動。</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第八週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10/17~10/21</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數-E-A2 具備基本的算術操作能力、並能指認基本的形體與相對關係，在日常生活情境中，用數學表述與解決</w:t>
            </w:r>
            <w:r w:rsidRPr="00853371">
              <w:rPr>
                <w:rFonts w:ascii="標楷體" w:eastAsia="標楷體" w:hAnsi="標楷體" w:cs="標楷體" w:hint="eastAsia"/>
                <w:bCs/>
                <w:sz w:val="20"/>
              </w:rPr>
              <w:lastRenderedPageBreak/>
              <w:t>問題。</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n-I-1 理解一千以內數的位值結構，據以做為四則運算之基礎。</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n-I-2 理解加法和減法的意義，熟練基本加減法並能流暢計算。</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N-1-1 一百以內的數：含操作活動。用數表示多少與順序。結合數數、位值表徵、位值表。位值單位「個」和「十」。位值單位換算。認識0的位值意義。</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N-1-2 加法和減法：加法和減法的</w:t>
            </w:r>
            <w:r w:rsidRPr="00853371">
              <w:rPr>
                <w:rFonts w:ascii="標楷體" w:eastAsia="標楷體" w:hAnsi="標楷體"/>
                <w:snapToGrid w:val="0"/>
                <w:kern w:val="0"/>
                <w:sz w:val="20"/>
                <w:szCs w:val="20"/>
              </w:rPr>
              <w:lastRenderedPageBreak/>
              <w:t>意義與應用。含「添加型」、「併加型」、「拿走型」、「比較型」等應用問題。加法和減法算式。</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N-1-3 基本加減法：以操作活動為主。以熟練為目標。指1到10之數與1到10之數的加法，及反向的減法計算。</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四、分與合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4-3 0的認識、4-4分與合、練習園地</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4-3  0的認識</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sz w:val="20"/>
                <w:szCs w:val="20"/>
              </w:rPr>
              <w:t>一</w:t>
            </w:r>
            <w:r w:rsidRPr="00853371">
              <w:rPr>
                <w:rFonts w:ascii="標楷體" w:eastAsia="標楷體" w:hAnsi="標楷體"/>
                <w:bCs/>
                <w:snapToGrid w:val="0"/>
                <w:kern w:val="0"/>
                <w:sz w:val="20"/>
                <w:szCs w:val="20"/>
              </w:rPr>
              <w:t>、透過從有到無的情境認識0</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1.教師拿出2個花片貼於黑板上表示蛋糕的數量，學生觀察並回答。1 盤子上有個蛋糕， 吃了1個蛋糕後，盤子裡還剩1個。再吃一個蛋</w:t>
            </w:r>
            <w:r w:rsidRPr="00853371">
              <w:rPr>
                <w:rFonts w:ascii="標楷體" w:eastAsia="標楷體" w:hAnsi="標楷體"/>
                <w:bCs/>
                <w:snapToGrid w:val="0"/>
                <w:kern w:val="0"/>
                <w:sz w:val="20"/>
                <w:szCs w:val="20"/>
              </w:rPr>
              <w:lastRenderedPageBreak/>
              <w:t>糕後，盤子裡「沒有」蛋糕了，也可以說是「0」個蛋糕。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二、記錄有0的分合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1.教師以課本情境圖提問：「大象套中幾個？沒套中幾個？分合記錄表中的5表示什麼？0表示什麼？灰色5表示什麼？」依上面步驟引導學生討論其他動物。</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4-4 分與合</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一、透過操作解決分解與合成的問題</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1.教師問：「數數看，有幾個人要過橋？」</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2.教師引導：小朋友分兩邊過橋，6個人要過橋，有2個人走左邊，4個人走右邊。</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3.教師引導：橋的左邊有2個人，右邊有4個人，過橋後共有6個人。</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4.教師引導討論：「從上面2題的答案，你發現什麼？」</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二、練習10的合成與分解</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1.教師操作附件，讓學生看到粉紅方框遞增，藍色方框遞減。</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sz w:val="20"/>
                <w:szCs w:val="20"/>
              </w:rPr>
              <w:t>2. 9個藍色和1個粉紅色，合起來是10個方框。也可以說10個方框可以分成9個藍色方框和1個粉紅色方框，再請學生記錄在</w:t>
            </w:r>
            <w:r w:rsidRPr="00853371">
              <w:rPr>
                <w:rFonts w:ascii="標楷體" w:eastAsia="標楷體" w:hAnsi="標楷體"/>
                <w:bCs/>
                <w:snapToGrid w:val="0"/>
                <w:kern w:val="0"/>
                <w:sz w:val="20"/>
                <w:szCs w:val="20"/>
              </w:rPr>
              <w:t>分與合的表徵中</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3.依照上述方法操作其他10的組合。</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sz w:val="20"/>
                <w:szCs w:val="20"/>
                <w:bdr w:val="single" w:sz="4" w:space="0" w:color="auto"/>
              </w:rPr>
              <w:t>動動腦</w:t>
            </w:r>
            <w:r w:rsidRPr="00853371">
              <w:rPr>
                <w:rFonts w:ascii="標楷體" w:eastAsia="標楷體" w:hAnsi="標楷體"/>
                <w:sz w:val="20"/>
                <w:szCs w:val="20"/>
              </w:rPr>
              <w:t xml:space="preserve"> 知道0 和任何數合起來還是原來的數</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1.先拿出粉紅色紙卡，全部放入附件中，看到粉紅色方框有10個，藍色方框有0個，合起來有10個方框，所</w:t>
            </w:r>
            <w:r w:rsidRPr="00853371">
              <w:rPr>
                <w:rFonts w:ascii="標楷體" w:eastAsia="標楷體" w:hAnsi="標楷體"/>
                <w:sz w:val="20"/>
                <w:szCs w:val="20"/>
              </w:rPr>
              <w:lastRenderedPageBreak/>
              <w:t>以10和0合起來是10。</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2.再請學生抽出粉紅色紙卡，看到粉紅色方框有0個，藍色方框有10個，合起來有10個方框，所以0和10合起來是10。</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練習園地</w:t>
            </w:r>
          </w:p>
          <w:p w:rsidR="00D93DFE" w:rsidRPr="00853371" w:rsidRDefault="00D93DFE">
            <w:pPr>
              <w:spacing w:line="240" w:lineRule="exact"/>
              <w:rPr>
                <w:rFonts w:ascii="標楷體" w:eastAsia="標楷體" w:hAnsi="標楷體"/>
                <w:sz w:val="20"/>
                <w:szCs w:val="20"/>
                <w:bdr w:val="single" w:sz="4" w:space="0" w:color="auto"/>
              </w:rPr>
            </w:pPr>
            <w:r w:rsidRPr="00853371">
              <w:rPr>
                <w:rFonts w:ascii="標楷體" w:eastAsia="標楷體" w:hAnsi="標楷體"/>
                <w:sz w:val="20"/>
                <w:szCs w:val="20"/>
              </w:rPr>
              <w:t>教師帶領學生理解題意，完成練習園地。</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2.附件13</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【戶外教育】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戶E1 善用教室外、戶外及校外教學，認識生活環境（自然或人為）。</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lastRenderedPageBreak/>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lastRenderedPageBreak/>
              <w:t>第九週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10/24~10/28</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s-I-1 從操作活動，初步認識物體與常見幾何形體的幾何特徵。</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S-1-2 形體的操作：以操作活動為主。描繪、複製、拼貼、堆疊。</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五、認識形狀</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5-1堆疊與分類、5-2認識形狀</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5-1 堆疊與分類</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一、利用帶來的形體做堆疊</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1.請學生於教學前，帶如課本頁面的各種物品。</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2.教師引導學生觀察帶來的物品，讓學生自己嘗試堆疊，並二人一組討論如何堆疊才可以堆高且不易倒塌。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3.請學生各自發表所堆疊的造型。</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二、利用堆疊與滾動的活動，認識平面與曲面的特性</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1.引導學生在剛剛的活動中，發現有「平平的面」的物品比較容易向上堆高；有「彎彎的面」的罐子和球，比較容易滾動。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bdr w:val="single" w:sz="4" w:space="0" w:color="auto"/>
              </w:rPr>
              <w:t>動動腦</w:t>
            </w:r>
            <w:r w:rsidRPr="00853371">
              <w:rPr>
                <w:rFonts w:ascii="標楷體" w:eastAsia="標楷體" w:hAnsi="標楷體"/>
                <w:sz w:val="20"/>
                <w:szCs w:val="20"/>
              </w:rPr>
              <w:t>：</w:t>
            </w:r>
            <w:r w:rsidRPr="00853371">
              <w:rPr>
                <w:rFonts w:ascii="標楷體" w:eastAsia="標楷體" w:hAnsi="標楷體"/>
                <w:bCs/>
                <w:snapToGrid w:val="0"/>
                <w:kern w:val="0"/>
                <w:sz w:val="20"/>
                <w:szCs w:val="20"/>
              </w:rPr>
              <w:t>找出既有平面，又有曲面的物品（圓柱的特性）</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引導學生從帶來的各種物品，找出可以堆疊又可以滾動的形體。（圓柱有平面也有曲面，所以也可以滾動。）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三、立體形體的分類</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1.引導學生嘗試將帶來的形體分類，並說出分類的方法。再觀察課本的分類，並讓學生嘗試說明課本的分類</w:t>
            </w:r>
            <w:r w:rsidRPr="00853371">
              <w:rPr>
                <w:rFonts w:ascii="標楷體" w:eastAsia="標楷體" w:hAnsi="標楷體"/>
                <w:bCs/>
                <w:snapToGrid w:val="0"/>
                <w:kern w:val="0"/>
                <w:sz w:val="20"/>
                <w:szCs w:val="20"/>
              </w:rPr>
              <w:lastRenderedPageBreak/>
              <w:t>方法。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四、觸摸並感覺立體形體的特性</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1.分小組進行，先讓一位學生觸摸箱子裡的立體形體後，說出形體的樣子，最後指出所摸的立體形體是箱子上的哪一個形體。</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2.小組成員輪流進行活動。</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5-2 認識形狀</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一、描繪物品的面，畫出平面圖形（正方形、長方形、三角形和圓形）</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1.學生利用物品，進行平面圖形的描繪活動。</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2.讓學生複製不同大小的長方形、正方形、三角形和圓形。</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3.讓學生從描繪活動中，察覺三維形體與二維圖形間的關係。</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二、平面圖形的初步分類</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1.用描繪好的圖卡，小組以形狀相似進行平面圖形的分類活動。</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三、認識簡單平面圖形的名稱</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1.配合圖形，認識各種平面圖形的名稱。</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2.學生利用上一頁活動描繪好的圖形，找出圓形、三角形、正方形和長方形，並說明理由。</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2.各種方盒、圓罐、球</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【科技教育】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科E2 了解動手實作的重要性。</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第十週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10/31~11/4</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數-E-B1 具備日常語言與數字及算術符號之間的轉換能力，並能熟</w:t>
            </w:r>
            <w:r w:rsidRPr="00853371">
              <w:rPr>
                <w:rFonts w:ascii="標楷體" w:eastAsia="標楷體" w:hAnsi="標楷體" w:cs="標楷體" w:hint="eastAsia"/>
                <w:bCs/>
                <w:sz w:val="20"/>
              </w:rPr>
              <w:lastRenderedPageBreak/>
              <w:t>練操作日常使用之度量衡及時間，認識日常經驗中的幾何形體，並能以符號表示公式。</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s-I-1 從操作活動，初步認識物體與常見幾何形體的幾何特徵。</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S-1-2 形體的操作：以操作活動為主。描繪、複製、拼貼、堆疊。</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五、認識形狀</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5-3形狀的分類、練習園地</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5-3形狀的分類</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一、平面圖形的辨識與分類</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1.學生利用附件14找出圓形、三角形、正方形和長方形，全班共同討論，讓學生</w:t>
            </w:r>
            <w:r w:rsidRPr="00853371">
              <w:rPr>
                <w:rFonts w:ascii="標楷體" w:eastAsia="標楷體" w:hAnsi="標楷體"/>
                <w:bCs/>
                <w:snapToGrid w:val="0"/>
                <w:kern w:val="0"/>
                <w:sz w:val="20"/>
                <w:szCs w:val="20"/>
              </w:rPr>
              <w:lastRenderedPageBreak/>
              <w:t>了解形狀不受大小、方向的影響。</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二、點數指定的平面圖形</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1.學生透過平面圖形的點數活動，加深對平面圖形特性的認識。</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2.讓學生找出圖示中所有的正方形、長方形、三角形、圓形，學生自行作答後，再討論答案。</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三、圖形鑲嵌拼貼</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1.學生運用附件找出與白色圖形大小、形狀一樣的正方形、長方形、三角形及圓形，並疊合於白色圖形上。</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練習園地</w:t>
            </w:r>
          </w:p>
          <w:p w:rsidR="00D93DFE" w:rsidRPr="00853371" w:rsidRDefault="00D93DFE">
            <w:pPr>
              <w:spacing w:line="240" w:lineRule="exact"/>
              <w:rPr>
                <w:rFonts w:ascii="標楷體" w:eastAsia="標楷體" w:hAnsi="標楷體"/>
                <w:sz w:val="20"/>
                <w:szCs w:val="20"/>
                <w:bdr w:val="single" w:sz="4" w:space="0" w:color="auto"/>
              </w:rPr>
            </w:pPr>
            <w:r w:rsidRPr="00853371">
              <w:rPr>
                <w:rFonts w:ascii="標楷體" w:eastAsia="標楷體" w:hAnsi="標楷體"/>
                <w:sz w:val="20"/>
                <w:szCs w:val="20"/>
              </w:rPr>
              <w:t>教師帶領學生理解題意，完成練習園地。</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2.附件14~16</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【科技教育】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科E2 了解動手實作的重要性。</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lastRenderedPageBreak/>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lastRenderedPageBreak/>
              <w:t>第十一週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11/7~11/11</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數-E-A1 具備喜歡數學、對數學世界好奇、有積極主動的學習態度，並能將數學語言運用於日常生活中。</w:t>
            </w:r>
          </w:p>
          <w:p w:rsidR="00D93DFE" w:rsidRPr="00853371" w:rsidRDefault="00D93DFE">
            <w:pPr>
              <w:rPr>
                <w:rFonts w:ascii="標楷體" w:eastAsia="標楷體" w:hAnsi="標楷體"/>
              </w:rPr>
            </w:pPr>
            <w:r w:rsidRPr="00853371">
              <w:rPr>
                <w:rFonts w:ascii="標楷體" w:eastAsia="標楷體" w:hAnsi="標楷體" w:cs="標楷體" w:hint="eastAsia"/>
                <w:bCs/>
                <w:sz w:val="20"/>
              </w:rPr>
              <w:t>數-E-B3 具備感受藝術作品中的數學形體或式樣的素養。</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n-I-1 理解一千以內數的位值結構，據以做為四則運算之基礎。</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n-I-2 理解加法和減法的意義，熟練基本加減法並能流暢計算。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n-I-7 理解長度及其常用單位，並做實測、估測與計算。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s-I-1 從操作活動，初步認識物體與常見幾何形體的幾何特徵。</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N-1-1 一百以內的數：含操作活動。用數表示多少與順序。結合數數、位值表徵、位值表。位值單位「個」和「十」。位值單位換算。認識0的位值意義。</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N-1-2 加法和減法：加法和減法的意義與應用。含「添加型」、「併加型」、「拿走型」、「比較型」等應用問題。加法和減法算式。</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N-1-3 基本加減法：以操作活動為主。以熟練為目標。指1到10之數與1到10之數</w:t>
            </w:r>
            <w:r w:rsidRPr="00853371">
              <w:rPr>
                <w:rFonts w:ascii="標楷體" w:eastAsia="標楷體" w:hAnsi="標楷體"/>
                <w:snapToGrid w:val="0"/>
                <w:kern w:val="0"/>
                <w:sz w:val="20"/>
                <w:szCs w:val="20"/>
              </w:rPr>
              <w:lastRenderedPageBreak/>
              <w:t>的加法，及反向的減法計算。</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N-1-5 長度（同S-1-1）：以操作活動為主。初步認識、直接比較、間接比較（含個別單位）。</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S-1-1 長度（同N-1-5）：以操作活動為主。初步認識、直接比較、間接比較（含個別單位）。</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S-1-2 形體的操作：以操作活動為主。描繪、複製、拼貼、堆疊。</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學習加油讚（一）</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綜合與應用、生活中找數學、看繪本學數學</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綜合與應用</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一、透過第三物間接比較兩物件的長</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1.請學生發表</w:t>
            </w:r>
            <w:r w:rsidRPr="00853371">
              <w:rPr>
                <w:rFonts w:ascii="標楷體" w:eastAsia="標楷體" w:hAnsi="標楷體"/>
                <w:bCs/>
                <w:snapToGrid w:val="0"/>
                <w:kern w:val="0"/>
                <w:sz w:val="20"/>
                <w:szCs w:val="20"/>
                <w:u w:val="single"/>
              </w:rPr>
              <w:t>子瑜</w:t>
            </w:r>
            <w:r w:rsidRPr="00853371">
              <w:rPr>
                <w:rFonts w:ascii="標楷體" w:eastAsia="標楷體" w:hAnsi="標楷體"/>
                <w:bCs/>
                <w:snapToGrid w:val="0"/>
                <w:kern w:val="0"/>
                <w:sz w:val="20"/>
                <w:szCs w:val="20"/>
              </w:rPr>
              <w:t>和</w:t>
            </w:r>
            <w:r w:rsidRPr="00853371">
              <w:rPr>
                <w:rFonts w:ascii="標楷體" w:eastAsia="標楷體" w:hAnsi="標楷體"/>
                <w:bCs/>
                <w:snapToGrid w:val="0"/>
                <w:kern w:val="0"/>
                <w:sz w:val="20"/>
                <w:szCs w:val="20"/>
                <w:u w:val="single"/>
              </w:rPr>
              <w:t>又倫</w:t>
            </w:r>
            <w:r w:rsidRPr="00853371">
              <w:rPr>
                <w:rFonts w:ascii="標楷體" w:eastAsia="標楷體" w:hAnsi="標楷體"/>
                <w:bCs/>
                <w:snapToGrid w:val="0"/>
                <w:kern w:val="0"/>
                <w:sz w:val="20"/>
                <w:szCs w:val="20"/>
              </w:rPr>
              <w:t>誰比較高？怎麼從櫃子判斷？</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2.請學生發表紅叉子和藍叉子哪一枝比較短？怎麼從餐盒判斷？</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3.請學生發表門和窗戶哪一個比較寬？怎麼用掃帚判斷？</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二、透過操作熟練分與合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1.點數3個小丑的兩隻手上各有幾個花片？</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2.看圖想一想，8個花片被分成了幾個花片和幾個花片？</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3.教師可以變換兩隻手上的花片數量，增加練習的機</w:t>
            </w:r>
            <w:r w:rsidRPr="00853371">
              <w:rPr>
                <w:rFonts w:ascii="標楷體" w:eastAsia="標楷體" w:hAnsi="標楷體"/>
                <w:bCs/>
                <w:snapToGrid w:val="0"/>
                <w:kern w:val="0"/>
                <w:sz w:val="20"/>
                <w:szCs w:val="20"/>
              </w:rPr>
              <w:lastRenderedPageBreak/>
              <w:t>會。</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三、熟練10的分與合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1.學生兩人一組，每人拿出10個花片，依上面步驟玩遊戲。</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生活中找數學</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一、知道幾何圖形在生活中的運用</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1.討論枕頭、鞋子上有哪些圖案？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2.請學生找一找生活周遭還有哪些物品上有幾何圖形呢？</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二、找出生活中的形狀</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1.找找看，照片中的長方形、三角形、圓形在哪裡？</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2.教師可詢問學生，生活中哪裡還可以找到形狀？</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bCs/>
                <w:snapToGrid w:val="0"/>
                <w:kern w:val="0"/>
                <w:sz w:val="20"/>
                <w:szCs w:val="20"/>
              </w:rPr>
              <w:t>看繪本學數學</w:t>
            </w:r>
            <w:r w:rsidRPr="00853371">
              <w:rPr>
                <w:rFonts w:ascii="標楷體" w:eastAsia="標楷體" w:hAnsi="標楷體"/>
                <w:sz w:val="20"/>
                <w:szCs w:val="20"/>
              </w:rPr>
              <w:t>《小熊去爬山》</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1.教師可提問：猜猜這篇故事《小熊去爬山》是說什麼樣的故事？封面上有幾隻小熊呢？</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2.全班共讀《小熊去爬山》</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3.教師可提問：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(1)「橋上一次只能通過5隻，第1隻小熊上橋時， 後面還可以有幾隻小熊一起走？」引導學生討論第1到第5隻小熊，共有5隻小熊可以一起走上橋。</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(2)「為什麼第6隻小熊說要等最前面的第1隻小熊過了，他才可以上橋呢？」引導學生從畫面中發現，第6隻的前面有5隻，從第2隻數到第6隻小熊，也是5隻小熊。</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2.花片</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3.繪本《小熊去爬山》</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【閱讀素養教育】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閱E3 熟悉與學科習相關的文本閱讀策略。</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lastRenderedPageBreak/>
              <w:t>第十二週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11/14~11/18</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n-I-2 理解加法和減法的意義，熟練基本加減法並能流暢計算。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r-I-1 學習數學語言中的運算符號、關係符號、算式約定。</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N-1-2 加法和減法：加法和減法的意義與應用。含「添加型」、「併加型」、「拿走型」、「比較型」等應用問題。加法和減法算式。</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N-1-3 基本加減法：以操作活動為主。以熟練為目標。指1到10之數與1到10之數的加法，及反向的減法計算。</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R-1-1 算式與符號：含加減算式中的數、加號、減號、等號。以說、讀、聽、寫、做檢驗學生的理解。適用於後續階段。</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六、10以內的加法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6-1加法算式</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6-1加法算式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一、以併加型問題認識加法算式。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2.引導學生用畫○的方式表示題目的數量，再點數合起來的數量。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3.教師以加法算式說明把畫○的過程用加法算式記錄下來，並說明算式中各個數字和符號的意義。</w:t>
            </w:r>
          </w:p>
          <w:p w:rsidR="00D93DFE" w:rsidRPr="00853371" w:rsidRDefault="00D93DFE" w:rsidP="0013493C">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二、以併加型問題認識加法算式。</w:t>
            </w:r>
          </w:p>
          <w:p w:rsidR="00D93DFE" w:rsidRPr="00853371" w:rsidRDefault="00D93DFE" w:rsidP="0013493C">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2.請學生用畫○的方式表示題目的數量，再點數合起來的數量，再把過程用加法算式記錄下來。</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bdr w:val="single" w:sz="4" w:space="0" w:color="auto"/>
              </w:rPr>
              <w:t>動動腦</w:t>
            </w:r>
            <w:r w:rsidRPr="00853371">
              <w:rPr>
                <w:rFonts w:ascii="標楷體" w:eastAsia="標楷體" w:hAnsi="標楷體"/>
                <w:sz w:val="20"/>
                <w:szCs w:val="20"/>
              </w:rPr>
              <w:t>：</w:t>
            </w:r>
            <w:r w:rsidRPr="00853371">
              <w:rPr>
                <w:rFonts w:ascii="標楷體" w:eastAsia="標楷體" w:hAnsi="標楷體"/>
                <w:bCs/>
                <w:snapToGrid w:val="0"/>
                <w:kern w:val="0"/>
                <w:sz w:val="20"/>
                <w:szCs w:val="20"/>
              </w:rPr>
              <w:t>理解加法問題的情境</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1.教師可提問：一盒蛋糕有4個，買兩盒，是什麼意思？。</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2.引導學生發現題目中的兩盒，每一盒都有4個蛋糕，因此是兩個4相加。</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三、以添加型問題認識加法算式。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2.引導學生理解用畫○的方式表示原有的數量，並描畫又添加的數量，再點數合起來的數量。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3.引導學生可利用往上數的策略得到答案。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4.引導學生用加法算式記錄問題和結果，並說明算式中各個數字和符號的意義。</w:t>
            </w:r>
          </w:p>
          <w:p w:rsidR="00D93DFE" w:rsidRPr="00853371" w:rsidRDefault="00D93DFE" w:rsidP="0013493C">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四、以添加型問題認識加法算式。</w:t>
            </w:r>
          </w:p>
          <w:p w:rsidR="00D93DFE" w:rsidRPr="00853371" w:rsidRDefault="00D93DFE" w:rsidP="0013493C">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rsidP="0013493C">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2.引導學生理解用畫○的方式表示原有的數量，並描畫又添加的數量，再點數合起來的數量，最後用加法算式記錄問題和結果。</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1.教用版電子教科書</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【安全教育】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安E8 了解校園安全的意義。</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第十三週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11/21~11/25</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n-I-2 理解加法和減法的意義，熟練基本加減法並能流暢計算。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n-I-3 應用加法和減法的計算或估算於日常應用解題。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r-I-1 學習數學語言中的運算符號、關係符號、算式約定。</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N-1-2 加法和減法：加法和減法的意義與應用。含「添加型」、「併加型」、「拿走型」、「比較型」等應用問題。加法和減法算式。</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N-1-3 基本加減法：以操作活動為主。以熟練為目標。指1到10之數與1到10之數的加法，及反向的減法計算。</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R-1-1 算式與符號：含加減算式中的數、加號、減號、等號。以說、讀、聽、寫、做檢驗學生的理解。適用於後續階段。</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六、10以內的加法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6-2 0的加法、6-3加法練習、練習園地、遊戲中學數學（二）－</w:t>
            </w:r>
            <w:r w:rsidRPr="00853371">
              <w:rPr>
                <w:rFonts w:ascii="標楷體" w:eastAsia="標楷體" w:hAnsi="標楷體"/>
                <w:sz w:val="20"/>
                <w:szCs w:val="20"/>
              </w:rPr>
              <w:t>湊10配對</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6-2  0的加法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一、認識加數是0的加法算式。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2.引導學生理解撈到0條魚是指沒有撈到魚。</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3.引導學生透過圖片點數合起來的數量，發現答案和被加數的數字相同，並完成加法算式。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二、認識被加數是0的加法算式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2.引導學生理解空桶子表示沒有投中球，記作0。</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3.引導學生透過圖片點數合起來的數量，發現答案和加數的數字相同，並完成加法算式。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bdr w:val="single" w:sz="4" w:space="0" w:color="auto"/>
              </w:rPr>
              <w:t>動動腦</w:t>
            </w:r>
            <w:r w:rsidRPr="00853371">
              <w:rPr>
                <w:rFonts w:ascii="標楷體" w:eastAsia="標楷體" w:hAnsi="標楷體"/>
                <w:sz w:val="20"/>
                <w:szCs w:val="20"/>
              </w:rPr>
              <w:t>：</w:t>
            </w:r>
            <w:r w:rsidRPr="00853371">
              <w:rPr>
                <w:rFonts w:ascii="標楷體" w:eastAsia="標楷體" w:hAnsi="標楷體"/>
                <w:bCs/>
                <w:snapToGrid w:val="0"/>
                <w:kern w:val="0"/>
                <w:sz w:val="20"/>
                <w:szCs w:val="20"/>
              </w:rPr>
              <w:t>認識「0」在加法算式中的意義，與對答案的影響。</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1.請學生讀題後發表。</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2.學生可能回答：0代表沒有投中。有0的加法算式，答案和不是0的那個數相同。</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6-3加法練習</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一、透過加法心算卡遊戲熟練加法。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1.教師翻出心算卡加法算式，讓學生說出答案，反覆練習至熟練為止。</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2.學生兩人一組，一人翻題目，一人說答案，比賽誰答對的題目比較多。</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二、找出和相同的心算卡</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1.將心算卡根據答案放在相對應的格子中。</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2.將卡片按照順序排排看，說說看有什麼發現。</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三、觀察加法算式與答案的規律。</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1.請學生先將心算卡按照被加數相同、加數逐漸增加的方式，在桌面上排出所有心算卡。</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2.從被加數為4的那一排心算卡中找到答案。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3.請學生說說看，從算式和答案的變化，發現了什麼？</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bdr w:val="single" w:sz="4" w:space="0" w:color="auto"/>
              </w:rPr>
              <w:t>動動腦</w:t>
            </w:r>
            <w:r w:rsidRPr="00853371">
              <w:rPr>
                <w:rFonts w:ascii="標楷體" w:eastAsia="標楷體" w:hAnsi="標楷體"/>
                <w:sz w:val="20"/>
                <w:szCs w:val="20"/>
              </w:rPr>
              <w:t>：</w:t>
            </w:r>
            <w:r w:rsidRPr="00853371">
              <w:rPr>
                <w:rFonts w:ascii="標楷體" w:eastAsia="標楷體" w:hAnsi="標楷體"/>
                <w:bCs/>
                <w:snapToGrid w:val="0"/>
                <w:kern w:val="0"/>
                <w:sz w:val="20"/>
                <w:szCs w:val="20"/>
              </w:rPr>
              <w:t>從加法算式的規律找出答案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1.請學生發表他是怎麼知道的。</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2.學生可能回答：從上面的題目知道當加數多1，答案就會多1。</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練習園地</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教師帶領學生理解題意，完成練習園地。</w:t>
            </w:r>
          </w:p>
          <w:p w:rsidR="00D93DFE" w:rsidRPr="00853371" w:rsidRDefault="00D93DFE" w:rsidP="005A4731">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遊戲中學數學（二）</w:t>
            </w:r>
            <w:r w:rsidRPr="00853371">
              <w:rPr>
                <w:rFonts w:ascii="標楷體" w:eastAsia="標楷體" w:hAnsi="標楷體"/>
                <w:bCs/>
                <w:snapToGrid w:val="0"/>
                <w:kern w:val="0"/>
                <w:sz w:val="20"/>
                <w:szCs w:val="20"/>
              </w:rPr>
              <w:t>－湊10配對</w:t>
            </w:r>
          </w:p>
          <w:p w:rsidR="00D93DFE" w:rsidRPr="00853371" w:rsidRDefault="00D93DFE" w:rsidP="005A4731">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1.學生兩人一組，依課本的圖示，將2個人的數字卡混合，數字朝下，翻2張牌，如果翻起的2張牌加起來是10，可以把2張牌收回來，</w:t>
            </w:r>
            <w:r w:rsidRPr="00853371">
              <w:rPr>
                <w:rFonts w:ascii="標楷體" w:eastAsia="標楷體" w:hAnsi="標楷體"/>
                <w:bCs/>
                <w:snapToGrid w:val="0"/>
                <w:kern w:val="0"/>
                <w:sz w:val="20"/>
                <w:szCs w:val="20"/>
              </w:rPr>
              <w:lastRenderedPageBreak/>
              <w:t>換對方翻牌。</w:t>
            </w:r>
          </w:p>
          <w:p w:rsidR="00D93DFE" w:rsidRPr="00853371" w:rsidRDefault="00D93DFE" w:rsidP="005A4731">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2.如果翻起來的2張牌，相加起來不是10，就必須將2張牌翻面蓋回，接著換對方進行遊戲。</w:t>
            </w:r>
          </w:p>
          <w:p w:rsidR="00D93DFE" w:rsidRPr="00853371" w:rsidRDefault="00D93DFE" w:rsidP="005A4731">
            <w:pPr>
              <w:spacing w:line="240" w:lineRule="exact"/>
              <w:rPr>
                <w:rFonts w:ascii="標楷體" w:eastAsia="標楷體" w:hAnsi="標楷體"/>
                <w:sz w:val="20"/>
                <w:szCs w:val="20"/>
                <w:bdr w:val="single" w:sz="4" w:space="0" w:color="auto"/>
              </w:rPr>
            </w:pPr>
            <w:r w:rsidRPr="00853371">
              <w:rPr>
                <w:rFonts w:ascii="標楷體" w:eastAsia="標楷體" w:hAnsi="標楷體"/>
                <w:bCs/>
                <w:snapToGrid w:val="0"/>
                <w:kern w:val="0"/>
                <w:sz w:val="20"/>
                <w:szCs w:val="20"/>
              </w:rPr>
              <w:t>3.2個人互相輪流翻牌，直到桌上的牌通通翻完，誰得到的牌張數比較多的玩家，即可成為贏家。</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2.附件17~19</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【安全教育】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安E8 了解校園安全的意義。</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lastRenderedPageBreak/>
              <w:t>第十四週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11/28~12/2</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n-I-2 理解加法和減法的意義，熟練基本加減法並能流暢計算。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r-I-1 學習數學語言中的運算符號、關係符號、算式約定。</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N-1-2 加法和減法：加法和減法的意義與應用。含「添加型」、「併加型」、「拿走型」、「比較型」等應用問題。加法和減法算式。</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N-1-3 基本加減法：以操作活動為主。以熟練為目標。指1到10之數與1到10之數的加法，及反向的減法計算。</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R-1-1 算式與符號：含加減算式中的數、加號、減號、等號。以說、讀、聽、寫、做檢驗學生的理解。適用於後續階段。</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七、10以內的減法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7-1減法算式</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7-1減法算式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一、以拿走型問題認識減法算式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2.引導學生理解用畫○的方式表示原來的數量，再用畫掉的方式，表示拿走的數量。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3.教師以減法算式說明把畫○的過程，用減法算式記錄下來，並討論算式中各個數字和符號的意義。</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二、以減法算式紀錄拿走型問題</w:t>
            </w:r>
          </w:p>
          <w:p w:rsidR="00D93DFE" w:rsidRPr="00853371" w:rsidRDefault="00D93DFE" w:rsidP="000379BD">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2.引導學生理解用畫○的方式表示手上原來氣球的數量，再用畫掉的方式，表示飛走的數量。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3.請學生把畫○的過程，用減法算式記錄下來，並討論算式中各個數字和符號的意義。</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三、解決對應拿走型問題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2.引導學生理解1個小朋友拿走1頂帽子，2個小朋友就會拿走2頂帽子。</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3.畫○表示櫃子裡帽子的數</w:t>
            </w:r>
            <w:r w:rsidRPr="00853371">
              <w:rPr>
                <w:rFonts w:ascii="標楷體" w:eastAsia="標楷體" w:hAnsi="標楷體"/>
                <w:bCs/>
                <w:snapToGrid w:val="0"/>
                <w:kern w:val="0"/>
                <w:sz w:val="20"/>
                <w:szCs w:val="20"/>
              </w:rPr>
              <w:lastRenderedPageBreak/>
              <w:t>量，再用畫掉的方式，表示拿走的數量。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4.請學生把畫○的過程，用減法算式記錄下來，並討論算式中各個數字和符號的意義。</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1.教用版電子教科書</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【戶外教育】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戶E1 善用教室外、戶外及校外教學，認識生活環境（自然或人為）。</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第十五週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12/5~12/9</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n-I-2 理解加法和減法的意義，熟練基本加減法並能流暢計算。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n-I-3 應用加法和減法的計算或估算於日常應用解題。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r-I-1 學習數學語言中的運算符號、關係符號、算式約定。</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N-1-2 加法和減法：加法和減法的意義與應用。含「添加型」、「併加型」、「拿走型」、「比較型」等應用問題。加法和減法算式。</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N-1-3 基本加減法：以操作活動為主。以熟練為目標。指1到10之數與1到10之數的加法，及反向的減法計算。</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R-1-1 算式與符號：含加減算式中的數、加號、減號、等號。以說、讀、聽、寫、做檢驗學生的理解。適用於後續階段。</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七、10以內的減法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7-2 0的減法、7-3減法練習</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7-2  0的減法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一、認識差是0的減法算式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2.引導學生理解拿走8枝鉛筆是指全部拿走。</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3.引導學生透過畫○表徵筆的數量，再將拿走的數量畫掉。</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4.完成減法算式。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bdr w:val="single" w:sz="4" w:space="0" w:color="auto"/>
              </w:rPr>
              <w:t>動動腦</w:t>
            </w:r>
            <w:r w:rsidRPr="00853371">
              <w:rPr>
                <w:rFonts w:ascii="標楷體" w:eastAsia="標楷體" w:hAnsi="標楷體"/>
                <w:sz w:val="20"/>
                <w:szCs w:val="20"/>
              </w:rPr>
              <w:t>：</w:t>
            </w:r>
            <w:r w:rsidRPr="00853371">
              <w:rPr>
                <w:rFonts w:ascii="標楷體" w:eastAsia="標楷體" w:hAnsi="標楷體"/>
                <w:bCs/>
                <w:snapToGrid w:val="0"/>
                <w:kern w:val="0"/>
                <w:sz w:val="20"/>
                <w:szCs w:val="20"/>
              </w:rPr>
              <w:t>認識「0」在減法算式中的意義。</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1.引導學生理解被減數與減數相同的算式中，答案都會等於0。</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二、認識減數是0的減法算式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1.教師引導學生理解題意。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2.引導學生理解沒有賣掉是指賣掉0顆。</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3.引導學生畫○點數剩下的數量，沒有賣掉就不用畫掉，所以答案與被減數的數字相同。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4.完成減法算式。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bdr w:val="single" w:sz="4" w:space="0" w:color="auto"/>
              </w:rPr>
              <w:t>動動腦</w:t>
            </w:r>
            <w:r w:rsidRPr="00853371">
              <w:rPr>
                <w:rFonts w:ascii="標楷體" w:eastAsia="標楷體" w:hAnsi="標楷體"/>
                <w:sz w:val="20"/>
                <w:szCs w:val="20"/>
              </w:rPr>
              <w:t>：</w:t>
            </w:r>
            <w:r w:rsidRPr="00853371">
              <w:rPr>
                <w:rFonts w:ascii="標楷體" w:eastAsia="標楷體" w:hAnsi="標楷體"/>
                <w:bCs/>
                <w:snapToGrid w:val="0"/>
                <w:kern w:val="0"/>
                <w:sz w:val="20"/>
                <w:szCs w:val="20"/>
              </w:rPr>
              <w:t>認識「0」在減法算式中的意義。</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1.引導學生理解減數是0的減法算式，答案與原來數相同。</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7-3減法練習</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一、透過減法心算卡遊戲熟練減法</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lastRenderedPageBreak/>
              <w:t>1.教師翻出心算卡減法算式，讓學生說出答案，反覆練習至熟練為止。</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2.學生兩人一組，一人翻題目，一人說答案，比賽誰答對的題目比較多。</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二、找出差相同的減法心算卡</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1.將心算卡根據答案放在相對應的格子中。</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2.將卡片按照順序排排看，說說看有什麼發現。</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三、觀察減法算式與答案的規律。</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1.請學生先將心算卡按照被減數相同、減數逐漸增加的方式，在桌面上排出所有心算卡。</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2.從被減數為的那一排心算卡中找到答案。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3.請學生發表從算式和答案的變化，發現了什麼？</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sz w:val="20"/>
                <w:szCs w:val="20"/>
                <w:bdr w:val="single" w:sz="4" w:space="0" w:color="auto"/>
              </w:rPr>
              <w:t>動動腦</w:t>
            </w:r>
            <w:r w:rsidRPr="00853371">
              <w:rPr>
                <w:rFonts w:ascii="標楷體" w:eastAsia="標楷體" w:hAnsi="標楷體"/>
                <w:sz w:val="20"/>
                <w:szCs w:val="20"/>
              </w:rPr>
              <w:t>：從減法算式的規律找出答案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1.請學生發表他是怎麼知道的。</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2.學生可能回答：從上面的題目知道當減的數多1，答案就會少1。</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2.附件18、20</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【安全教育】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安E8 了解校園安全的意義。</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第十六週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12/12~12/16</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數-E-A2 具備基本的算術操作能力、並能指認基本的形體與相對關係，在日常生活情境中，用數學表述與解決</w:t>
            </w:r>
            <w:r w:rsidRPr="00853371">
              <w:rPr>
                <w:rFonts w:ascii="標楷體" w:eastAsia="標楷體" w:hAnsi="標楷體" w:cs="標楷體" w:hint="eastAsia"/>
                <w:bCs/>
                <w:sz w:val="20"/>
              </w:rPr>
              <w:lastRenderedPageBreak/>
              <w:t>問題。</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n-I-2 理解加法和減法的意義，熟練基本加減法並能流暢計算。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r-I-1 學習數學語言中的運算符號、關係符號、算式約定。</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N-1-2 加法和減法：加法和減法的意義與應用。含「添加型」、「併加型」、「拿走型」、「比較型」等應用問題。加法和減法算式。</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N-1-3 基本加減法：以操作活動為主。以熟練為目</w:t>
            </w:r>
            <w:r w:rsidRPr="00853371">
              <w:rPr>
                <w:rFonts w:ascii="標楷體" w:eastAsia="標楷體" w:hAnsi="標楷體"/>
                <w:snapToGrid w:val="0"/>
                <w:kern w:val="0"/>
                <w:sz w:val="20"/>
                <w:szCs w:val="20"/>
              </w:rPr>
              <w:lastRenderedPageBreak/>
              <w:t>標。指1到10之數與1到10之數的加法，及反向的減法計算。</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R-1-1 算式與符號：含加減算式中的數、加號、減號、等號。以說、讀、聽、寫、做檢驗學生的理解。適用於後續階段。</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七、10以內的減法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7-4加</w:t>
            </w:r>
            <w:r w:rsidRPr="00853371">
              <w:rPr>
                <w:rFonts w:ascii="標楷體" w:eastAsia="標楷體" w:hAnsi="標楷體"/>
                <w:sz w:val="20"/>
                <w:szCs w:val="20"/>
              </w:rPr>
              <w:t>一</w:t>
            </w:r>
            <w:r w:rsidRPr="00853371">
              <w:rPr>
                <w:rFonts w:ascii="標楷體" w:eastAsia="標楷體" w:hAnsi="標楷體"/>
                <w:bCs/>
                <w:snapToGrid w:val="0"/>
                <w:kern w:val="0"/>
                <w:sz w:val="20"/>
                <w:szCs w:val="20"/>
              </w:rPr>
              <w:t>加、減</w:t>
            </w:r>
            <w:r w:rsidRPr="00853371">
              <w:rPr>
                <w:rFonts w:ascii="標楷體" w:eastAsia="標楷體" w:hAnsi="標楷體"/>
                <w:sz w:val="20"/>
                <w:szCs w:val="20"/>
              </w:rPr>
              <w:t>一</w:t>
            </w:r>
            <w:r w:rsidRPr="00853371">
              <w:rPr>
                <w:rFonts w:ascii="標楷體" w:eastAsia="標楷體" w:hAnsi="標楷體"/>
                <w:bCs/>
                <w:snapToGrid w:val="0"/>
                <w:kern w:val="0"/>
                <w:sz w:val="20"/>
                <w:szCs w:val="20"/>
              </w:rPr>
              <w:t>減、練習園地</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7-4加</w:t>
            </w:r>
            <w:r w:rsidRPr="00853371">
              <w:rPr>
                <w:rFonts w:ascii="標楷體" w:eastAsia="標楷體" w:hAnsi="標楷體"/>
                <w:b/>
                <w:sz w:val="20"/>
                <w:szCs w:val="20"/>
              </w:rPr>
              <w:t>一</w:t>
            </w:r>
            <w:r w:rsidRPr="00853371">
              <w:rPr>
                <w:rFonts w:ascii="標楷體" w:eastAsia="標楷體" w:hAnsi="標楷體"/>
                <w:b/>
                <w:bCs/>
                <w:snapToGrid w:val="0"/>
                <w:kern w:val="0"/>
                <w:sz w:val="20"/>
                <w:szCs w:val="20"/>
              </w:rPr>
              <w:t>加、減</w:t>
            </w:r>
            <w:r w:rsidRPr="00853371">
              <w:rPr>
                <w:rFonts w:ascii="標楷體" w:eastAsia="標楷體" w:hAnsi="標楷體"/>
                <w:b/>
                <w:sz w:val="20"/>
                <w:szCs w:val="20"/>
              </w:rPr>
              <w:t>一</w:t>
            </w:r>
            <w:r w:rsidRPr="00853371">
              <w:rPr>
                <w:rFonts w:ascii="標楷體" w:eastAsia="標楷體" w:hAnsi="標楷體"/>
                <w:b/>
                <w:bCs/>
                <w:snapToGrid w:val="0"/>
                <w:kern w:val="0"/>
                <w:sz w:val="20"/>
                <w:szCs w:val="20"/>
              </w:rPr>
              <w:t>減</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一、觀察題目情境，選擇使用加法或減法解題</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1.引導學生先理解題意，再判斷要用加法，還是減法算式。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2.畫</w:t>
            </w:r>
            <w:r w:rsidRPr="00853371">
              <w:rPr>
                <w:rFonts w:ascii="標楷體" w:eastAsia="標楷體" w:hAnsi="標楷體"/>
                <w:bCs/>
                <w:snapToGrid w:val="0"/>
                <w:kern w:val="0"/>
                <w:sz w:val="20"/>
                <w:szCs w:val="20"/>
              </w:rPr>
              <w:t>○</w:t>
            </w:r>
            <w:r w:rsidRPr="00853371">
              <w:rPr>
                <w:rFonts w:ascii="標楷體" w:eastAsia="標楷體" w:hAnsi="標楷體"/>
                <w:sz w:val="20"/>
                <w:szCs w:val="20"/>
              </w:rPr>
              <w:t>或心算求出答案，再列出正確的算式。</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b/>
                <w:sz w:val="20"/>
                <w:szCs w:val="20"/>
                <w:bdr w:val="single" w:sz="4" w:space="0" w:color="auto"/>
              </w:rPr>
              <w:lastRenderedPageBreak/>
              <w:t>動動腦</w:t>
            </w:r>
            <w:r w:rsidRPr="00853371">
              <w:rPr>
                <w:rFonts w:ascii="標楷體" w:eastAsia="標楷體" w:hAnsi="標楷體"/>
                <w:sz w:val="20"/>
                <w:szCs w:val="20"/>
              </w:rPr>
              <w:t>：用算式表示情境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1引導學生觀察與思考：學生根據觀察可知道，手上原有7顆氣球，飛走一些後，有4顆還在手上，把原有的7顆減去還在的氣球，就是飛走的氣球。</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2.學生也可能根據觀察圖示，發現飛走的氣球繩子有3顆</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3.學生可能寫出的算式有「7－3＝4」「4＋3＝7」「7－4＝</w:t>
            </w:r>
            <w:r w:rsidRPr="00853371">
              <w:rPr>
                <w:rFonts w:ascii="標楷體" w:eastAsia="標楷體" w:hAnsi="標楷體" w:hint="eastAsia"/>
                <w:sz w:val="20"/>
                <w:szCs w:val="20"/>
              </w:rPr>
              <w:t>3</w:t>
            </w:r>
            <w:r w:rsidRPr="00853371">
              <w:rPr>
                <w:rFonts w:ascii="標楷體" w:eastAsia="標楷體" w:hAnsi="標楷體"/>
                <w:sz w:val="20"/>
                <w:szCs w:val="20"/>
              </w:rPr>
              <w:t>」，只要學生能合理說明所寫出的算示，並能正確說明各數所代表意義，教師皆應予以接受。</w:t>
            </w:r>
          </w:p>
          <w:p w:rsidR="00D93DFE" w:rsidRPr="00853371" w:rsidRDefault="00D93DFE">
            <w:pPr>
              <w:spacing w:line="240" w:lineRule="exact"/>
              <w:rPr>
                <w:rFonts w:ascii="標楷體" w:eastAsia="標楷體" w:hAnsi="標楷體"/>
                <w:b/>
                <w:sz w:val="20"/>
                <w:szCs w:val="20"/>
              </w:rPr>
            </w:pPr>
            <w:r w:rsidRPr="00853371">
              <w:rPr>
                <w:rFonts w:ascii="標楷體" w:eastAsia="標楷體" w:hAnsi="標楷體"/>
                <w:b/>
                <w:sz w:val="20"/>
                <w:szCs w:val="20"/>
              </w:rPr>
              <w:t>練習園地</w:t>
            </w:r>
          </w:p>
          <w:p w:rsidR="00D93DFE" w:rsidRPr="00853371" w:rsidRDefault="00D93DFE">
            <w:pPr>
              <w:spacing w:line="240" w:lineRule="exact"/>
              <w:rPr>
                <w:rFonts w:ascii="標楷體" w:eastAsia="標楷體" w:hAnsi="標楷體"/>
                <w:sz w:val="20"/>
                <w:szCs w:val="20"/>
                <w:bdr w:val="single" w:sz="4" w:space="0" w:color="auto"/>
              </w:rPr>
            </w:pPr>
            <w:r w:rsidRPr="00853371">
              <w:rPr>
                <w:rFonts w:ascii="標楷體" w:eastAsia="標楷體" w:hAnsi="標楷體"/>
                <w:sz w:val="20"/>
                <w:szCs w:val="20"/>
              </w:rPr>
              <w:t>教師帶領學生理解題意，完成練習園地。</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1.教用版電子教科書</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【安全教育】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安E8 了解校園安全的意義。</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lastRenderedPageBreak/>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lastRenderedPageBreak/>
              <w:t>第十七週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12/19~12/23</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數-E-A1 具備喜歡數學、對數學世界好奇、有積極主動的學習態度，並能將數學語言運用於日常生活中。</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n-I-1 理解一千以內數的位值結構，據以做為四則運算之基礎。</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N-1-1 一百以內的數：含操作活動。用數表示多少與順序。結合數數、位值表徵、位值表。</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位值單位「個」和「十」。位值單位換算。認識0的位值意義。</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八、30以內的數</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8-1數到20、8-2數到30</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8-1數到20</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一、知道數字11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13代表的量，並讀寫數字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1.先把10隻貓圈起來，暗示學生可以10隻貓為基本群，再往上數，知道數字11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13所代表的量，並會讀寫數字。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2.教師教學時可使用積木或花片進行實際操作。</w:t>
            </w:r>
          </w:p>
          <w:p w:rsidR="00D93DFE" w:rsidRPr="00853371" w:rsidRDefault="00D93DFE" w:rsidP="00B37525">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二、知道數字14</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20代表的量，並讀寫數字</w:t>
            </w:r>
          </w:p>
          <w:p w:rsidR="00D93DFE" w:rsidRPr="00853371" w:rsidRDefault="00D93DFE" w:rsidP="00B37525">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1.先把10隻貓圈起來，暗示學生可以10隻貓為基本群，再往上數，知道數字14</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20所代表的量，並會讀寫數字。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2.從19過渡至20時，教師可將第二個10隻貓圈起</w:t>
            </w:r>
            <w:r w:rsidRPr="00853371">
              <w:rPr>
                <w:rFonts w:ascii="標楷體" w:eastAsia="標楷體" w:hAnsi="標楷體"/>
                <w:bCs/>
                <w:snapToGrid w:val="0"/>
                <w:kern w:val="0"/>
                <w:sz w:val="20"/>
                <w:szCs w:val="20"/>
              </w:rPr>
              <w:lastRenderedPageBreak/>
              <w:t>來，讓學生看到20有兩群10。</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三、學會11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20的倒數</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1.教師引導學生透過具體情境，理解拿走1顆蘋果就是數量少1，藉以學會11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20的倒數。</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8-2數到30</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一、知道數字21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30代表的量，並讀寫數字</w:t>
            </w:r>
          </w:p>
          <w:p w:rsidR="00D93DFE" w:rsidRPr="00853371" w:rsidRDefault="00D93DFE">
            <w:pPr>
              <w:spacing w:line="240" w:lineRule="exact"/>
              <w:rPr>
                <w:rFonts w:ascii="標楷體" w:eastAsia="標楷體" w:hAnsi="標楷體"/>
                <w:bCs/>
                <w:strike/>
                <w:snapToGrid w:val="0"/>
                <w:kern w:val="0"/>
                <w:sz w:val="20"/>
                <w:szCs w:val="20"/>
              </w:rPr>
            </w:pPr>
            <w:r w:rsidRPr="00853371">
              <w:rPr>
                <w:rFonts w:ascii="標楷體" w:eastAsia="標楷體" w:hAnsi="標楷體"/>
                <w:bCs/>
                <w:snapToGrid w:val="0"/>
                <w:kern w:val="0"/>
                <w:sz w:val="20"/>
                <w:szCs w:val="20"/>
              </w:rPr>
              <w:t>1.教師引導學生以10塊餅乾一數，20塊餅乾再往上數，知道數字21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30所代表的量，並會讀寫數字。教學時，搭配積木或花片進行實際操作。</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二、學會21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30的倒數</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1.教師引導學生透過具體情境理解戳破1個格子就是數量少1，藉以學會21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30的倒數。</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2.教師可使用積木或花片進行實際操作。</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三、知道整十計數的簡便性</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1.教師帶領學生比較1個1個數，和10個圈起來再數哪一種數法比較快。</w:t>
            </w:r>
          </w:p>
          <w:p w:rsidR="00D93DFE" w:rsidRPr="00853371" w:rsidRDefault="00D93DFE" w:rsidP="007A4EA5">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2.教學時，可搭配積木或花片進行實際操作。</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bdr w:val="single" w:sz="4" w:space="0" w:color="auto"/>
              </w:rPr>
              <w:t>動動手</w:t>
            </w:r>
            <w:r w:rsidRPr="00853371">
              <w:rPr>
                <w:rFonts w:ascii="標楷體" w:eastAsia="標楷體" w:hAnsi="標楷體"/>
                <w:sz w:val="20"/>
                <w:szCs w:val="20"/>
              </w:rPr>
              <w:t>：</w:t>
            </w:r>
            <w:r w:rsidRPr="00853371">
              <w:rPr>
                <w:rFonts w:ascii="標楷體" w:eastAsia="標楷體" w:hAnsi="標楷體"/>
                <w:bCs/>
                <w:snapToGrid w:val="0"/>
                <w:kern w:val="0"/>
                <w:sz w:val="20"/>
                <w:szCs w:val="20"/>
              </w:rPr>
              <w:t>熟練計數方法。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1.引導學生找課本P.30的帆船中共有幾艘，並討論不會漏數的方法。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四、做出21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30數與量的對應</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1.老師拿點數卡，請學生拿出對應數量的數字卡。</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2.老師拿出數字卡，請學生先讀出數字，再做出對應數量的點數卡。</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2.花片、古氏積木(白色積木)</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3.附件21、22</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【環境教育】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環E2 覺知生物生命的美與價值，關懷動、植物的生命。</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lastRenderedPageBreak/>
              <w:t>第十八週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12/26~12/30</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數-E-A1 具備喜歡數學、對數學世界好奇、有積極主動的學習態度，並能將數學語言運用於日常生活中。</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n-I-1 理解一千以內數的位值結構，據以做為四則運算之基礎。</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N-1-1 一百以內的數：含操作活動。用數表示多少與順序。結合數數、位值表徵、位值表。</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位值單位「個」和「十」。位值單位換算。認識0的位值意義。</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八、30以內的數</w:t>
            </w:r>
          </w:p>
          <w:p w:rsidR="00D93DFE" w:rsidRPr="00853371" w:rsidRDefault="00D93DFE" w:rsidP="005A4731">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8-3數的順序、8-4數的比較、練習園地</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8-3數的順序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一、進行順數或倒數的活動，建立30以內數詞序列概念</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1.教師說明題意，帶領學生唱數1到30，並將數字填入車廂上。</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2.找出指定的人物在第幾節車廂。</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二、能使用序數詞描述位置的前後和先後關係</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1.教師說明題意，讓學生找出呱呱在哪裡。</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2.教師進行「前面」、「後面」語詞方向性教學。</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3.找出指定人物所在車廂號碼、前一節車廂的號碼或是前面有幾節車廂。</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8-4數的比較</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一、透過具體圖像做量的多少的比較與數的大小比較</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1.透過一對一對應進行兩物數量多少的比較。</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2.教師可透過操作積木或花片來進行比較。</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3.引導學生從量的多少比較到數的大小比較，引導學生練習說「7隻比6隻多，也可以說7比6大」、「5杯比8杯少，所以5比8小」等語意轉換。</w:t>
            </w:r>
          </w:p>
          <w:p w:rsidR="00D93DFE" w:rsidRPr="00853371" w:rsidRDefault="00D93DFE">
            <w:pPr>
              <w:tabs>
                <w:tab w:val="center" w:pos="1776"/>
              </w:tabs>
              <w:spacing w:line="240" w:lineRule="exact"/>
              <w:rPr>
                <w:rFonts w:ascii="標楷體" w:eastAsia="標楷體" w:hAnsi="標楷體"/>
                <w:b/>
                <w:sz w:val="20"/>
                <w:szCs w:val="20"/>
                <w:bdr w:val="single" w:sz="4" w:space="0" w:color="auto"/>
              </w:rPr>
            </w:pPr>
            <w:r w:rsidRPr="00853371">
              <w:rPr>
                <w:rFonts w:ascii="標楷體" w:eastAsia="標楷體" w:hAnsi="標楷體"/>
                <w:b/>
                <w:sz w:val="20"/>
                <w:szCs w:val="20"/>
              </w:rPr>
              <w:t>練習園地</w:t>
            </w:r>
          </w:p>
          <w:p w:rsidR="00D93DFE" w:rsidRPr="00853371" w:rsidRDefault="00D93DFE">
            <w:pPr>
              <w:spacing w:line="240" w:lineRule="exact"/>
              <w:rPr>
                <w:rFonts w:ascii="標楷體" w:eastAsia="標楷體" w:hAnsi="標楷體"/>
                <w:sz w:val="20"/>
                <w:szCs w:val="20"/>
                <w:bdr w:val="single" w:sz="4" w:space="0" w:color="auto"/>
              </w:rPr>
            </w:pPr>
            <w:r w:rsidRPr="00853371">
              <w:rPr>
                <w:rFonts w:ascii="標楷體" w:eastAsia="標楷體" w:hAnsi="標楷體"/>
                <w:sz w:val="20"/>
                <w:szCs w:val="20"/>
              </w:rPr>
              <w:t>教師帶領學生理解題意，完成練習園地。</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2.花片、古氏積木(白色積木)</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【安全教育】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安E8 了解校園安全的意義。</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lastRenderedPageBreak/>
              <w:t>第十九週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1/2~1/6</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n-I-9 認識時刻與時間常用單位。</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N-1-6 日常時間用語：以操作活動為主。簡單日期報讀「幾月幾日」；「明天」、「今天」、「昨天」；「上午」、「中午」、「下午」、「晚上」。簡單時刻報讀「整點」與「半點」。</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九、時間</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9-1事件的先後、9-2幾點鐘、9-3幾點半</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9-1事件的先後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一、事件發生先後時間序的判斷</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1.引導學生配合圖示，依照事件發生順序說出圖示內容，建立事件「先、後」的順序概念，並能標示1、2、3表示順序。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二、比較事件發生時間的長短</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1.請學生上台示範圖示動作，實際比較兩者花費時間的長短。帶領學生進行討論、發表看法，說明哪一件事情花的時間比較短。</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9-2幾點鐘</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一、認識時鐘在生活上的需求</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1.請學生發表自己是怎麼知道現在是什麼時候？</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二、認讀整點時刻</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1.請學生觀察鐘面，認識鐘面。</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2.請學生說出鐘面上的數字及排列方式，亦可提問：「還可以在鐘面上看到些什麼？」（學生能說出長針、短針，及長短針的不同處。）</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3.指導學生報讀整點鐘面。</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4.教師配合鐘面介紹電子鐘的呈現整點時刻的方式。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三、認讀整點時刻並結合生活時間用語報讀</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1.請學生說出小動物這一天做了哪些事情？是在上午、中午還是下午？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2.詢問學生這些時間的先後</w:t>
            </w:r>
            <w:r w:rsidRPr="00853371">
              <w:rPr>
                <w:rFonts w:ascii="標楷體" w:eastAsia="標楷體" w:hAnsi="標楷體"/>
                <w:bCs/>
                <w:snapToGrid w:val="0"/>
                <w:kern w:val="0"/>
                <w:sz w:val="20"/>
                <w:szCs w:val="20"/>
              </w:rPr>
              <w:lastRenderedPageBreak/>
              <w:t>順序。</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9-3幾點半</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一、認讀半點時刻</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1.教師以時鐘示範說明：「長針指到12，短針指到8，是8點。從8點開始，長針走半圈」後，是8點半。</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2.教師撥出半點的鐘面，讓學生報讀長、短針指向的方向，指導學生報讀半點鐘面。</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3.教師配合鐘面介紹電子鐘的呈現半點時刻的方式。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二、認讀半點時刻並結合生活時間用語報讀</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1.教師請學生根據情境，一面說出情境，一面練習報讀。</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2.教具鐘</w:t>
            </w:r>
          </w:p>
          <w:p w:rsidR="00D93DFE" w:rsidRPr="00853371" w:rsidRDefault="00D93DFE" w:rsidP="00CD4BF0">
            <w:pPr>
              <w:spacing w:line="240" w:lineRule="exact"/>
              <w:jc w:val="both"/>
              <w:rPr>
                <w:rFonts w:ascii="標楷體" w:eastAsia="標楷體" w:hAnsi="標楷體"/>
                <w:sz w:val="20"/>
                <w:szCs w:val="20"/>
              </w:rPr>
            </w:pPr>
            <w:r w:rsidRPr="00853371">
              <w:rPr>
                <w:rFonts w:ascii="標楷體" w:eastAsia="標楷體" w:hAnsi="標楷體"/>
                <w:sz w:val="20"/>
                <w:szCs w:val="20"/>
              </w:rPr>
              <w:t>3.附件23</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【戶外教育】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戶E5 理解他人對環境的不同感受，並且樂於分享自身經驗。</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第二十週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1/9~1/13</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n-I-9 認識時刻與時間常用單位。</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N-1-6 日常時間用語：以操作活動為主。簡單日期報讀「幾月幾日」；「明天」、「今天」、「昨天」；「上午」、「中午」、「下午」、「晚上」。簡單時刻報讀「整點」與「半點」。</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九、時間</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9-4我的一天、9-5時間的前後、練習園地</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9-4我的一天</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一、熟悉整點、半點的認讀。</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1.教師引導學生瀏覽跨頁圖，報讀鐘面時刻，並說出圖示中人物正在進行的活動。藉由實際撥鐘觀察鐘面上時刻的變化，並提醒說故事時，注意上午、中午、下午等時間用語的使用時機。</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9-5時間的前後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一、報讀指定鐘面後1小時的時刻</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1.教師以頁面情境，請學生撥出長針轉一圈，也就是1小時後的鐘面，並報讀。</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2.請學生說出長、短針變化的情形。</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二、報讀指定鐘面前1小時的時刻</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1.教師以頁面情境，依照題意，撥出1小時前的鐘面。</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2.請學生說出長、短針變化的情形。</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bdr w:val="single" w:sz="4" w:space="0" w:color="auto"/>
              </w:rPr>
              <w:t>動動腦</w:t>
            </w:r>
            <w:r w:rsidRPr="00853371">
              <w:rPr>
                <w:rFonts w:ascii="標楷體" w:eastAsia="標楷體" w:hAnsi="標楷體"/>
                <w:sz w:val="20"/>
                <w:szCs w:val="20"/>
              </w:rPr>
              <w:t>：</w:t>
            </w:r>
            <w:r w:rsidRPr="00853371">
              <w:rPr>
                <w:rFonts w:ascii="標楷體" w:eastAsia="標楷體" w:hAnsi="標楷體"/>
                <w:bCs/>
                <w:snapToGrid w:val="0"/>
                <w:kern w:val="0"/>
                <w:sz w:val="20"/>
                <w:szCs w:val="20"/>
              </w:rPr>
              <w:t>能夠反推長針轉一圈回去後的鐘面變化</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1.教師引導學生配合圖示，說出事件的先序，澄清題意。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2.請學生發表解題想法，並歸納答案。</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3.學生可能想法：能根據圖示，利用時鐘操作下午四點長針往回撥一圈後是下午三點或是已經能知道下午四點的鐘面反推回去是下午三點。</w:t>
            </w:r>
          </w:p>
          <w:p w:rsidR="00D93DFE" w:rsidRPr="00853371" w:rsidRDefault="00D93DFE">
            <w:pPr>
              <w:tabs>
                <w:tab w:val="center" w:pos="1776"/>
              </w:tabs>
              <w:spacing w:line="240" w:lineRule="exact"/>
              <w:rPr>
                <w:rFonts w:ascii="標楷體" w:eastAsia="標楷體" w:hAnsi="標楷體"/>
                <w:b/>
                <w:sz w:val="20"/>
                <w:szCs w:val="20"/>
              </w:rPr>
            </w:pPr>
            <w:r w:rsidRPr="00853371">
              <w:rPr>
                <w:rFonts w:ascii="標楷體" w:eastAsia="標楷體" w:hAnsi="標楷體"/>
                <w:b/>
                <w:sz w:val="20"/>
                <w:szCs w:val="20"/>
              </w:rPr>
              <w:t>練習園地</w:t>
            </w:r>
          </w:p>
          <w:p w:rsidR="00D93DFE" w:rsidRPr="00853371" w:rsidRDefault="00D93DFE">
            <w:pPr>
              <w:tabs>
                <w:tab w:val="center" w:pos="1776"/>
              </w:tabs>
              <w:spacing w:line="240" w:lineRule="exact"/>
              <w:rPr>
                <w:rFonts w:ascii="標楷體" w:eastAsia="標楷體" w:hAnsi="標楷體"/>
                <w:sz w:val="20"/>
                <w:szCs w:val="20"/>
                <w:bdr w:val="single" w:sz="4" w:space="0" w:color="auto"/>
              </w:rPr>
            </w:pPr>
            <w:r w:rsidRPr="00853371">
              <w:rPr>
                <w:rFonts w:ascii="標楷體" w:eastAsia="標楷體" w:hAnsi="標楷體"/>
                <w:sz w:val="20"/>
                <w:szCs w:val="20"/>
              </w:rPr>
              <w:t>教師帶領學生理解題意，完成練習園地。</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2.教具鐘</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sz w:val="20"/>
                <w:szCs w:val="20"/>
              </w:rPr>
              <w:t>3.附件23</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【家庭教育】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家E7 表達對家庭成員的關心與情感。</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【性別平等教育】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性E3 覺察性別角色的刻板印象，了解家庭、學校與職業的分工，不應受性別的限制。</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r w:rsidR="00D93DFE" w:rsidRPr="00853371" w:rsidTr="00853371">
        <w:trPr>
          <w:trHeight w:val="761"/>
        </w:trPr>
        <w:tc>
          <w:tcPr>
            <w:tcW w:w="1536" w:type="dxa"/>
            <w:shd w:val="clear" w:color="auto" w:fill="auto"/>
          </w:tcPr>
          <w:p w:rsidR="00D93DFE" w:rsidRPr="00477BCA" w:rsidRDefault="00D93DFE" w:rsidP="007147A6">
            <w:pPr>
              <w:spacing w:line="240" w:lineRule="exact"/>
              <w:jc w:val="center"/>
              <w:rPr>
                <w:rFonts w:ascii="標楷體" w:eastAsia="標楷體" w:hAnsi="標楷體"/>
                <w:snapToGrid w:val="0"/>
                <w:kern w:val="0"/>
              </w:rPr>
            </w:pPr>
            <w:r w:rsidRPr="00477BCA">
              <w:rPr>
                <w:rFonts w:ascii="標楷體" w:eastAsia="標楷體" w:hAnsi="標楷體" w:hint="eastAsia"/>
                <w:snapToGrid w:val="0"/>
                <w:kern w:val="0"/>
              </w:rPr>
              <w:t>第二十一週</w:t>
            </w:r>
          </w:p>
          <w:p w:rsidR="00D93DFE" w:rsidRPr="00477BCA" w:rsidRDefault="00D93DFE" w:rsidP="007147A6">
            <w:pPr>
              <w:spacing w:line="260" w:lineRule="exact"/>
              <w:jc w:val="center"/>
              <w:rPr>
                <w:rFonts w:ascii="標楷體" w:eastAsia="標楷體" w:hAnsi="標楷體"/>
              </w:rPr>
            </w:pPr>
            <w:r w:rsidRPr="00477BCA">
              <w:rPr>
                <w:rFonts w:ascii="標楷體" w:eastAsia="標楷體" w:hAnsi="標楷體"/>
                <w:kern w:val="0"/>
              </w:rPr>
              <w:t>1/16~1/</w:t>
            </w:r>
            <w:r w:rsidRPr="00477BCA">
              <w:rPr>
                <w:rFonts w:ascii="標楷體" w:eastAsia="標楷體" w:hAnsi="標楷體" w:hint="eastAsia"/>
                <w:kern w:val="0"/>
              </w:rPr>
              <w:t>19</w:t>
            </w:r>
          </w:p>
        </w:tc>
        <w:tc>
          <w:tcPr>
            <w:tcW w:w="1226" w:type="dxa"/>
            <w:shd w:val="clear" w:color="auto" w:fill="auto"/>
          </w:tcPr>
          <w:p w:rsidR="00D93DFE" w:rsidRPr="00853371" w:rsidRDefault="00D93DFE">
            <w:pPr>
              <w:rPr>
                <w:rFonts w:ascii="標楷體" w:eastAsia="標楷體" w:hAnsi="標楷體"/>
              </w:rPr>
            </w:pPr>
            <w:r w:rsidRPr="00853371">
              <w:rPr>
                <w:rFonts w:ascii="標楷體" w:eastAsia="標楷體" w:hAnsi="標楷體" w:cs="標楷體" w:hint="eastAsia"/>
                <w:bCs/>
                <w:sz w:val="20"/>
              </w:rPr>
              <w:t>數-E-A1 具備喜歡數學、對數學世界好奇、有積極主動的學習態度，並能將數學語言運用於日常生活中。</w:t>
            </w:r>
          </w:p>
          <w:p w:rsidR="00D93DFE" w:rsidRPr="00853371" w:rsidRDefault="00D93DFE">
            <w:pPr>
              <w:rPr>
                <w:rFonts w:ascii="標楷體" w:eastAsia="標楷體" w:hAnsi="標楷體"/>
              </w:rPr>
            </w:pPr>
            <w:r w:rsidRPr="00853371">
              <w:rPr>
                <w:rFonts w:ascii="標楷體" w:eastAsia="標楷體" w:hAnsi="標楷體" w:cs="標楷體" w:hint="eastAsia"/>
                <w:bCs/>
                <w:sz w:val="20"/>
              </w:rPr>
              <w:t>數-E-B1 具備日常語言與數字及算術符號之間的轉換能力，並能熟練操作日常使用之度量</w:t>
            </w:r>
            <w:r w:rsidRPr="00853371">
              <w:rPr>
                <w:rFonts w:ascii="標楷體" w:eastAsia="標楷體" w:hAnsi="標楷體" w:cs="標楷體" w:hint="eastAsia"/>
                <w:bCs/>
                <w:sz w:val="20"/>
              </w:rPr>
              <w:lastRenderedPageBreak/>
              <w:t>衡及時間，認識日常經驗中的幾何形體，並能以符號表示公式。</w:t>
            </w:r>
          </w:p>
        </w:tc>
        <w:tc>
          <w:tcPr>
            <w:tcW w:w="1845" w:type="dxa"/>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n-I-1 理解一千以內數的位值結構，據以做為四則運算之基礎。</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n-I-2 理解加法和減法的意義，熟練基本加減法並能流暢計算。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r-I-1 學習數學語言中的運算符號、關係符號、算式約定。</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bCs/>
                <w:snapToGrid w:val="0"/>
                <w:kern w:val="0"/>
                <w:sz w:val="20"/>
                <w:szCs w:val="20"/>
              </w:rPr>
              <w:t>n-I-9 認識時刻與時間常用單位。</w:t>
            </w:r>
          </w:p>
        </w:tc>
        <w:tc>
          <w:tcPr>
            <w:tcW w:w="1803" w:type="dxa"/>
          </w:tcPr>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N-1-1 一百以內的數：含操作活動。用數表示多少與順序。結合數數、位值表徵、位值表。</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位值單位「個」和「十」。位值單位換算。認識0的位值意義。</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N-1-2 加法和減法：加法和減法的意義與應用。含「添加型」、「併加型」、「拿走型」、「比較型」等應用問題。加法和減法算式。</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N-1-3 基本加減法：以操作活動為</w:t>
            </w:r>
            <w:r w:rsidRPr="00853371">
              <w:rPr>
                <w:rFonts w:ascii="標楷體" w:eastAsia="標楷體" w:hAnsi="標楷體"/>
                <w:snapToGrid w:val="0"/>
                <w:kern w:val="0"/>
                <w:sz w:val="20"/>
                <w:szCs w:val="20"/>
              </w:rPr>
              <w:lastRenderedPageBreak/>
              <w:t>主。以熟練為目標。指1到10之數與1到10之數的加法，及反向的減法計算。</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R-1-1 算式與符號：含加減算式中的數、加號、減號、等號。以說、讀、聽、寫、做檢驗學生的理解。適用於後續階段。</w:t>
            </w:r>
          </w:p>
          <w:p w:rsidR="00D93DFE" w:rsidRPr="00853371" w:rsidRDefault="00D93DFE">
            <w:pPr>
              <w:spacing w:line="240" w:lineRule="exact"/>
              <w:rPr>
                <w:rFonts w:ascii="標楷體" w:eastAsia="標楷體" w:hAnsi="標楷體"/>
                <w:snapToGrid w:val="0"/>
                <w:kern w:val="0"/>
                <w:sz w:val="20"/>
                <w:szCs w:val="20"/>
              </w:rPr>
            </w:pPr>
            <w:r w:rsidRPr="00853371">
              <w:rPr>
                <w:rFonts w:ascii="標楷體" w:eastAsia="標楷體" w:hAnsi="標楷體"/>
                <w:snapToGrid w:val="0"/>
                <w:kern w:val="0"/>
                <w:sz w:val="20"/>
                <w:szCs w:val="20"/>
              </w:rPr>
              <w:t>N-1-6 日常時間用語：以操作活動為主。簡單日期報讀「幾月幾日」；「明天」、「今天」、「昨天」；「上午」、「中午」、「下午」、「晚上」。簡單時刻報讀「整點」與「半點」。</w:t>
            </w:r>
          </w:p>
        </w:tc>
        <w:tc>
          <w:tcPr>
            <w:tcW w:w="2627" w:type="dxa"/>
            <w:shd w:val="clear" w:color="auto" w:fill="auto"/>
          </w:tcPr>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學習加油讚（二）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綜合與應用、生活中找數學、看繪本學數學、數學園地</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綜合與應用</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一、運用情境，找出適合的加減算式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1.第一隻老鼠手上有3顆氣球，又來了另一隻老鼠給牠2顆氣球，因此3＋2＝5，有5顆氣球。</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2.第二隻老鼠手上有5顆氣球，但3顆氣球飛走了，因此5－3＝2，剩下2顆氣球。</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3.第三隻老鼠手上有5顆氣球，2顆氣球被鳥啄破，因此5－2＝3，剩下3顆氣球。</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二、透過操作熟練加與減</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1.教師說明題意，引導學生理解題意，再嘗試解題。</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2.學生拿出附件19、24先排排看，再放入適當的數字。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3.本題並不一定要求所有的學生能獨立完成。練習時，可在全班共同討論下，一邊計算一邊將答案填入。</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生活中找數學</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一、察覺數字在生活中的運用及出現</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1.門牌上、車票上有哪些數字？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二、辨識1</w:t>
            </w:r>
            <w:r w:rsidRPr="00853371">
              <w:rPr>
                <w:rFonts w:ascii="Cambria Math" w:eastAsia="標楷體" w:hAnsi="Cambria Math" w:cs="Cambria Math"/>
                <w:bCs/>
                <w:snapToGrid w:val="0"/>
                <w:kern w:val="0"/>
                <w:sz w:val="20"/>
                <w:szCs w:val="20"/>
              </w:rPr>
              <w:t>∼</w:t>
            </w:r>
            <w:r w:rsidRPr="00853371">
              <w:rPr>
                <w:rFonts w:ascii="標楷體" w:eastAsia="標楷體" w:hAnsi="標楷體"/>
                <w:bCs/>
                <w:snapToGrid w:val="0"/>
                <w:kern w:val="0"/>
                <w:sz w:val="20"/>
                <w:szCs w:val="20"/>
              </w:rPr>
              <w:t>30以內的數</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1.從圖中找找看，數字在哪裡？</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看繪本學數學</w:t>
            </w:r>
            <w:r w:rsidRPr="00853371">
              <w:rPr>
                <w:rFonts w:ascii="標楷體" w:eastAsia="標楷體" w:hAnsi="標楷體"/>
                <w:bCs/>
                <w:snapToGrid w:val="0"/>
                <w:kern w:val="0"/>
                <w:sz w:val="20"/>
                <w:szCs w:val="20"/>
              </w:rPr>
              <w:t>《狐狸先生的晚餐》</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1.教師可提問：猜猜《狐狸先生的晚餐》是說什麼樣的故事？看看封面上有什麼呢?</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2.全班共讀《</w:t>
            </w:r>
            <w:r w:rsidRPr="00853371">
              <w:rPr>
                <w:rFonts w:ascii="標楷體" w:eastAsia="標楷體" w:hAnsi="標楷體"/>
                <w:bCs/>
                <w:snapToGrid w:val="0"/>
                <w:kern w:val="0"/>
                <w:sz w:val="20"/>
                <w:szCs w:val="20"/>
              </w:rPr>
              <w:t>狐狸先生的晚餐</w:t>
            </w:r>
            <w:r w:rsidRPr="00853371">
              <w:rPr>
                <w:rFonts w:ascii="標楷體" w:eastAsia="標楷體" w:hAnsi="標楷體"/>
                <w:sz w:val="20"/>
                <w:szCs w:val="20"/>
              </w:rPr>
              <w:t>》</w:t>
            </w:r>
          </w:p>
          <w:p w:rsidR="00D93DFE" w:rsidRPr="00853371" w:rsidRDefault="00D93DFE">
            <w:pPr>
              <w:spacing w:line="240" w:lineRule="exact"/>
              <w:rPr>
                <w:rFonts w:ascii="標楷體" w:eastAsia="標楷體" w:hAnsi="標楷體"/>
                <w:sz w:val="20"/>
                <w:szCs w:val="20"/>
              </w:rPr>
            </w:pPr>
            <w:r w:rsidRPr="00853371">
              <w:rPr>
                <w:rFonts w:ascii="標楷體" w:eastAsia="標楷體" w:hAnsi="標楷體"/>
                <w:sz w:val="20"/>
                <w:szCs w:val="20"/>
              </w:rPr>
              <w:t>3.教師可提問：</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(1)「狐狸小姐應該幾點鐘去呢？」引導學生從圖片中發現卡片上沒有寫時間。</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(2)「你在哪裡發現時間的呢？」引導學生發現有哪些時間工具在圖片裡。</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(3)「你能知道這個時間是幾點嗎？」讓學生練習說出正確的時間。</w:t>
            </w:r>
          </w:p>
          <w:p w:rsidR="00D93DFE" w:rsidRPr="00853371" w:rsidRDefault="00D93DFE">
            <w:pPr>
              <w:spacing w:line="240" w:lineRule="exact"/>
              <w:rPr>
                <w:rFonts w:ascii="標楷體" w:eastAsia="標楷體" w:hAnsi="標楷體"/>
                <w:b/>
                <w:bCs/>
                <w:snapToGrid w:val="0"/>
                <w:kern w:val="0"/>
                <w:sz w:val="20"/>
                <w:szCs w:val="20"/>
              </w:rPr>
            </w:pPr>
            <w:r w:rsidRPr="00853371">
              <w:rPr>
                <w:rFonts w:ascii="標楷體" w:eastAsia="標楷體" w:hAnsi="標楷體"/>
                <w:b/>
                <w:bCs/>
                <w:snapToGrid w:val="0"/>
                <w:kern w:val="0"/>
                <w:sz w:val="20"/>
                <w:szCs w:val="20"/>
              </w:rPr>
              <w:t>數學園地</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一、如果世界上沒有數字</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引導學生思考，如果世界上沒有數字，會很不方便。</w:t>
            </w:r>
          </w:p>
          <w:p w:rsidR="00D93DFE" w:rsidRPr="00853371" w:rsidRDefault="00D93DFE">
            <w:pPr>
              <w:spacing w:line="240" w:lineRule="exact"/>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二、恐龍世界探險遊戲</w:t>
            </w:r>
          </w:p>
        </w:tc>
        <w:tc>
          <w:tcPr>
            <w:tcW w:w="567" w:type="dxa"/>
            <w:shd w:val="clear" w:color="auto" w:fill="auto"/>
          </w:tcPr>
          <w:p w:rsidR="00D93DFE" w:rsidRPr="00853371" w:rsidRDefault="00D93DFE">
            <w:pPr>
              <w:spacing w:line="240" w:lineRule="exact"/>
              <w:jc w:val="center"/>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lastRenderedPageBreak/>
              <w:t>4</w:t>
            </w:r>
          </w:p>
        </w:tc>
        <w:tc>
          <w:tcPr>
            <w:tcW w:w="991"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1.教用版電子教科書</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2.附件18、19、24</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sz w:val="20"/>
                <w:szCs w:val="20"/>
              </w:rPr>
              <w:t>3.</w:t>
            </w:r>
            <w:r w:rsidRPr="00853371">
              <w:rPr>
                <w:rFonts w:ascii="標楷體" w:eastAsia="標楷體" w:hAnsi="標楷體"/>
                <w:bCs/>
                <w:snapToGrid w:val="0"/>
                <w:kern w:val="0"/>
                <w:sz w:val="20"/>
                <w:szCs w:val="20"/>
              </w:rPr>
              <w:t>繪本《狐狸先生的晚餐》</w:t>
            </w:r>
          </w:p>
        </w:tc>
        <w:tc>
          <w:tcPr>
            <w:tcW w:w="1210" w:type="dxa"/>
            <w:shd w:val="clear" w:color="auto" w:fill="auto"/>
          </w:tcPr>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觀察評量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口頭評量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實作評量</w:t>
            </w:r>
          </w:p>
          <w:p w:rsidR="00D93DFE" w:rsidRPr="00853371" w:rsidRDefault="00D93DFE">
            <w:pPr>
              <w:spacing w:line="240" w:lineRule="exact"/>
              <w:jc w:val="both"/>
              <w:rPr>
                <w:rFonts w:ascii="標楷體" w:eastAsia="標楷體" w:hAnsi="標楷體"/>
                <w:bCs/>
                <w:sz w:val="20"/>
                <w:szCs w:val="20"/>
              </w:rPr>
            </w:pPr>
            <w:r w:rsidRPr="00853371">
              <w:rPr>
                <w:rFonts w:ascii="標楷體" w:eastAsia="標楷體" w:hAnsi="標楷體"/>
                <w:bCs/>
                <w:sz w:val="20"/>
                <w:szCs w:val="20"/>
              </w:rPr>
              <w:t>課堂問答</w:t>
            </w:r>
          </w:p>
          <w:p w:rsidR="00D93DFE" w:rsidRPr="00853371" w:rsidRDefault="00D93DFE">
            <w:pPr>
              <w:spacing w:line="240" w:lineRule="exact"/>
              <w:jc w:val="both"/>
              <w:rPr>
                <w:rFonts w:ascii="標楷體" w:eastAsia="標楷體" w:hAnsi="標楷體"/>
                <w:sz w:val="20"/>
                <w:szCs w:val="20"/>
              </w:rPr>
            </w:pPr>
            <w:r w:rsidRPr="00853371">
              <w:rPr>
                <w:rFonts w:ascii="標楷體" w:eastAsia="標楷體" w:hAnsi="標楷體"/>
                <w:bCs/>
                <w:sz w:val="20"/>
                <w:szCs w:val="20"/>
              </w:rPr>
              <w:t>紙筆評量</w:t>
            </w:r>
          </w:p>
        </w:tc>
        <w:tc>
          <w:tcPr>
            <w:tcW w:w="1197" w:type="dxa"/>
            <w:shd w:val="clear" w:color="auto" w:fill="auto"/>
          </w:tcPr>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
                <w:bCs/>
                <w:snapToGrid w:val="0"/>
                <w:kern w:val="0"/>
                <w:sz w:val="20"/>
                <w:szCs w:val="20"/>
              </w:rPr>
              <w:t>【閱讀素養教育】</w:t>
            </w:r>
          </w:p>
          <w:p w:rsidR="00D93DFE" w:rsidRPr="00853371" w:rsidRDefault="00D93DFE">
            <w:pPr>
              <w:spacing w:line="240" w:lineRule="exact"/>
              <w:jc w:val="both"/>
              <w:rPr>
                <w:rFonts w:ascii="標楷體" w:eastAsia="標楷體" w:hAnsi="標楷體"/>
                <w:bCs/>
                <w:snapToGrid w:val="0"/>
                <w:kern w:val="0"/>
                <w:sz w:val="20"/>
                <w:szCs w:val="20"/>
              </w:rPr>
            </w:pPr>
            <w:r w:rsidRPr="00853371">
              <w:rPr>
                <w:rFonts w:ascii="標楷體" w:eastAsia="標楷體" w:hAnsi="標楷體"/>
                <w:bCs/>
                <w:snapToGrid w:val="0"/>
                <w:kern w:val="0"/>
                <w:sz w:val="20"/>
                <w:szCs w:val="20"/>
              </w:rPr>
              <w:t>閱E3 熟悉與學科習相關的文本閱讀策略。</w:t>
            </w:r>
          </w:p>
        </w:tc>
        <w:tc>
          <w:tcPr>
            <w:tcW w:w="1776" w:type="dxa"/>
            <w:shd w:val="clear" w:color="auto" w:fill="auto"/>
          </w:tcPr>
          <w:p w:rsidR="00D93DFE" w:rsidRPr="00853371" w:rsidRDefault="00D93DFE" w:rsidP="0050370E">
            <w:pPr>
              <w:adjustRightInd w:val="0"/>
              <w:snapToGrid w:val="0"/>
              <w:spacing w:line="0" w:lineRule="atLeast"/>
              <w:ind w:hanging="7"/>
              <w:rPr>
                <w:rFonts w:ascii="標楷體" w:eastAsia="標楷體" w:hAnsi="標楷體" w:cs="標楷體"/>
              </w:rPr>
            </w:pPr>
            <w:r w:rsidRPr="00853371">
              <w:rPr>
                <w:rFonts w:ascii="標楷體" w:eastAsia="標楷體" w:hAnsi="標楷體" w:cs="標楷體"/>
              </w:rPr>
              <w:t>□</w:t>
            </w:r>
            <w:r w:rsidRPr="00853371">
              <w:rPr>
                <w:rFonts w:ascii="標楷體" w:eastAsia="標楷體" w:hAnsi="標楷體" w:cs="標楷體" w:hint="eastAsia"/>
              </w:rPr>
              <w:t>實施跨領域或跨科目</w:t>
            </w:r>
            <w:r w:rsidRPr="00853371">
              <w:rPr>
                <w:rFonts w:ascii="標楷體" w:eastAsia="標楷體" w:hAnsi="標楷體" w:cs="標楷體"/>
              </w:rPr>
              <w:t>協同</w:t>
            </w:r>
            <w:r w:rsidRPr="00853371">
              <w:rPr>
                <w:rFonts w:ascii="標楷體" w:eastAsia="標楷體" w:hAnsi="標楷體" w:cs="標楷體" w:hint="eastAsia"/>
              </w:rPr>
              <w:t>教學(需另申請授課鐘點費)</w:t>
            </w:r>
          </w:p>
          <w:p w:rsidR="00D93DFE" w:rsidRPr="00853371" w:rsidRDefault="00D93DFE" w:rsidP="0050370E">
            <w:pPr>
              <w:adjustRightInd w:val="0"/>
              <w:snapToGrid w:val="0"/>
              <w:spacing w:line="0" w:lineRule="atLeast"/>
              <w:ind w:left="120" w:hangingChars="50" w:hanging="120"/>
              <w:rPr>
                <w:rFonts w:ascii="標楷體" w:eastAsia="標楷體" w:hAnsi="標楷體" w:cs="標楷體"/>
              </w:rPr>
            </w:pPr>
            <w:r w:rsidRPr="00853371">
              <w:rPr>
                <w:rFonts w:ascii="標楷體" w:eastAsia="標楷體" w:hAnsi="標楷體" w:cs="標楷體" w:hint="eastAsia"/>
              </w:rPr>
              <w:t>1.協同科目：</w:t>
            </w:r>
          </w:p>
          <w:p w:rsidR="00D93DFE" w:rsidRPr="00853371" w:rsidRDefault="00D93DFE" w:rsidP="0050370E">
            <w:pPr>
              <w:adjustRightInd w:val="0"/>
              <w:snapToGrid w:val="0"/>
              <w:spacing w:line="0" w:lineRule="atLeast"/>
              <w:rPr>
                <w:rFonts w:ascii="標楷體" w:eastAsia="標楷體" w:hAnsi="標楷體" w:cs="標楷體"/>
                <w:u w:val="single"/>
              </w:rPr>
            </w:pPr>
            <w:r w:rsidRPr="00853371">
              <w:rPr>
                <w:rFonts w:ascii="標楷體" w:eastAsia="標楷體" w:hAnsi="標楷體" w:cs="標楷體" w:hint="eastAsia"/>
                <w:u w:val="single"/>
              </w:rPr>
              <w:t xml:space="preserve"> ＿       ＿ </w:t>
            </w:r>
          </w:p>
          <w:p w:rsidR="00D93DFE" w:rsidRPr="00853371" w:rsidRDefault="00D93DFE" w:rsidP="0050370E">
            <w:pPr>
              <w:adjustRightInd w:val="0"/>
              <w:snapToGrid w:val="0"/>
              <w:spacing w:line="0" w:lineRule="atLeast"/>
              <w:ind w:hanging="7"/>
              <w:rPr>
                <w:rFonts w:ascii="標楷體" w:eastAsia="標楷體" w:hAnsi="標楷體" w:cs="標楷體"/>
                <w:u w:val="single"/>
              </w:rPr>
            </w:pPr>
            <w:r w:rsidRPr="00853371">
              <w:rPr>
                <w:rFonts w:ascii="標楷體" w:eastAsia="標楷體" w:hAnsi="標楷體" w:cs="標楷體" w:hint="eastAsia"/>
              </w:rPr>
              <w:t>2.協同</w:t>
            </w:r>
            <w:r w:rsidRPr="00853371">
              <w:rPr>
                <w:rFonts w:ascii="標楷體" w:eastAsia="標楷體" w:hAnsi="標楷體" w:cs="標楷體"/>
              </w:rPr>
              <w:t>節數</w:t>
            </w:r>
            <w:r w:rsidRPr="00853371">
              <w:rPr>
                <w:rFonts w:ascii="標楷體" w:eastAsia="標楷體" w:hAnsi="標楷體" w:cs="標楷體" w:hint="eastAsia"/>
              </w:rPr>
              <w:t>：</w:t>
            </w:r>
          </w:p>
          <w:p w:rsidR="00D93DFE" w:rsidRPr="00853371" w:rsidRDefault="00D93DFE" w:rsidP="0050370E">
            <w:pPr>
              <w:rPr>
                <w:rFonts w:ascii="標楷體" w:eastAsia="標楷體" w:hAnsi="標楷體" w:cs="標楷體"/>
                <w:u w:val="single"/>
              </w:rPr>
            </w:pPr>
            <w:r w:rsidRPr="00853371">
              <w:rPr>
                <w:rFonts w:ascii="標楷體" w:eastAsia="標楷體" w:hAnsi="標楷體" w:cs="標楷體" w:hint="eastAsia"/>
                <w:u w:val="single"/>
              </w:rPr>
              <w:t>＿      ＿＿</w:t>
            </w:r>
          </w:p>
          <w:p w:rsidR="00D93DFE" w:rsidRPr="00853371" w:rsidRDefault="00D93DFE" w:rsidP="0050370E">
            <w:pPr>
              <w:ind w:left="-22" w:hanging="7"/>
              <w:rPr>
                <w:rFonts w:ascii="標楷體" w:eastAsia="標楷體" w:hAnsi="標楷體" w:cs="標楷體"/>
              </w:rPr>
            </w:pPr>
            <w:r w:rsidRPr="00853371">
              <w:rPr>
                <w:rFonts w:ascii="標楷體" w:eastAsia="標楷體" w:hAnsi="標楷體" w:cs="標楷體" w:hint="eastAsia"/>
              </w:rPr>
              <w:t>3.申請鐘點費：</w:t>
            </w:r>
          </w:p>
          <w:p w:rsidR="00D93DFE" w:rsidRPr="00853371" w:rsidRDefault="00D93DFE" w:rsidP="0050370E">
            <w:pPr>
              <w:rPr>
                <w:rFonts w:ascii="標楷體" w:eastAsia="標楷體" w:hAnsi="標楷體"/>
                <w:color w:val="000000"/>
                <w:lang w:eastAsia="zh-HK"/>
              </w:rPr>
            </w:pPr>
            <w:r w:rsidRPr="00853371">
              <w:rPr>
                <w:rFonts w:ascii="標楷體" w:eastAsia="標楷體" w:hAnsi="標楷體" w:hint="eastAsia"/>
                <w:color w:val="000000"/>
              </w:rPr>
              <w:t>__</w:t>
            </w:r>
            <w:r w:rsidRPr="00853371">
              <w:rPr>
                <w:rFonts w:ascii="標楷體" w:eastAsia="標楷體" w:hAnsi="標楷體"/>
                <w:color w:val="000000"/>
              </w:rPr>
              <w:t>(</w:t>
            </w:r>
            <w:r w:rsidRPr="00853371">
              <w:rPr>
                <w:rFonts w:ascii="標楷體" w:eastAsia="標楷體" w:hAnsi="標楷體" w:hint="eastAsia"/>
                <w:color w:val="000000"/>
                <w:lang w:eastAsia="zh-HK"/>
              </w:rPr>
              <w:t>人)*__(節)</w:t>
            </w:r>
          </w:p>
          <w:p w:rsidR="00D93DFE" w:rsidRPr="00853371" w:rsidRDefault="00D93DFE" w:rsidP="0050370E">
            <w:pPr>
              <w:rPr>
                <w:rFonts w:ascii="標楷體" w:eastAsia="標楷體" w:hAnsi="標楷體"/>
                <w:color w:val="0070C0"/>
              </w:rPr>
            </w:pPr>
            <w:r w:rsidRPr="00853371">
              <w:rPr>
                <w:rFonts w:ascii="標楷體" w:eastAsia="標楷體" w:hAnsi="標楷體" w:hint="eastAsia"/>
                <w:color w:val="000000"/>
                <w:lang w:eastAsia="zh-HK"/>
              </w:rPr>
              <w:t>*____(元)</w:t>
            </w:r>
          </w:p>
        </w:tc>
      </w:tr>
    </w:tbl>
    <w:p w:rsidR="009E6F5E" w:rsidRDefault="009E6F5E" w:rsidP="009E6F5E">
      <w:pPr>
        <w:widowControl/>
        <w:rPr>
          <w:rFonts w:ascii="標楷體" w:eastAsia="標楷體" w:hAnsi="標楷體"/>
        </w:rPr>
      </w:pPr>
    </w:p>
    <w:p w:rsidR="004D75BE" w:rsidRDefault="004D75BE" w:rsidP="009E6F5E">
      <w:pPr>
        <w:widowControl/>
        <w:rPr>
          <w:rFonts w:ascii="標楷體" w:eastAsia="標楷體" w:hAnsi="標楷體"/>
        </w:rPr>
      </w:pPr>
    </w:p>
    <w:p w:rsidR="004D75BE" w:rsidRPr="00B407DB" w:rsidRDefault="004D75BE" w:rsidP="004D75BE">
      <w:pPr>
        <w:jc w:val="center"/>
        <w:rPr>
          <w:rFonts w:ascii="標楷體" w:eastAsia="標楷體" w:hAnsi="標楷體" w:cs="標楷體"/>
          <w:b/>
          <w:sz w:val="28"/>
          <w:szCs w:val="28"/>
        </w:rPr>
      </w:pPr>
      <w:r>
        <w:rPr>
          <w:rFonts w:ascii="標楷體" w:eastAsia="標楷體" w:hAnsi="標楷體" w:cs="標楷體" w:hint="eastAsia"/>
          <w:b/>
          <w:sz w:val="28"/>
          <w:szCs w:val="28"/>
        </w:rPr>
        <w:lastRenderedPageBreak/>
        <w:t>花蓮縣</w:t>
      </w:r>
      <w:r>
        <w:rPr>
          <w:rFonts w:ascii="標楷體" w:eastAsia="標楷體" w:hAnsi="標楷體" w:cs="標楷體" w:hint="eastAsia"/>
          <w:b/>
          <w:sz w:val="28"/>
          <w:szCs w:val="28"/>
          <w:u w:val="single"/>
        </w:rPr>
        <w:t>大榮</w:t>
      </w:r>
      <w:r w:rsidRPr="001E290D">
        <w:rPr>
          <w:rFonts w:ascii="標楷體" w:eastAsia="標楷體" w:hAnsi="標楷體" w:cs="標楷體"/>
          <w:b/>
          <w:sz w:val="28"/>
          <w:szCs w:val="28"/>
        </w:rPr>
        <w:t>國民小學</w:t>
      </w:r>
      <w:r>
        <w:rPr>
          <w:rFonts w:ascii="標楷體" w:eastAsia="標楷體" w:hAnsi="標楷體" w:cs="標楷體" w:hint="eastAsia"/>
          <w:b/>
          <w:sz w:val="28"/>
          <w:szCs w:val="28"/>
        </w:rPr>
        <w:t>111</w:t>
      </w:r>
      <w:r w:rsidRPr="001E290D">
        <w:rPr>
          <w:rFonts w:ascii="標楷體" w:eastAsia="標楷體" w:hAnsi="標楷體" w:cs="標楷體"/>
          <w:b/>
          <w:sz w:val="28"/>
          <w:szCs w:val="28"/>
        </w:rPr>
        <w:t>年度</w:t>
      </w:r>
      <w:r>
        <w:rPr>
          <w:rFonts w:ascii="標楷體" w:eastAsia="標楷體" w:hAnsi="標楷體" w:cs="標楷體" w:hint="eastAsia"/>
          <w:b/>
          <w:sz w:val="28"/>
          <w:szCs w:val="28"/>
        </w:rPr>
        <w:t>一</w:t>
      </w:r>
      <w:r w:rsidRPr="001E290D">
        <w:rPr>
          <w:rFonts w:ascii="標楷體" w:eastAsia="標楷體" w:hAnsi="標楷體" w:cs="標楷體"/>
          <w:b/>
          <w:sz w:val="28"/>
          <w:szCs w:val="28"/>
        </w:rPr>
        <w:t>年級</w:t>
      </w:r>
      <w:r>
        <w:rPr>
          <w:rFonts w:ascii="標楷體" w:eastAsia="標楷體" w:hAnsi="標楷體" w:cs="標楷體" w:hint="eastAsia"/>
          <w:b/>
          <w:sz w:val="28"/>
          <w:szCs w:val="28"/>
        </w:rPr>
        <w:t xml:space="preserve"> </w:t>
      </w:r>
      <w:r w:rsidRPr="001E290D">
        <w:rPr>
          <w:rFonts w:ascii="標楷體" w:eastAsia="標楷體" w:hAnsi="標楷體" w:cs="標楷體" w:hint="eastAsia"/>
          <w:b/>
          <w:sz w:val="28"/>
          <w:szCs w:val="28"/>
        </w:rPr>
        <w:t>第</w:t>
      </w:r>
      <w:r>
        <w:rPr>
          <w:rFonts w:ascii="標楷體" w:eastAsia="標楷體" w:hAnsi="標楷體" w:cs="標楷體" w:hint="eastAsia"/>
          <w:b/>
          <w:sz w:val="28"/>
          <w:szCs w:val="28"/>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低年級教師</w:t>
      </w:r>
    </w:p>
    <w:p w:rsidR="004D75BE" w:rsidRPr="0040055C" w:rsidRDefault="004D75BE" w:rsidP="004D75BE">
      <w:pPr>
        <w:jc w:val="center"/>
        <w:rPr>
          <w:rFonts w:ascii="標楷體" w:eastAsia="標楷體" w:hAnsi="標楷體" w:cs="標楷體"/>
          <w:b/>
          <w:sz w:val="28"/>
          <w:szCs w:val="28"/>
          <w:u w:val="single"/>
        </w:rPr>
      </w:pPr>
    </w:p>
    <w:p w:rsidR="004D75BE" w:rsidRPr="004D75BE" w:rsidRDefault="004D75BE" w:rsidP="004D75BE">
      <w:pPr>
        <w:pStyle w:val="a7"/>
        <w:numPr>
          <w:ilvl w:val="0"/>
          <w:numId w:val="49"/>
        </w:numPr>
        <w:adjustRightInd w:val="0"/>
        <w:snapToGrid w:val="0"/>
        <w:spacing w:line="240" w:lineRule="atLeast"/>
        <w:ind w:leftChars="0"/>
        <w:jc w:val="both"/>
        <w:rPr>
          <w:rFonts w:ascii="標楷體" w:eastAsia="標楷體" w:hAnsi="標楷體"/>
          <w:b/>
          <w:color w:val="000000"/>
        </w:rPr>
      </w:pPr>
      <w:r w:rsidRPr="004D75BE">
        <w:rPr>
          <w:rFonts w:ascii="標楷體" w:eastAsia="標楷體" w:hAnsi="標楷體" w:hint="eastAsia"/>
          <w:b/>
          <w:color w:val="000000"/>
        </w:rPr>
        <w:t>課</w:t>
      </w:r>
      <w:r w:rsidRPr="004D75BE">
        <w:rPr>
          <w:rFonts w:ascii="標楷體" w:eastAsia="標楷體" w:hAnsi="標楷體"/>
          <w:b/>
          <w:color w:val="000000"/>
        </w:rPr>
        <w:t>程類別：</w:t>
      </w:r>
      <w:r w:rsidRPr="004D75BE">
        <w:rPr>
          <w:rFonts w:ascii="標楷體" w:eastAsia="標楷體" w:hAnsi="標楷體" w:cs="標楷體" w:hint="eastAsia"/>
          <w:color w:val="FF0000"/>
        </w:rPr>
        <w:t>(請勾選</w:t>
      </w:r>
      <w:r w:rsidRPr="004D75BE">
        <w:rPr>
          <w:rFonts w:ascii="新細明體" w:hAnsi="新細明體" w:cs="標楷體" w:hint="eastAsia"/>
          <w:color w:val="FF0000"/>
        </w:rPr>
        <w:t>，</w:t>
      </w:r>
      <w:r w:rsidRPr="004D75BE">
        <w:rPr>
          <w:rFonts w:ascii="標楷體" w:eastAsia="標楷體" w:hAnsi="標楷體" w:cs="標楷體" w:hint="eastAsia"/>
          <w:color w:val="FF0000"/>
        </w:rPr>
        <w:t>原住民族語文及新住民語文請分別填寫族別及語文名稱)</w:t>
      </w:r>
    </w:p>
    <w:p w:rsidR="004D75BE" w:rsidRPr="006135C0" w:rsidRDefault="004D75BE" w:rsidP="004D75BE">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4D75BE" w:rsidRPr="006135C0" w:rsidRDefault="004D75BE" w:rsidP="004D75BE">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4D75BE" w:rsidRPr="004D75BE" w:rsidRDefault="004D75BE" w:rsidP="004D75BE">
      <w:pPr>
        <w:pStyle w:val="a7"/>
        <w:adjustRightInd w:val="0"/>
        <w:snapToGrid w:val="0"/>
        <w:spacing w:line="240" w:lineRule="atLeast"/>
        <w:ind w:leftChars="0" w:left="357"/>
        <w:rPr>
          <w:rFonts w:ascii="標楷體" w:eastAsia="標楷體" w:hAnsi="標楷體" w:cs="MS Gothic"/>
          <w:color w:val="000000"/>
        </w:rPr>
      </w:pPr>
    </w:p>
    <w:p w:rsidR="004D75BE" w:rsidRPr="006135C0" w:rsidRDefault="004D75BE" w:rsidP="004D75BE">
      <w:pPr>
        <w:pStyle w:val="a7"/>
        <w:numPr>
          <w:ilvl w:val="0"/>
          <w:numId w:val="49"/>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w:t>
      </w:r>
      <w:r>
        <w:rPr>
          <w:rFonts w:ascii="標楷體" w:eastAsia="標楷體" w:hAnsi="標楷體"/>
          <w:color w:val="000000"/>
        </w:rPr>
        <w:t>4</w:t>
      </w:r>
      <w:r w:rsidRPr="006135C0">
        <w:rPr>
          <w:rFonts w:ascii="標楷體" w:eastAsia="標楷體" w:hAnsi="標楷體" w:hint="eastAsia"/>
          <w:color w:val="000000"/>
        </w:rPr>
        <w:t>）節，</w:t>
      </w:r>
      <w:r w:rsidRPr="006135C0">
        <w:rPr>
          <w:rFonts w:eastAsia="標楷體" w:hint="eastAsia"/>
          <w:color w:val="000000" w:themeColor="text1"/>
        </w:rPr>
        <w:t>實施</w:t>
      </w:r>
      <w:r w:rsidRPr="006135C0">
        <w:rPr>
          <w:rFonts w:eastAsia="標楷體" w:hint="eastAsia"/>
          <w:color w:val="000000" w:themeColor="text1"/>
        </w:rPr>
        <w:t>(</w:t>
      </w:r>
      <w:r>
        <w:rPr>
          <w:rFonts w:eastAsia="標楷體"/>
          <w:color w:val="000000" w:themeColor="text1"/>
        </w:rPr>
        <w:t>2</w:t>
      </w:r>
      <w:r>
        <w:rPr>
          <w:rFonts w:eastAsia="標楷體"/>
          <w:color w:val="000000" w:themeColor="text1"/>
        </w:rPr>
        <w:t>0</w:t>
      </w:r>
      <w:r w:rsidRPr="006135C0">
        <w:rPr>
          <w:rFonts w:eastAsia="標楷體" w:hint="eastAsia"/>
          <w:color w:val="000000" w:themeColor="text1"/>
        </w:rPr>
        <w:t xml:space="preserve"> </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 xml:space="preserve">( </w:t>
      </w:r>
      <w:r>
        <w:rPr>
          <w:rFonts w:eastAsia="標楷體"/>
          <w:color w:val="000000" w:themeColor="text1"/>
        </w:rPr>
        <w:t>8</w:t>
      </w:r>
      <w:r>
        <w:rPr>
          <w:rFonts w:eastAsia="標楷體"/>
          <w:color w:val="000000" w:themeColor="text1"/>
        </w:rPr>
        <w:t>0</w:t>
      </w:r>
      <w:bookmarkStart w:id="0" w:name="_GoBack"/>
      <w:bookmarkEnd w:id="0"/>
      <w:r w:rsidRPr="006135C0">
        <w:rPr>
          <w:rFonts w:eastAsia="標楷體"/>
          <w:color w:val="000000" w:themeColor="text1"/>
        </w:rPr>
        <w:t>)</w:t>
      </w:r>
      <w:r w:rsidRPr="006135C0">
        <w:rPr>
          <w:rFonts w:eastAsia="標楷體" w:hint="eastAsia"/>
          <w:color w:val="000000" w:themeColor="text1"/>
        </w:rPr>
        <w:t>節。</w:t>
      </w:r>
    </w:p>
    <w:p w:rsidR="004D75BE" w:rsidRPr="00360DB4" w:rsidRDefault="004D75BE" w:rsidP="004D75BE">
      <w:pPr>
        <w:pStyle w:val="a7"/>
        <w:numPr>
          <w:ilvl w:val="0"/>
          <w:numId w:val="49"/>
        </w:numPr>
        <w:spacing w:afterLines="100" w:after="240" w:line="400" w:lineRule="exact"/>
        <w:ind w:leftChars="0"/>
        <w:jc w:val="both"/>
        <w:rPr>
          <w:rFonts w:eastAsia="標楷體"/>
          <w:b/>
        </w:rPr>
      </w:pPr>
      <w:r w:rsidRPr="00360DB4">
        <w:rPr>
          <w:rFonts w:eastAsia="標楷體" w:hint="eastAsia"/>
          <w:b/>
        </w:rPr>
        <w:t>素養導</w:t>
      </w:r>
      <w:r w:rsidRPr="00360DB4">
        <w:rPr>
          <w:rFonts w:eastAsia="標楷體"/>
          <w:b/>
        </w:rPr>
        <w:t>向</w:t>
      </w:r>
      <w:r w:rsidRPr="00360DB4">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227"/>
        <w:gridCol w:w="1847"/>
        <w:gridCol w:w="1804"/>
        <w:gridCol w:w="2631"/>
        <w:gridCol w:w="567"/>
        <w:gridCol w:w="992"/>
        <w:gridCol w:w="1211"/>
        <w:gridCol w:w="1197"/>
        <w:gridCol w:w="1776"/>
      </w:tblGrid>
      <w:tr w:rsidR="004D75BE" w:rsidRPr="001D4694" w:rsidTr="00AF48C0">
        <w:trPr>
          <w:trHeight w:val="457"/>
        </w:trPr>
        <w:tc>
          <w:tcPr>
            <w:tcW w:w="1526" w:type="dxa"/>
            <w:vMerge w:val="restart"/>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教</w:t>
            </w:r>
            <w:r w:rsidRPr="001D4694">
              <w:rPr>
                <w:rFonts w:ascii="標楷體" w:eastAsia="標楷體" w:hAnsi="標楷體"/>
              </w:rPr>
              <w:t>學期程</w:t>
            </w:r>
          </w:p>
        </w:tc>
        <w:tc>
          <w:tcPr>
            <w:tcW w:w="1227" w:type="dxa"/>
            <w:vMerge w:val="restart"/>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核心素養</w:t>
            </w:r>
          </w:p>
        </w:tc>
        <w:tc>
          <w:tcPr>
            <w:tcW w:w="3651" w:type="dxa"/>
            <w:gridSpan w:val="2"/>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學習重點</w:t>
            </w:r>
          </w:p>
        </w:tc>
        <w:tc>
          <w:tcPr>
            <w:tcW w:w="2631" w:type="dxa"/>
            <w:vMerge w:val="restart"/>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單</w:t>
            </w:r>
            <w:r w:rsidRPr="001D4694">
              <w:rPr>
                <w:rFonts w:ascii="標楷體" w:eastAsia="標楷體" w:hAnsi="標楷體"/>
              </w:rPr>
              <w:t>元</w:t>
            </w:r>
            <w:r w:rsidRPr="001D4694">
              <w:rPr>
                <w:rFonts w:ascii="標楷體" w:eastAsia="標楷體" w:hAnsi="標楷體" w:hint="eastAsia"/>
              </w:rPr>
              <w:t>/主</w:t>
            </w:r>
            <w:r w:rsidRPr="001D4694">
              <w:rPr>
                <w:rFonts w:ascii="標楷體" w:eastAsia="標楷體" w:hAnsi="標楷體"/>
              </w:rPr>
              <w:t>題</w:t>
            </w:r>
            <w:r w:rsidRPr="001D4694">
              <w:rPr>
                <w:rFonts w:ascii="標楷體" w:eastAsia="標楷體" w:hAnsi="標楷體" w:hint="eastAsia"/>
              </w:rPr>
              <w:t>名</w:t>
            </w:r>
            <w:r w:rsidRPr="001D4694">
              <w:rPr>
                <w:rFonts w:ascii="標楷體" w:eastAsia="標楷體" w:hAnsi="標楷體"/>
              </w:rPr>
              <w:t>稱</w:t>
            </w:r>
          </w:p>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rPr>
              <w:t>與</w:t>
            </w:r>
            <w:r w:rsidRPr="001D4694">
              <w:rPr>
                <w:rFonts w:ascii="標楷體" w:eastAsia="標楷體" w:hAnsi="標楷體" w:hint="eastAsia"/>
              </w:rPr>
              <w:t>活動內容</w:t>
            </w:r>
          </w:p>
        </w:tc>
        <w:tc>
          <w:tcPr>
            <w:tcW w:w="567" w:type="dxa"/>
            <w:vMerge w:val="restart"/>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節數</w:t>
            </w:r>
          </w:p>
        </w:tc>
        <w:tc>
          <w:tcPr>
            <w:tcW w:w="992" w:type="dxa"/>
            <w:vMerge w:val="restart"/>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教學</w:t>
            </w:r>
          </w:p>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資源</w:t>
            </w:r>
          </w:p>
        </w:tc>
        <w:tc>
          <w:tcPr>
            <w:tcW w:w="1211" w:type="dxa"/>
            <w:vMerge w:val="restart"/>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評</w:t>
            </w:r>
            <w:r w:rsidRPr="001D4694">
              <w:rPr>
                <w:rFonts w:ascii="標楷體" w:eastAsia="標楷體" w:hAnsi="標楷體"/>
              </w:rPr>
              <w:t>量方式</w:t>
            </w:r>
          </w:p>
        </w:tc>
        <w:tc>
          <w:tcPr>
            <w:tcW w:w="1197" w:type="dxa"/>
            <w:vMerge w:val="restart"/>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融</w:t>
            </w:r>
            <w:r w:rsidRPr="001D4694">
              <w:rPr>
                <w:rFonts w:ascii="標楷體" w:eastAsia="標楷體" w:hAnsi="標楷體"/>
              </w:rPr>
              <w:t>入議題</w:t>
            </w:r>
          </w:p>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rPr>
              <w:t>實質內涵</w:t>
            </w:r>
          </w:p>
        </w:tc>
        <w:tc>
          <w:tcPr>
            <w:tcW w:w="1776" w:type="dxa"/>
            <w:vMerge w:val="restart"/>
            <w:shd w:val="clear" w:color="auto" w:fill="auto"/>
            <w:vAlign w:val="center"/>
          </w:tcPr>
          <w:p w:rsidR="004D75BE" w:rsidRPr="001D4694" w:rsidRDefault="004D75BE" w:rsidP="00AF48C0">
            <w:pPr>
              <w:jc w:val="center"/>
              <w:rPr>
                <w:rFonts w:ascii="標楷體" w:eastAsia="標楷體" w:hAnsi="標楷體"/>
              </w:rPr>
            </w:pPr>
            <w:r w:rsidRPr="001D4694">
              <w:rPr>
                <w:rFonts w:ascii="標楷體" w:eastAsia="標楷體" w:hAnsi="標楷體" w:hint="eastAsia"/>
              </w:rPr>
              <w:t>備註</w:t>
            </w:r>
          </w:p>
          <w:p w:rsidR="004D75BE" w:rsidRPr="001D4694" w:rsidRDefault="004D75BE" w:rsidP="00AF48C0">
            <w:pPr>
              <w:jc w:val="center"/>
              <w:rPr>
                <w:rFonts w:ascii="標楷體" w:eastAsia="標楷體" w:hAnsi="標楷體"/>
              </w:rPr>
            </w:pPr>
            <w:r w:rsidRPr="001D4694">
              <w:rPr>
                <w:rFonts w:ascii="標楷體" w:eastAsia="標楷體" w:hAnsi="標楷體" w:cs="Arial"/>
                <w:kern w:val="0"/>
              </w:rPr>
              <w:t>(如協同方式/申請經費)</w:t>
            </w:r>
          </w:p>
        </w:tc>
      </w:tr>
      <w:tr w:rsidR="004D75BE" w:rsidRPr="001D4694" w:rsidTr="00AF48C0">
        <w:trPr>
          <w:trHeight w:val="465"/>
        </w:trPr>
        <w:tc>
          <w:tcPr>
            <w:tcW w:w="1526" w:type="dxa"/>
            <w:vMerge/>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p>
        </w:tc>
        <w:tc>
          <w:tcPr>
            <w:tcW w:w="1227" w:type="dxa"/>
            <w:vMerge/>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p>
        </w:tc>
        <w:tc>
          <w:tcPr>
            <w:tcW w:w="1847" w:type="dxa"/>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學習表現</w:t>
            </w:r>
          </w:p>
        </w:tc>
        <w:tc>
          <w:tcPr>
            <w:tcW w:w="1804" w:type="dxa"/>
            <w:vAlign w:val="center"/>
          </w:tcPr>
          <w:p w:rsidR="004D75BE" w:rsidRPr="001D4694" w:rsidRDefault="004D75BE" w:rsidP="00AF48C0">
            <w:pPr>
              <w:adjustRightInd w:val="0"/>
              <w:snapToGrid w:val="0"/>
              <w:spacing w:line="240" w:lineRule="atLeast"/>
              <w:jc w:val="center"/>
              <w:rPr>
                <w:rFonts w:ascii="標楷體" w:eastAsia="標楷體" w:hAnsi="標楷體"/>
              </w:rPr>
            </w:pPr>
            <w:r w:rsidRPr="001D4694">
              <w:rPr>
                <w:rFonts w:ascii="標楷體" w:eastAsia="標楷體" w:hAnsi="標楷體" w:hint="eastAsia"/>
              </w:rPr>
              <w:t>學習內容</w:t>
            </w:r>
          </w:p>
        </w:tc>
        <w:tc>
          <w:tcPr>
            <w:tcW w:w="2631" w:type="dxa"/>
            <w:vMerge/>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p>
        </w:tc>
        <w:tc>
          <w:tcPr>
            <w:tcW w:w="567" w:type="dxa"/>
            <w:vMerge/>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p>
        </w:tc>
        <w:tc>
          <w:tcPr>
            <w:tcW w:w="992" w:type="dxa"/>
            <w:vMerge/>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p>
        </w:tc>
        <w:tc>
          <w:tcPr>
            <w:tcW w:w="1211" w:type="dxa"/>
            <w:vMerge/>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p>
        </w:tc>
        <w:tc>
          <w:tcPr>
            <w:tcW w:w="1197" w:type="dxa"/>
            <w:vMerge/>
            <w:shd w:val="clear" w:color="auto" w:fill="auto"/>
            <w:vAlign w:val="center"/>
          </w:tcPr>
          <w:p w:rsidR="004D75BE" w:rsidRPr="001D4694" w:rsidRDefault="004D75BE" w:rsidP="00AF48C0">
            <w:pPr>
              <w:adjustRightInd w:val="0"/>
              <w:snapToGrid w:val="0"/>
              <w:spacing w:line="240" w:lineRule="atLeast"/>
              <w:jc w:val="center"/>
              <w:rPr>
                <w:rFonts w:ascii="標楷體" w:eastAsia="標楷體" w:hAnsi="標楷體"/>
              </w:rPr>
            </w:pPr>
          </w:p>
        </w:tc>
        <w:tc>
          <w:tcPr>
            <w:tcW w:w="1776" w:type="dxa"/>
            <w:vMerge/>
            <w:shd w:val="clear" w:color="auto" w:fill="auto"/>
            <w:vAlign w:val="center"/>
          </w:tcPr>
          <w:p w:rsidR="004D75BE" w:rsidRPr="001D4694" w:rsidRDefault="004D75BE" w:rsidP="00AF48C0">
            <w:pPr>
              <w:jc w:val="center"/>
              <w:rPr>
                <w:rFonts w:ascii="標楷體" w:eastAsia="標楷體" w:hAnsi="標楷體"/>
              </w:rPr>
            </w:pP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一</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2/13~2/17</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n-I-2 理解加法和減法的意義，熟練基本加減法並能流暢計算。</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N-1-2 加法和減法：加法和減法的意義與應用。含「添加型」、「併加型」、「拿走型」、「比較型」等應用問題。加法和減法算式。</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N-1-3 基本加減法：以操作活動為主。以熟練為目標。指1到10之數與1到10之數的加法，及反向的減法計算。</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R-1-1 算式與符號：含加減算式中的數、加號、減號、等號。以說、讀、聽、寫、做檢</w:t>
            </w:r>
            <w:r w:rsidRPr="001D4694">
              <w:rPr>
                <w:rFonts w:ascii="標楷體" w:eastAsia="標楷體" w:hAnsi="標楷體"/>
                <w:snapToGrid w:val="0"/>
                <w:kern w:val="0"/>
                <w:sz w:val="20"/>
                <w:szCs w:val="20"/>
              </w:rPr>
              <w:lastRenderedPageBreak/>
              <w:t>驗學生的理解。適用於後續階段。</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color w:val="auto"/>
              </w:rPr>
              <w:lastRenderedPageBreak/>
              <w:t>一、20以內的加法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z w:val="20"/>
                <w:szCs w:val="20"/>
              </w:rPr>
              <w:t>1-1 基本加法</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1-1基本加法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一、察覺整十的數和一位數相加，會形成規律。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1.引導學生觀察課本圖情境中的數量，理解題意。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2.引導學生列出加法算式，並利用往上數的策略知道答案。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3.教師介紹加法算式中「被加數、加數、和」的位置。</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二、以併加型問題理解「湊十」對計算進位加法的簡便性。</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2.學生發表美美是從7往上數4個數得到答案。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3.學生發表皮皮是把7個綠豆椪和3個蛋黃酥合起來放</w:t>
            </w:r>
            <w:r w:rsidRPr="001D4694">
              <w:rPr>
                <w:rFonts w:ascii="標楷體" w:eastAsia="標楷體" w:hAnsi="標楷體" w:cs="標楷體" w:hint="eastAsia"/>
                <w:bCs/>
                <w:snapToGrid w:val="0"/>
                <w:kern w:val="0"/>
                <w:sz w:val="20"/>
                <w:szCs w:val="20"/>
              </w:rPr>
              <w:lastRenderedPageBreak/>
              <w:t>進盒子裡是10個點心，得到10個和1個合起來是11個。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4.引導學生畫</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表示題目和答案，並完成加法算式記錄問題和答案。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三、理解將加數「湊十」對計算進位加法的簡便性。</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2.引導學生利用合成分解的表徵思考，再用畫</w:t>
            </w:r>
            <w:r w:rsidRPr="001D4694">
              <w:rPr>
                <w:rFonts w:ascii="標楷體" w:eastAsia="標楷體" w:hAnsi="標楷體"/>
                <w:sz w:val="20"/>
                <w:szCs w:val="20"/>
              </w:rPr>
              <w:t>○</w:t>
            </w:r>
            <w:r w:rsidRPr="001D4694">
              <w:rPr>
                <w:rFonts w:ascii="標楷體" w:eastAsia="標楷體" w:hAnsi="標楷體"/>
                <w:bCs/>
                <w:snapToGrid w:val="0"/>
                <w:kern w:val="0"/>
                <w:sz w:val="20"/>
                <w:szCs w:val="20"/>
              </w:rPr>
              <w:t>來表示，將加數先湊成10，再求出答案。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3.請學生練習完成加法算式記錄問題和答案。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四、以併加型問題理解「湊十」對計算進位加法的簡便性。</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2.引導學生利用合成分解的概念，以湊十的方式計算加法。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3.學生練習完成加法算式記錄問題和答案。</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bCs/>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2.附件1</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學習態度</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觀察評量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【閱讀素養教育】</w:t>
            </w:r>
          </w:p>
          <w:p w:rsidR="004D75BE" w:rsidRPr="001D4694" w:rsidRDefault="004D75BE" w:rsidP="00AF48C0">
            <w:pPr>
              <w:spacing w:line="260" w:lineRule="exact"/>
              <w:jc w:val="both"/>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閱E12 培養喜愛閱讀的態度。</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二</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2/20~2/24</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n-I-2 理解加法和減法的意義，熟練基本加減法並能流暢計算。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r-I-1 學習數學語言中的運算符號、關係符號、算式約定。</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r-I-2 認識加法和乘法的運算規律。</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N-1-2 加法和減法：加法和減法的意義與應用。含「添加型」、「併加型」、「拿走型」、「比較型」等應用問題。加法和減法算式。</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N-1-3 基本加減法：以操作活動為主。以熟練為目標。指1到10之數與1到10之數</w:t>
            </w:r>
            <w:r w:rsidRPr="001D4694">
              <w:rPr>
                <w:rFonts w:ascii="標楷體" w:eastAsia="標楷體" w:hAnsi="標楷體"/>
                <w:snapToGrid w:val="0"/>
                <w:kern w:val="0"/>
                <w:sz w:val="20"/>
                <w:szCs w:val="20"/>
              </w:rPr>
              <w:lastRenderedPageBreak/>
              <w:t>的加法，及反向的減法計算。</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R-1-1 算式與符號：含加減算式中的數、加號、減號、等號。以說、讀、聽、寫、做檢驗學生的理解。適用於後續階段。</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R-1-2 兩數相加的順序不影響其和：加法交換律。可併入其他教學活動。</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color w:val="auto"/>
              </w:rPr>
              <w:lastRenderedPageBreak/>
              <w:t>一、20以內的加法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z w:val="20"/>
                <w:szCs w:val="20"/>
              </w:rPr>
              <w:t>1-2 5+6和6+5、1-3加法算式的規律、</w:t>
            </w:r>
            <w:r w:rsidRPr="001D4694">
              <w:rPr>
                <w:rFonts w:ascii="標楷體" w:eastAsia="標楷體" w:hAnsi="標楷體"/>
                <w:bCs/>
                <w:snapToGrid w:val="0"/>
                <w:kern w:val="0"/>
                <w:sz w:val="20"/>
                <w:szCs w:val="20"/>
              </w:rPr>
              <w:t>練習園地</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cs="標楷體" w:hint="eastAsia"/>
                <w:b/>
                <w:bCs/>
                <w:snapToGrid w:val="0"/>
                <w:kern w:val="0"/>
                <w:sz w:val="20"/>
                <w:szCs w:val="20"/>
              </w:rPr>
              <w:t>1-2 5＋6和6＋5</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一、認識加法交換律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1.教師可準備教具，分成兩類，讓學生點數。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2.引導學生發現先數紅花片和先數藍花片，得到的結果相同，因為都是數同樣的兩堆花片。</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sz w:val="20"/>
                <w:szCs w:val="20"/>
              </w:rPr>
              <w:t>練習：</w:t>
            </w:r>
            <w:r w:rsidRPr="001D4694">
              <w:rPr>
                <w:rFonts w:ascii="標楷體" w:eastAsia="標楷體" w:hAnsi="標楷體" w:cs="標楷體" w:hint="eastAsia"/>
                <w:bCs/>
                <w:snapToGrid w:val="0"/>
                <w:kern w:val="0"/>
                <w:sz w:val="20"/>
                <w:szCs w:val="20"/>
              </w:rPr>
              <w:t>引導學生發現先數青蘋果或先數紅蘋果，得到的</w:t>
            </w:r>
            <w:r w:rsidRPr="001D4694">
              <w:rPr>
                <w:rFonts w:ascii="標楷體" w:eastAsia="標楷體" w:hAnsi="標楷體" w:cs="標楷體" w:hint="eastAsia"/>
                <w:bCs/>
                <w:snapToGrid w:val="0"/>
                <w:kern w:val="0"/>
                <w:sz w:val="20"/>
                <w:szCs w:val="20"/>
              </w:rPr>
              <w:lastRenderedPageBreak/>
              <w:t>結果相同，因為都是數同樣的兩堆蘋果。</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b/>
                <w:sz w:val="20"/>
                <w:szCs w:val="20"/>
                <w:bdr w:val="single" w:sz="4" w:space="0" w:color="auto"/>
              </w:rPr>
              <w:t>動動腦</w:t>
            </w:r>
            <w:r w:rsidRPr="001D4694">
              <w:rPr>
                <w:rFonts w:ascii="標楷體" w:eastAsia="標楷體" w:hAnsi="標楷體" w:cs="標楷體" w:hint="eastAsia"/>
                <w:sz w:val="20"/>
                <w:szCs w:val="20"/>
              </w:rPr>
              <w:t>：歸納加法交換律性質</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1.教師搭配情境教學，讓左手放9個花片，右手放4個花片，合起來共有幾個花片？左右手反過來放呢？</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2.因為都是都是相同的兩堆花片，先數左手再數右手和先數右手再數左手答案相同，所以已經知道9＋4＝13，4＋9也會等於13。</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1-3 加法算式的規律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一、察覺加法算式的規律：被加數(加數)不變時，加數(被加數)多(少)1，和就會多(少)1。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1.觀察6＋7和6＋6的關係。察覺加數增加1，和也會增加1。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2.觀察6＋8和6＋7的關係。察覺加數增加1，和也會增加1。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3.仿照上述步驟，觀察算式，察覺被加數減少1，和也會減少1。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二、察覺加法算式的規律：被加數不變時，加數多1，和就會多1。加數不變時，被加數少1，和就會少1。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1.觀察7＋6和7＋7的關係，察覺加數增加1，和也會增加1。進而求出7＋8、7＋9的答案。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2.觀察9＋6和8＋6的關</w:t>
            </w:r>
            <w:r w:rsidRPr="001D4694">
              <w:rPr>
                <w:rFonts w:ascii="標楷體" w:eastAsia="標楷體" w:hAnsi="標楷體" w:cs="標楷體" w:hint="eastAsia"/>
                <w:bCs/>
                <w:snapToGrid w:val="0"/>
                <w:kern w:val="0"/>
                <w:sz w:val="20"/>
                <w:szCs w:val="20"/>
              </w:rPr>
              <w:lastRenderedPageBreak/>
              <w:t>係，察覺被加數減1，和也會減1。進而求出7＋6、6＋6的答案。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三、排心算卡，察覺加法算式間的規律。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1.將被加數是9的心算卡按照順序排成一排。觀察加數增加1，和也增加1。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2.將加數是9的心算卡按照順序排成一排。觀察被加數增加1，和也增加1。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3.找出和是13的心算卡，並按照規律排排看。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4.找出被加數和加數一樣的心算卡，並按照規律排排看。觀察被加數和加數同時增加1，和會增加2。</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四、操作貼紙觀察心算卡排列的規律，完成心算卡排列。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
                <w:bCs/>
                <w:snapToGrid w:val="0"/>
                <w:kern w:val="0"/>
                <w:sz w:val="20"/>
                <w:szCs w:val="20"/>
                <w:bdr w:val="single" w:sz="4" w:space="0" w:color="auto"/>
              </w:rPr>
              <w:t>動動腦</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觀察答案相同的心算卡在排列中的規律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1.在布題4排好的心算卡中，教師指出8＋3的心算卡位置。問學生8＋3的答案是多少。</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2.請學生找出心算卡中答案和8＋3一樣的心算卡有哪些，並指出它的位置。</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3.請學生發表他是怎麼找到這些心算卡的，它們排在什麼位置？有什麼發現？</w:t>
            </w:r>
          </w:p>
          <w:p w:rsidR="004D75BE" w:rsidRPr="001D4694" w:rsidRDefault="004D75BE" w:rsidP="00AF48C0">
            <w:pPr>
              <w:spacing w:line="260" w:lineRule="exact"/>
              <w:rPr>
                <w:rFonts w:ascii="標楷體" w:eastAsia="標楷體" w:hAnsi="標楷體"/>
                <w:b/>
                <w:sz w:val="20"/>
                <w:szCs w:val="20"/>
              </w:rPr>
            </w:pPr>
            <w:r w:rsidRPr="001D4694">
              <w:rPr>
                <w:rFonts w:ascii="標楷體" w:eastAsia="標楷體" w:hAnsi="標楷體" w:cs="標楷體" w:hint="eastAsia"/>
                <w:b/>
                <w:sz w:val="20"/>
                <w:szCs w:val="20"/>
              </w:rPr>
              <w:t>練習園地</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sz w:val="20"/>
                <w:szCs w:val="20"/>
              </w:rPr>
              <w:t>教師帶領學生理解題意，完成練習園地。</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2.附件2~5</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【品德教育】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品E3 溝通合作與和諧人際關係。</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w:t>
            </w:r>
            <w:r w:rsidRPr="00EC4877">
              <w:rPr>
                <w:rFonts w:ascii="標楷體" w:eastAsia="標楷體" w:hAnsi="標楷體" w:hint="eastAsia"/>
                <w:snapToGrid w:val="0"/>
                <w:kern w:val="0"/>
              </w:rPr>
              <w:t>三</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2/27~3/3</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數-E-A1 具備喜歡數學、對數學世界好奇、有積極主動的學習態度，並能將數學語言運用於日常生活中。</w:t>
            </w:r>
          </w:p>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數-E-A2 具備基本的算術操作能力、並能指認基本的形體與相對關係，在日常生活情境中，用數學表述與解決問題。</w:t>
            </w:r>
          </w:p>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n-I-7 理解長度及其常用單位，並做實測、估測與計算。</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N-1-5 長度（同S-1-1）：以操作活動為主。初步認識、直接比較、間接比較（含個別單位）。</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S-1-1 長度（同N-1-5）：以操作活動為主。初步認識、直接比較、間接比較（含個別單位）。</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二、長度</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2-1量長度，比一比</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2-1量長度，比一比</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bCs/>
                <w:snapToGrid w:val="0"/>
                <w:kern w:val="0"/>
                <w:sz w:val="20"/>
                <w:szCs w:val="20"/>
              </w:rPr>
              <w:t>一、</w:t>
            </w:r>
            <w:r w:rsidRPr="001D4694">
              <w:rPr>
                <w:rFonts w:ascii="標楷體" w:eastAsia="標楷體" w:hAnsi="標楷體"/>
                <w:sz w:val="20"/>
                <w:szCs w:val="20"/>
              </w:rPr>
              <w:t>間接比較高度。</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1.請學生分別說出兩個櫃子的高度在哪裡？</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2.引導學生以身體做標記比較兩個櫃子的高度。</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3.教師也可事先準備不具彈性的繩子為測量物，比較教室現有櫃子或兩物的高度。</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二、間接比較長度</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1.請學生分別指出這兩個鉛筆盒的長在哪裡。</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2.請學生分別說出這兩個鉛筆盒比鉛筆長還是短，再比較哪一個鉛筆盒比較長。</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b/>
                <w:sz w:val="20"/>
                <w:szCs w:val="20"/>
                <w:bdr w:val="single" w:sz="4" w:space="0" w:color="auto"/>
              </w:rPr>
              <w:t>動動腦</w:t>
            </w:r>
            <w:r w:rsidRPr="001D4694">
              <w:rPr>
                <w:rFonts w:ascii="標楷體" w:eastAsia="標楷體" w:hAnsi="標楷體"/>
                <w:sz w:val="20"/>
                <w:szCs w:val="20"/>
              </w:rPr>
              <w:t>：能以筆袋為標記，頭尾都對齊時，比較平放的鉛筆和斜放的鉛筆哪一枝比較長。</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三、一物件兩邊長的比較</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1.請學生兩人一組拿出附件6的卡片，直接比較兩邊的長。</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2.請學生用附件6的卡片與紙條，依步驟在紙條上做出與藍邊與紅邊一樣長度的記號，再進行長度的比較。</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3. 請學生用附件6的卡片與繩子，依步驟用繩子做出與藍邊一樣的長度，再將繩子與紅邊的長度進行比較。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四、長度的個別單位複製</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1.用6個紙條ㄅ複製叉子的長；再用4個紙條ㄆ複製叉</w:t>
            </w:r>
            <w:r w:rsidRPr="001D4694">
              <w:rPr>
                <w:rFonts w:ascii="標楷體" w:eastAsia="標楷體" w:hAnsi="標楷體" w:cs="標楷體" w:hint="eastAsia"/>
                <w:bCs/>
                <w:snapToGrid w:val="0"/>
                <w:kern w:val="0"/>
                <w:sz w:val="20"/>
                <w:szCs w:val="20"/>
              </w:rPr>
              <w:lastRenderedPageBreak/>
              <w:t>子的長。</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cs="標楷體" w:hint="eastAsia"/>
                <w:b/>
                <w:bCs/>
                <w:snapToGrid w:val="0"/>
                <w:kern w:val="0"/>
                <w:sz w:val="20"/>
                <w:szCs w:val="20"/>
                <w:bdr w:val="single" w:sz="4" w:space="0" w:color="auto"/>
              </w:rPr>
              <w:t>動動腦</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不同個別單位量長度</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1.學生經由討論發現同樣的物品，以不同個別單位測量時，所需的數量不同。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2.個別單位的長度越長，數量越少；反之亦然。</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2.用紙條ㄅ排排看要幾個才會和藍線一樣長。</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五、長度的個別單位複製並用「大約」來描述。</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1.引導學生點數湯匙大約要幾個迴紋針一樣長。</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2.引導學生描述單位數沒辦法剛剛好時，用「大約」來描述長度。</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六、使用個別單位測量進行長度比較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1.學生以紙條ㄅ量相框的兩邊，並以大約幾個紙條ㄅ來描述相框的邊長。</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2.比較相框的邊哪一個比較長。</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七、在方格紙上比較物件的長短</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1.引導學生點數物件的長度和幾個方格一樣長，再比較長短。</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八、點數線段比較物件的長短</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1.引導學生點數線段的數量，再比較長短。</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2.附件6、7</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【環境教育】</w:t>
            </w:r>
          </w:p>
          <w:p w:rsidR="004D75BE" w:rsidRPr="001D4694" w:rsidRDefault="004D75BE" w:rsidP="00AF48C0">
            <w:pPr>
              <w:spacing w:line="260" w:lineRule="exact"/>
              <w:jc w:val="both"/>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環E1 參與戶外學習與自然體驗，覺知自然環境的美、平衡、與完整性。</w:t>
            </w:r>
          </w:p>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【戶外教育】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戶E1 善用教室外、戶外及校外教學，認識生活環境（自然或人為）。</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四</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3/6~3/10</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數-E-A1 具備喜歡數學、對數學</w:t>
            </w:r>
            <w:r w:rsidRPr="001D4694">
              <w:rPr>
                <w:rFonts w:ascii="標楷體" w:eastAsia="標楷體" w:hAnsi="標楷體" w:cs="標楷體" w:hint="eastAsia"/>
                <w:bCs/>
                <w:sz w:val="20"/>
              </w:rPr>
              <w:lastRenderedPageBreak/>
              <w:t>世界好奇、有積極主動的學習態度，並能將數學語言運用於日常生活中。</w:t>
            </w:r>
          </w:p>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數-E-A2 具備基本的算術操作能力、並能指認基本的形體與相對關係，在日常生活情境中，用數學表述與解決問題。</w:t>
            </w:r>
          </w:p>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lastRenderedPageBreak/>
              <w:t>n-I-7 理解長度及其常用單位，並做實測、估測與計</w:t>
            </w:r>
            <w:r w:rsidRPr="001D4694">
              <w:rPr>
                <w:rFonts w:ascii="標楷體" w:eastAsia="標楷體" w:hAnsi="標楷體"/>
                <w:bCs/>
                <w:snapToGrid w:val="0"/>
                <w:kern w:val="0"/>
                <w:sz w:val="20"/>
                <w:szCs w:val="20"/>
              </w:rPr>
              <w:lastRenderedPageBreak/>
              <w:t>算。</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lastRenderedPageBreak/>
              <w:t>N-1-5 長度（同S-1-1）：以操作活動為主。初步認</w:t>
            </w:r>
            <w:r w:rsidRPr="001D4694">
              <w:rPr>
                <w:rFonts w:ascii="標楷體" w:eastAsia="標楷體" w:hAnsi="標楷體"/>
                <w:snapToGrid w:val="0"/>
                <w:kern w:val="0"/>
                <w:sz w:val="20"/>
                <w:szCs w:val="20"/>
              </w:rPr>
              <w:lastRenderedPageBreak/>
              <w:t>識、直接比較、間接比較（含個別單位）。</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S-1-1 長度（同N-1-5）：以操作活動為主。初步認識、直接比較、間接比較（含個別單位）。</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lastRenderedPageBreak/>
              <w:t>二、長度</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2-2長度的合成和分解</w:t>
            </w:r>
            <w:r w:rsidRPr="001D4694">
              <w:rPr>
                <w:rFonts w:ascii="標楷體" w:eastAsia="標楷體" w:hAnsi="標楷體"/>
                <w:bCs/>
                <w:sz w:val="20"/>
                <w:szCs w:val="20"/>
              </w:rPr>
              <w:t>、</w:t>
            </w:r>
            <w:r w:rsidRPr="001D4694">
              <w:rPr>
                <w:rFonts w:ascii="標楷體" w:eastAsia="標楷體" w:hAnsi="標楷體"/>
                <w:bCs/>
                <w:snapToGrid w:val="0"/>
                <w:kern w:val="0"/>
                <w:sz w:val="20"/>
                <w:szCs w:val="20"/>
              </w:rPr>
              <w:t>練習園地</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
                <w:bCs/>
                <w:snapToGrid w:val="0"/>
                <w:kern w:val="0"/>
                <w:sz w:val="20"/>
                <w:szCs w:val="20"/>
              </w:rPr>
              <w:lastRenderedPageBreak/>
              <w:t>2-2長度的合成和分解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一、長度的合成</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1.引導學生討論兩條魚合起來和幾個迴紋針一樣長。並以算式進行記錄。</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二、閱讀簡單路線圖，進行長度合成。</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1.根據題目指示點數路線和幾個格子一樣長，並以算式記錄。</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三、長度的分解問題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1.引導學生先點數玫瑰花和幾個迴紋針一樣長，剪掉2個迴紋針的長後，剩下的長度和幾個迴紋針一樣長。並以算式進行記錄。</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cs="標楷體" w:hint="eastAsia"/>
                <w:b/>
                <w:bCs/>
                <w:snapToGrid w:val="0"/>
                <w:kern w:val="0"/>
                <w:sz w:val="20"/>
                <w:szCs w:val="20"/>
                <w:bdr w:val="single" w:sz="4" w:space="0" w:color="auto"/>
              </w:rPr>
              <w:t>動動腦</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利用同一物件，測量不同長度的物品</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1.引導學生討論紅色繩子真正的長度，並以藍色紙條為個別單位，敘述二條繩子的長度，最後知道紅繩比較長。</w:t>
            </w:r>
          </w:p>
          <w:p w:rsidR="004D75BE" w:rsidRPr="001D4694" w:rsidRDefault="004D75BE" w:rsidP="00AF48C0">
            <w:pPr>
              <w:spacing w:line="260" w:lineRule="exact"/>
              <w:rPr>
                <w:rFonts w:ascii="標楷體" w:eastAsia="標楷體" w:hAnsi="標楷體"/>
                <w:b/>
                <w:sz w:val="20"/>
                <w:szCs w:val="20"/>
              </w:rPr>
            </w:pPr>
            <w:r w:rsidRPr="001D4694">
              <w:rPr>
                <w:rFonts w:ascii="標楷體" w:eastAsia="標楷體" w:hAnsi="標楷體" w:cs="標楷體" w:hint="eastAsia"/>
                <w:b/>
                <w:sz w:val="20"/>
                <w:szCs w:val="20"/>
              </w:rPr>
              <w:t>練習園地</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sz w:val="20"/>
                <w:szCs w:val="20"/>
              </w:rPr>
              <w:t>教師帶領學生理解題意，完成練習園地。</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lastRenderedPageBreak/>
              <w:t>2.附件8、9</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lastRenderedPageBreak/>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lastRenderedPageBreak/>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lastRenderedPageBreak/>
              <w:t>【環境教育】</w:t>
            </w:r>
          </w:p>
          <w:p w:rsidR="004D75BE" w:rsidRPr="001D4694" w:rsidRDefault="004D75BE" w:rsidP="00AF48C0">
            <w:pPr>
              <w:spacing w:line="260" w:lineRule="exact"/>
              <w:jc w:val="both"/>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環E1 參與</w:t>
            </w:r>
            <w:r w:rsidRPr="001D4694">
              <w:rPr>
                <w:rFonts w:ascii="標楷體" w:eastAsia="標楷體" w:hAnsi="標楷體"/>
                <w:bCs/>
                <w:snapToGrid w:val="0"/>
                <w:kern w:val="0"/>
                <w:sz w:val="20"/>
                <w:szCs w:val="20"/>
              </w:rPr>
              <w:lastRenderedPageBreak/>
              <w:t>戶外學習與自然體驗，覺知自然環境的美、平衡、與完整性。</w:t>
            </w:r>
          </w:p>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【戶外教育】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戶E1 善用教室外、戶外及校外教學，認識生活環境（自然或人為）。</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lastRenderedPageBreak/>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w:t>
            </w:r>
            <w:r w:rsidRPr="001D4694">
              <w:rPr>
                <w:rFonts w:ascii="標楷體" w:eastAsia="標楷體" w:hAnsi="標楷體" w:cs="標楷體" w:hint="eastAsia"/>
              </w:rPr>
              <w:lastRenderedPageBreak/>
              <w:t>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w:t>
            </w:r>
            <w:r w:rsidRPr="00EC4877">
              <w:rPr>
                <w:rFonts w:ascii="標楷體" w:eastAsia="標楷體" w:hAnsi="標楷體" w:hint="eastAsia"/>
                <w:snapToGrid w:val="0"/>
                <w:kern w:val="0"/>
              </w:rPr>
              <w:t>五</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3/13~3/17</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數-E-A2 具備基本的算術操作能力、並能指</w:t>
            </w:r>
            <w:r w:rsidRPr="001D4694">
              <w:rPr>
                <w:rFonts w:ascii="標楷體" w:eastAsia="標楷體" w:hAnsi="標楷體" w:cs="標楷體" w:hint="eastAsia"/>
                <w:bCs/>
                <w:sz w:val="20"/>
              </w:rPr>
              <w:lastRenderedPageBreak/>
              <w:t>認基本的形體與相對關係，在日常生活情境中，用數學表述與解決問題。</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lastRenderedPageBreak/>
              <w:t>n-I-2 理解加法和減法的意義，熟練基本加減法並能流暢計算。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lastRenderedPageBreak/>
              <w:t>r-I-1 學習數學語言中的運算符號、關係符號、算式約定。</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lastRenderedPageBreak/>
              <w:t>N-1-2 加法和減法：加法和減法的意義與應用。含「添加型」、「併</w:t>
            </w:r>
            <w:r w:rsidRPr="001D4694">
              <w:rPr>
                <w:rFonts w:ascii="標楷體" w:eastAsia="標楷體" w:hAnsi="標楷體"/>
                <w:snapToGrid w:val="0"/>
                <w:kern w:val="0"/>
                <w:sz w:val="20"/>
                <w:szCs w:val="20"/>
              </w:rPr>
              <w:lastRenderedPageBreak/>
              <w:t>加型」、「拿走型」、「比較型」等應用問題。加法和減法算式。</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N-1-3 基本加減法：以操作活動為主。以熟練為目標。指1到10之數與1到10之數的加法，及反向的減法計算。</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R-1-1 算式與符號：含加減算式中的數、加號、減號、等號。以說、讀、聽、寫、做檢驗學生的理解。適用於後續階段。</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lastRenderedPageBreak/>
              <w:t>三、20以內的減法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3-1基本減法、3-2比比看</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3-1基本減法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一、利用往下數解決兩位數</w:t>
            </w:r>
            <w:r w:rsidRPr="001D4694">
              <w:rPr>
                <w:rFonts w:ascii="標楷體" w:eastAsia="標楷體" w:hAnsi="標楷體" w:cs="標楷體" w:hint="eastAsia"/>
                <w:bCs/>
                <w:snapToGrid w:val="0"/>
                <w:kern w:val="0"/>
                <w:sz w:val="20"/>
                <w:szCs w:val="20"/>
              </w:rPr>
              <w:lastRenderedPageBreak/>
              <w:t>減一位數問題。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1.引導學生理解題意、列出減法算式，並利用往下數的策略知道答案。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2.教師介紹減法算式中「被減數、減數、差」的位置。</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二、熟練十幾和一位數相減是整10的數的規律。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1.教師引導學生理解題意，畫</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表示題目和答案，並完成減法算式記錄問題和答案。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2.引導學生觀察到：十幾和一位數相減會是整10的數的規律，可以方便求得答案。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三、透過拆數的方法做減法計算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2.引導學生理解退位減法操作上的意義。可以先拿走非整十的部分，再從整十中拿走還不夠的部分；或是被減數拆成10和某數，以10先減掉減數再和某數相加的計算策略。</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四、熟練被減數拆成10和某數，以10先減掉減數再和某數相加的計算策略。</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1.教師引導學生理解題意。進行退位減法計算時先從整十的數先畫掉減數，再合成。</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五、熟練減法計算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1.教師引導學生理解題意後作答，並請學生發表解法。</w:t>
            </w:r>
          </w:p>
          <w:p w:rsidR="004D75BE" w:rsidRPr="001D4694" w:rsidRDefault="004D75BE" w:rsidP="00AF48C0">
            <w:pPr>
              <w:spacing w:line="260" w:lineRule="exact"/>
              <w:rPr>
                <w:rFonts w:ascii="標楷體" w:eastAsia="標楷體" w:hAnsi="標楷體"/>
                <w:b/>
                <w:bCs/>
                <w:snapToGrid w:val="0"/>
                <w:kern w:val="0"/>
                <w:sz w:val="20"/>
                <w:szCs w:val="20"/>
                <w:bdr w:val="single" w:sz="4" w:space="0" w:color="auto"/>
              </w:rPr>
            </w:pPr>
            <w:r w:rsidRPr="001D4694">
              <w:rPr>
                <w:rFonts w:ascii="標楷體" w:eastAsia="標楷體" w:hAnsi="標楷體"/>
                <w:b/>
                <w:bCs/>
                <w:snapToGrid w:val="0"/>
                <w:kern w:val="0"/>
                <w:sz w:val="20"/>
                <w:szCs w:val="20"/>
                <w:bdr w:val="single" w:sz="4" w:space="0" w:color="auto"/>
              </w:rPr>
              <w:lastRenderedPageBreak/>
              <w:t>動動腦</w:t>
            </w:r>
            <w:r w:rsidRPr="001D4694">
              <w:rPr>
                <w:rFonts w:ascii="標楷體" w:eastAsia="標楷體" w:hAnsi="標楷體"/>
                <w:sz w:val="20"/>
                <w:szCs w:val="20"/>
              </w:rPr>
              <w:t>：</w:t>
            </w:r>
            <w:r w:rsidRPr="001D4694">
              <w:rPr>
                <w:rFonts w:ascii="標楷體" w:eastAsia="標楷體" w:hAnsi="標楷體"/>
                <w:bCs/>
                <w:snapToGrid w:val="0"/>
                <w:kern w:val="0"/>
                <w:sz w:val="20"/>
                <w:szCs w:val="20"/>
              </w:rPr>
              <w:t>看圖說故事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1.教師讓學生根據圖示，用11－3＝8說故事。</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3-2比比看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一、以畫○並列的方式，解決比較型比多問題。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2.引導學生以畫○並且一一對應的方式，讓學生理解滑板比同學多。</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3.以減法算式記錄問題和答案。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二、以畫○並列的方式，解決比較型不夠問題。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2.引導學生以畫○並且一一對應的方式，讓學生理解跳繩比同學少。</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3.以減法算式記錄問題和答案。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三、比較型問題轉成拿走型問題。(多多少)</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1.教師引導學生理解題意。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2.引導學生以畫○並且一一對應的方式，找出答案，再將問題轉為拿走型，並以減法算式記錄問題和答案。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四、比較型問題轉成拿走型問題。(少多少)</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1.教師用分段布題的方式，協助學生澄清題意。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2.進行「多多少」和「少多少」的語意轉換，並介紹「相差」的用語。</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五、解決比較型問題。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1.教師引導學生理解找出各</w:t>
            </w:r>
            <w:r w:rsidRPr="001D4694">
              <w:rPr>
                <w:rFonts w:ascii="標楷體" w:eastAsia="標楷體" w:hAnsi="標楷體" w:cs="標楷體" w:hint="eastAsia"/>
                <w:bCs/>
                <w:snapToGrid w:val="0"/>
                <w:kern w:val="0"/>
                <w:sz w:val="20"/>
                <w:szCs w:val="20"/>
              </w:rPr>
              <w:lastRenderedPageBreak/>
              <w:t>小題中要比較的兩個量，確認誰比誰多或誰比誰少，再以減法算式記錄問題和答案。</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lastRenderedPageBreak/>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lastRenderedPageBreak/>
              <w:t>【環境教育】</w:t>
            </w:r>
          </w:p>
          <w:p w:rsidR="004D75BE" w:rsidRPr="001D4694" w:rsidRDefault="004D75BE" w:rsidP="00AF48C0">
            <w:pPr>
              <w:spacing w:line="260" w:lineRule="exact"/>
              <w:jc w:val="both"/>
              <w:rPr>
                <w:rFonts w:ascii="標楷體" w:eastAsia="標楷體" w:hAnsi="標楷體"/>
                <w:bCs/>
                <w:snapToGrid w:val="0"/>
                <w:sz w:val="20"/>
                <w:szCs w:val="20"/>
              </w:rPr>
            </w:pPr>
            <w:r w:rsidRPr="001D4694">
              <w:rPr>
                <w:rFonts w:ascii="標楷體" w:eastAsia="標楷體" w:hAnsi="標楷體"/>
                <w:bCs/>
                <w:snapToGrid w:val="0"/>
                <w:kern w:val="0"/>
                <w:sz w:val="20"/>
                <w:szCs w:val="20"/>
              </w:rPr>
              <w:t>環</w:t>
            </w:r>
            <w:r w:rsidRPr="001D4694">
              <w:rPr>
                <w:rFonts w:ascii="標楷體" w:eastAsia="標楷體" w:hAnsi="標楷體"/>
                <w:bCs/>
                <w:snapToGrid w:val="0"/>
                <w:sz w:val="20"/>
                <w:szCs w:val="20"/>
              </w:rPr>
              <w:t>E2 覺知生物生命</w:t>
            </w:r>
            <w:r w:rsidRPr="001D4694">
              <w:rPr>
                <w:rFonts w:ascii="標楷體" w:eastAsia="標楷體" w:hAnsi="標楷體"/>
                <w:bCs/>
                <w:snapToGrid w:val="0"/>
                <w:sz w:val="20"/>
                <w:szCs w:val="20"/>
              </w:rPr>
              <w:lastRenderedPageBreak/>
              <w:t>的美與價值，關懷動、植物的生命。</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lastRenderedPageBreak/>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lastRenderedPageBreak/>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w:t>
            </w:r>
            <w:r w:rsidRPr="00EC4877">
              <w:rPr>
                <w:rFonts w:ascii="標楷體" w:eastAsia="標楷體" w:hAnsi="標楷體" w:hint="eastAsia"/>
                <w:snapToGrid w:val="0"/>
                <w:kern w:val="0"/>
              </w:rPr>
              <w:t>六</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3/20~3/24</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n-I-2 理解加法和減法的意義，熟練基本加減法並能流暢計算。</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N-1-2 加法和減法：加法和減法的意義與應用。含「添加型」、「併加型」、「拿走型」、「比較型」等應用問題。加法和減法算式。</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N-1-3 基本加減法：以操作活動為主。以熟練為目標。指1到10之數與1到10之數的加法，及反向的減法計算。</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R-1-1 算式與符號：含加減算式中的數、加號、減號、等號。以說、讀、聽、寫、做檢驗學生的理解。適用於後續階段。</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三、20以內的減法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3-3減法算式的規律、練習園地、遊戲中學數學（一）－搶地遊戲</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3-3減法算式的規律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一、察覺減法算式的規律：被減數（減數）不變時，減數（被減數）多（少）1，差就會少1。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1.學生觀察吹飽氣的氣球和沒氣的氣球數量及變化。</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2.引導學生觀察算式，察覺減數增加1，差會減少1。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3.引導學生觀察算式，察覺被減數減少1，差會減少1。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二、察覺減法算式的規律：被減數（減數）不變時，減數（被減數）多1，差就會少（多）1。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1.觀察13－3、13－4、13－5、13－6的算式關係。察覺減數增加1，差就會減少1。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2.讓學生不要計算想一想，13－6、14－6、15－6答案是多少。</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3.引導學生發現，計算減法算式時，除了差為10的策略外，也可以從減數及被減數增加或減少，觀察算式間的關係，更快得到答案。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三、排心算卡，察覺減法算式間的規律。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lastRenderedPageBreak/>
              <w:t>1.將被減數是11的心算卡按照順序排成一排。觀察減數增加1，差減少1。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2.將減數是6的心算卡按照順序排成一排。觀察被減數增加1，差也增加1。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3.找出差是5的心算卡，並按照規律排排看。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4.一個人翻心算卡，另一個人說出答案，熟練減法心算。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四、操作貼紙觀察心算卡排列的規律，完成心算卡排列。</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cs="標楷體" w:hint="eastAsia"/>
                <w:b/>
                <w:bCs/>
                <w:snapToGrid w:val="0"/>
                <w:kern w:val="0"/>
                <w:sz w:val="20"/>
                <w:szCs w:val="20"/>
                <w:bdr w:val="single" w:sz="4" w:space="0" w:color="auto"/>
              </w:rPr>
              <w:t>動動腦</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觀察答案相同的心算卡在排列中的規律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1.在布題4排好的心算卡中，教師指出11－5的心算卡位置。問學生11－5的答案是多少。</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2.請學生找出心算卡中答案和11－5一樣的心算卡有哪些，並指出它的位置。</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3.請學生發表他是怎麼找到這些心算卡的，它們排在什麼位置？有什麼發現？</w:t>
            </w:r>
          </w:p>
          <w:p w:rsidR="004D75BE" w:rsidRPr="001D4694" w:rsidRDefault="004D75BE" w:rsidP="00AF48C0">
            <w:pPr>
              <w:spacing w:line="260" w:lineRule="exact"/>
              <w:rPr>
                <w:rFonts w:ascii="標楷體" w:eastAsia="標楷體" w:hAnsi="標楷體"/>
                <w:b/>
                <w:sz w:val="20"/>
                <w:szCs w:val="20"/>
              </w:rPr>
            </w:pPr>
            <w:r w:rsidRPr="001D4694">
              <w:rPr>
                <w:rFonts w:ascii="標楷體" w:eastAsia="標楷體" w:hAnsi="標楷體" w:cs="標楷體" w:hint="eastAsia"/>
                <w:b/>
                <w:sz w:val="20"/>
                <w:szCs w:val="20"/>
              </w:rPr>
              <w:t>練習園地</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教師帶領學生理解題意，完成練習園地。</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
                <w:bCs/>
                <w:snapToGrid w:val="0"/>
                <w:kern w:val="0"/>
                <w:sz w:val="20"/>
                <w:szCs w:val="20"/>
              </w:rPr>
              <w:t>遊戲中學數學（一）</w:t>
            </w:r>
            <w:r w:rsidRPr="001D4694">
              <w:rPr>
                <w:rFonts w:ascii="標楷體" w:eastAsia="標楷體" w:hAnsi="標楷體" w:cs="標楷體" w:hint="eastAsia"/>
                <w:bCs/>
                <w:snapToGrid w:val="0"/>
                <w:kern w:val="0"/>
                <w:sz w:val="20"/>
                <w:szCs w:val="20"/>
              </w:rPr>
              <w:t>－搶地遊戲</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bCs/>
                <w:snapToGrid w:val="0"/>
                <w:kern w:val="0"/>
                <w:sz w:val="20"/>
                <w:szCs w:val="20"/>
              </w:rPr>
              <w:t>1.抽牌後經由2個數的相加或相減占地為王，熟練20以內的加法和減法。</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2.附件10~13</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【品德教育】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品E3 溝通合作與和諧人際關係。</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七</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3/27~3/31</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數-E-A1 具備喜歡數</w:t>
            </w:r>
            <w:r w:rsidRPr="001D4694">
              <w:rPr>
                <w:rFonts w:ascii="標楷體" w:eastAsia="標楷體" w:hAnsi="標楷體" w:cs="標楷體" w:hint="eastAsia"/>
                <w:bCs/>
                <w:sz w:val="20"/>
              </w:rPr>
              <w:lastRenderedPageBreak/>
              <w:t>學、對數學世界好奇、有積極主動的學習態度，並能將數學語言運用於日常生活中。</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lastRenderedPageBreak/>
              <w:t>n-I-1 理解一千以內數的位值結構，</w:t>
            </w:r>
            <w:r w:rsidRPr="001D4694">
              <w:rPr>
                <w:rFonts w:ascii="標楷體" w:eastAsia="標楷體" w:hAnsi="標楷體"/>
                <w:bCs/>
                <w:snapToGrid w:val="0"/>
                <w:kern w:val="0"/>
                <w:sz w:val="20"/>
                <w:szCs w:val="20"/>
              </w:rPr>
              <w:lastRenderedPageBreak/>
              <w:t>據以做為四則運算之基礎。</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lastRenderedPageBreak/>
              <w:t>N-1-1 一百以內的數：含操作活</w:t>
            </w:r>
            <w:r w:rsidRPr="001D4694">
              <w:rPr>
                <w:rFonts w:ascii="標楷體" w:eastAsia="標楷體" w:hAnsi="標楷體"/>
                <w:snapToGrid w:val="0"/>
                <w:kern w:val="0"/>
                <w:sz w:val="20"/>
                <w:szCs w:val="20"/>
              </w:rPr>
              <w:lastRenderedPageBreak/>
              <w:t>動。用數表示多少與順 序。結合數數、位值表徵、位值表。位值單位「個」和「十」。位值單位換算。認識0的位值意義。</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lastRenderedPageBreak/>
              <w:t>四、100以內的數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4-1數到100、4-2認識十位</w:t>
            </w:r>
            <w:r w:rsidRPr="001D4694">
              <w:rPr>
                <w:rFonts w:ascii="標楷體" w:eastAsia="標楷體" w:hAnsi="標楷體"/>
                <w:bCs/>
                <w:snapToGrid w:val="0"/>
                <w:kern w:val="0"/>
                <w:sz w:val="20"/>
                <w:szCs w:val="20"/>
              </w:rPr>
              <w:lastRenderedPageBreak/>
              <w:t>和個位</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 xml:space="preserve">4-1 數到100 </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一、學習從整十開始累10，連續數至100</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1.從30開始，逐次累加10顆草莓，進行累10活動，建立30到100的數詞序列。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二、學習從整十開始累1，連續數至100</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1.從30開始，逐次累加1顆草莓，進行累1活動，建立30到100的數詞序列。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三、學習從任意數開始累10</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1.從56開始，逐次累加10顆草莓，進行累10活動，建立56到96的數詞序列。</w:t>
            </w:r>
          </w:p>
          <w:p w:rsidR="004D75BE" w:rsidRPr="001D4694" w:rsidRDefault="004D75BE" w:rsidP="00AF48C0">
            <w:pPr>
              <w:spacing w:line="260" w:lineRule="exact"/>
              <w:rPr>
                <w:rFonts w:ascii="標楷體" w:eastAsia="標楷體" w:hAnsi="標楷體"/>
                <w:b/>
                <w:bCs/>
                <w:snapToGrid w:val="0"/>
                <w:kern w:val="0"/>
                <w:sz w:val="20"/>
                <w:szCs w:val="20"/>
                <w:bdr w:val="single" w:sz="4" w:space="0" w:color="auto"/>
              </w:rPr>
            </w:pPr>
            <w:r w:rsidRPr="001D4694">
              <w:rPr>
                <w:rFonts w:ascii="標楷體" w:eastAsia="標楷體" w:hAnsi="標楷體"/>
                <w:b/>
                <w:bCs/>
                <w:snapToGrid w:val="0"/>
                <w:kern w:val="0"/>
                <w:sz w:val="20"/>
                <w:szCs w:val="20"/>
                <w:bdr w:val="single" w:sz="4" w:space="0" w:color="auto"/>
              </w:rPr>
              <w:t>動動腦</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1.先請學生發表做法，再引導鼓勵學生使用先累十再累一的計算方式計算結果。</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四、學習從100開始累減10、累減1，進行倒數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1.從100逐一拿走1，建立倒數數詞序列。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2.從96逐一拿走10，建立倒數數詞序列。</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4-2 認識十位和個位</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一、量多時的數數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1.引導學生發現用10個、10個一數的方式數數，可以快速得出結果。</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二、熟練10個一數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1.引導學生發現用10個、10個一圈的方式數數，可以快速得出結果。</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三、認識十位和個位</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lastRenderedPageBreak/>
              <w:t>1.10枝鉛筆一捆，認識43枝鉛筆是幾捆幾枝。讓學生拿出積木表示43，並能說出43是4個十和3個一。</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2.教師介紹位值表及位名，並讓學生將43填入位值表中。</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四、十和一的化聚</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1.教師說明1條橘色積木和10個白色積木代表一樣的量。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2.用積木表示56，了解56是5個十和6個一合起來的。</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3.將56記錄於位值表上。</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五、十和一的化聚</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1.用積木表示3個十和12個一合起來十，其中10個一可以換成1個十，合起來是42。</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2.60用積木表示是6個十和0個一，並記錄在位值表上。</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
                <w:bCs/>
                <w:snapToGrid w:val="0"/>
                <w:kern w:val="0"/>
                <w:sz w:val="20"/>
                <w:szCs w:val="20"/>
                <w:bdr w:val="single" w:sz="4" w:space="0" w:color="auto"/>
              </w:rPr>
              <w:t>動動手</w:t>
            </w:r>
            <w:r w:rsidRPr="001D4694">
              <w:rPr>
                <w:rFonts w:ascii="標楷體" w:eastAsia="標楷體" w:hAnsi="標楷體"/>
                <w:sz w:val="20"/>
                <w:szCs w:val="20"/>
              </w:rPr>
              <w:t>：</w:t>
            </w:r>
            <w:r w:rsidRPr="001D4694">
              <w:rPr>
                <w:rFonts w:ascii="標楷體" w:eastAsia="標楷體" w:hAnsi="標楷體"/>
                <w:bCs/>
                <w:snapToGrid w:val="0"/>
                <w:kern w:val="0"/>
                <w:sz w:val="20"/>
                <w:szCs w:val="20"/>
              </w:rPr>
              <w:t>添加積木表示某數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1.請學生先拿出6條橘色積木、7個白色積木。</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2.請學生動手操作要再拿出幾條橘色積木和幾個白色積木，就可以表示80。</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3.請學生發表他是怎麼想的。</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w:t>
            </w:r>
            <w:r w:rsidRPr="001D4694">
              <w:rPr>
                <w:rFonts w:ascii="標楷體" w:eastAsia="標楷體" w:hAnsi="標楷體"/>
                <w:bCs/>
                <w:sz w:val="20"/>
                <w:szCs w:val="20"/>
              </w:rPr>
              <w:lastRenderedPageBreak/>
              <w:t>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2.附件14~19</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lastRenderedPageBreak/>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lastRenderedPageBreak/>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lastRenderedPageBreak/>
              <w:t>【戶外教育】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lastRenderedPageBreak/>
              <w:t>戶E1 善用教室外、戶外及校外教學，認識生活環境（自然或人為）。</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lastRenderedPageBreak/>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lastRenderedPageBreak/>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w:t>
            </w:r>
            <w:r w:rsidRPr="00EC4877">
              <w:rPr>
                <w:rFonts w:ascii="標楷體" w:eastAsia="標楷體" w:hAnsi="標楷體" w:hint="eastAsia"/>
                <w:snapToGrid w:val="0"/>
                <w:kern w:val="0"/>
              </w:rPr>
              <w:t>八</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4/3~4/7</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數-E-A1 具備喜歡數學、對數學世界好奇、有積極主動的學習態度，並能將</w:t>
            </w:r>
            <w:r w:rsidRPr="001D4694">
              <w:rPr>
                <w:rFonts w:ascii="標楷體" w:eastAsia="標楷體" w:hAnsi="標楷體" w:cs="標楷體" w:hint="eastAsia"/>
                <w:bCs/>
                <w:sz w:val="20"/>
              </w:rPr>
              <w:lastRenderedPageBreak/>
              <w:t>數學語言運用於日常生活中。</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lastRenderedPageBreak/>
              <w:t>n-I-1 理解一千以內數的位值結構，據以做為四則運算之基礎。</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N-1-1 一百以內的數：含操作活動。用數表示多少與順序。結合數數、位值表徵、位值表。位值單位「個」和「十」。</w:t>
            </w:r>
            <w:r w:rsidRPr="001D4694">
              <w:rPr>
                <w:rFonts w:ascii="標楷體" w:eastAsia="標楷體" w:hAnsi="標楷體"/>
                <w:snapToGrid w:val="0"/>
                <w:kern w:val="0"/>
                <w:sz w:val="20"/>
                <w:szCs w:val="20"/>
              </w:rPr>
              <w:lastRenderedPageBreak/>
              <w:t>位值單位換算。認識0的位值意義。</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lastRenderedPageBreak/>
              <w:t>四、100以內的數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4-3數的大小比較、4-4百數表、練習園地</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4-3 數的大小比較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一、十位數相同的兩數大小比較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1.透過位值表、積木量的比</w:t>
            </w:r>
            <w:r w:rsidRPr="001D4694">
              <w:rPr>
                <w:rFonts w:ascii="標楷體" w:eastAsia="標楷體" w:hAnsi="標楷體"/>
                <w:bCs/>
                <w:snapToGrid w:val="0"/>
                <w:kern w:val="0"/>
                <w:sz w:val="20"/>
                <w:szCs w:val="20"/>
              </w:rPr>
              <w:lastRenderedPageBreak/>
              <w:t>較來進行數的大小比較。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2.讓學生練習語意轉換，56比54大，也可以說54比56小。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二、十位數不同的兩數大小比較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1.透過位值表、量的比較來進行數的大小比較。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2.讓學生練習52比48大，也可以說48比52小。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
                <w:bCs/>
                <w:snapToGrid w:val="0"/>
                <w:kern w:val="0"/>
                <w:sz w:val="20"/>
                <w:szCs w:val="20"/>
                <w:bdr w:val="single" w:sz="4" w:space="0" w:color="auto"/>
              </w:rPr>
              <w:t>動動腦</w:t>
            </w:r>
            <w:r w:rsidRPr="001D4694">
              <w:rPr>
                <w:rFonts w:ascii="標楷體" w:eastAsia="標楷體" w:hAnsi="標楷體"/>
                <w:sz w:val="20"/>
                <w:szCs w:val="20"/>
              </w:rPr>
              <w:t>：</w:t>
            </w:r>
            <w:r w:rsidRPr="001D4694">
              <w:rPr>
                <w:rFonts w:ascii="標楷體" w:eastAsia="標楷體" w:hAnsi="標楷體"/>
                <w:bCs/>
                <w:snapToGrid w:val="0"/>
                <w:kern w:val="0"/>
                <w:sz w:val="20"/>
                <w:szCs w:val="20"/>
              </w:rPr>
              <w:t xml:space="preserve">數字的判斷 </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1.鼓勵學生思考十位數字是8，個位數字比5小，表示個位數字可以是哪些數字？這個數可能是什麼？</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4-4 百數表</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一、認識百數表</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 教師引導學生認識百數表，並依照數字順序填入空格。</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二、觀察百數表</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1.引導學生觀察31往右念，觀察其逐次多1的規則規則。</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2.從100向左念，發現同一橫排左邊的數是右邊的數少1。</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3.從6向下念，發現同一直排的個位數字都是6，且下一個數是上一個數多10。</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4.從92往上念，發現個位數字都是2，且上面的數比下面的數少10。</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三、百數表上2個一數、5個一數、10個一數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1.將附件20（之1）套上附</w:t>
            </w:r>
            <w:r w:rsidRPr="001D4694">
              <w:rPr>
                <w:rFonts w:ascii="標楷體" w:eastAsia="標楷體" w:hAnsi="標楷體" w:cs="標楷體" w:hint="eastAsia"/>
                <w:bCs/>
                <w:snapToGrid w:val="0"/>
                <w:kern w:val="0"/>
                <w:sz w:val="20"/>
                <w:szCs w:val="20"/>
              </w:rPr>
              <w:lastRenderedPageBreak/>
              <w:t>件20（之2），從2開始，2個一數，觀察其規則。</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2.將附件20（之1）套上附件20（之3），從5開始，5個一數，觀察其規則。</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3.將附件20（之1）套上附件20（之4），從10開始，10個一數，觀察其規則。</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四、2個一數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1.運用百數表的經驗來進行櫻桃兩顆一數的練習。</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五、5個一數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1.運用百數表的經驗來進行香蕉五根一數的練習。</w:t>
            </w:r>
          </w:p>
          <w:p w:rsidR="004D75BE" w:rsidRPr="001D4694" w:rsidRDefault="004D75BE" w:rsidP="00AF48C0">
            <w:pPr>
              <w:spacing w:line="260" w:lineRule="exact"/>
              <w:rPr>
                <w:rFonts w:ascii="標楷體" w:eastAsia="標楷體" w:hAnsi="標楷體"/>
                <w:b/>
                <w:sz w:val="20"/>
                <w:szCs w:val="20"/>
              </w:rPr>
            </w:pPr>
            <w:r w:rsidRPr="001D4694">
              <w:rPr>
                <w:rFonts w:ascii="標楷體" w:eastAsia="標楷體" w:hAnsi="標楷體" w:cs="標楷體" w:hint="eastAsia"/>
                <w:b/>
                <w:sz w:val="20"/>
                <w:szCs w:val="20"/>
              </w:rPr>
              <w:t>練習園地</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sz w:val="20"/>
                <w:szCs w:val="20"/>
              </w:rPr>
              <w:t>教師帶領學生理解題意，完成練習園地。</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2.附件18~20</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pStyle w:val="Default"/>
              <w:spacing w:line="260" w:lineRule="exact"/>
              <w:jc w:val="both"/>
              <w:rPr>
                <w:rFonts w:hAnsi="標楷體"/>
                <w:b/>
                <w:bCs/>
                <w:snapToGrid w:val="0"/>
                <w:color w:val="auto"/>
                <w:sz w:val="20"/>
                <w:szCs w:val="20"/>
              </w:rPr>
            </w:pPr>
            <w:r w:rsidRPr="001D4694">
              <w:rPr>
                <w:rFonts w:hAnsi="標楷體" w:cs="DFKaiShu-SB-Estd-BF" w:hint="eastAsia"/>
                <w:b/>
                <w:bCs/>
                <w:snapToGrid w:val="0"/>
                <w:color w:val="auto"/>
                <w:sz w:val="20"/>
                <w:szCs w:val="20"/>
              </w:rPr>
              <w:t>【科技教育】</w:t>
            </w:r>
          </w:p>
          <w:p w:rsidR="004D75BE" w:rsidRPr="001D4694" w:rsidRDefault="004D75BE" w:rsidP="00AF48C0">
            <w:pPr>
              <w:pStyle w:val="Default"/>
              <w:spacing w:line="260" w:lineRule="exact"/>
              <w:jc w:val="both"/>
              <w:rPr>
                <w:rFonts w:hAnsi="標楷體"/>
                <w:bCs/>
                <w:snapToGrid w:val="0"/>
                <w:color w:val="auto"/>
                <w:sz w:val="20"/>
                <w:szCs w:val="20"/>
              </w:rPr>
            </w:pPr>
            <w:r w:rsidRPr="001D4694">
              <w:rPr>
                <w:rFonts w:hAnsi="標楷體" w:cs="DFKaiShu-SB-Estd-BF" w:hint="eastAsia"/>
                <w:bCs/>
                <w:snapToGrid w:val="0"/>
                <w:color w:val="auto"/>
                <w:sz w:val="20"/>
                <w:szCs w:val="20"/>
              </w:rPr>
              <w:t>科E2 了解動手實作的重要性。</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lastRenderedPageBreak/>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w:t>
            </w:r>
            <w:r w:rsidRPr="00EC4877">
              <w:rPr>
                <w:rFonts w:ascii="標楷體" w:eastAsia="標楷體" w:hAnsi="標楷體" w:hint="eastAsia"/>
                <w:snapToGrid w:val="0"/>
                <w:kern w:val="0"/>
              </w:rPr>
              <w:t>九</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4/10~4/14</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s-I-1 從操作活動，初步認識物體與常見幾何形體的幾何特徵。</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S-1-2 形體的操作：以操作活動為主。描繪、複製、拼貼、堆疊。</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五、形狀與形體</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5-1做圖形、5-2拼圖形</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5-1做圖形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 xml:space="preserve">一、形狀大小一樣的圖形 </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1.引導學生從附件21圖形卡中，利用重疊或翻轉，找出形狀和大小一樣的圖形。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二、形狀大小一樣的圖形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1.引導學生從附件21圖形卡中，利用重疊或翻轉，找出與指定圖形的形狀和大小一樣的圖形。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三、複製圖形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1.學生將附件22的圖形放在白紙上描下來後再剪下，或直接沿著圖形的邊剪下來。</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2.比比看剪下來的圖形是不是和附件22的圖形一樣大。</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lastRenderedPageBreak/>
              <w:t>5-2拼圖形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一、拼出指定的圖形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1.引導學生操作附件24，平移、旋轉其中一個直角三角形，拼出指定的圖形。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2.引導學生操作附件，旋轉其中一個直角三角形，拼出指定的圖形。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3.將前面兩個圖形，組合成ㄧ個小屋子。</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b/>
                <w:sz w:val="20"/>
                <w:szCs w:val="20"/>
                <w:bdr w:val="single" w:sz="4" w:space="0" w:color="auto"/>
              </w:rPr>
              <w:t>動動腦</w:t>
            </w:r>
            <w:r w:rsidRPr="001D4694">
              <w:rPr>
                <w:rFonts w:ascii="標楷體" w:eastAsia="標楷體" w:hAnsi="標楷體"/>
                <w:sz w:val="20"/>
                <w:szCs w:val="20"/>
              </w:rPr>
              <w:t>：翻轉圖形變換圖形顏色</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1.請學生發表如何將小屋子的屋頂換顏色，翻轉後如何旋轉，才能使形狀不改變。</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二、操作</w:t>
            </w:r>
            <w:r w:rsidRPr="001D4694">
              <w:rPr>
                <w:rFonts w:ascii="標楷體" w:eastAsia="標楷體" w:hAnsi="標楷體" w:cs="標楷體" w:hint="eastAsia"/>
                <w:bCs/>
                <w:snapToGrid w:val="0"/>
                <w:kern w:val="0"/>
                <w:sz w:val="20"/>
                <w:szCs w:val="20"/>
              </w:rPr>
              <w:t>圖形</w:t>
            </w:r>
            <w:r w:rsidRPr="001D4694">
              <w:rPr>
                <w:rFonts w:ascii="標楷體" w:eastAsia="標楷體" w:hAnsi="標楷體" w:cs="標楷體" w:hint="eastAsia"/>
                <w:sz w:val="20"/>
                <w:szCs w:val="20"/>
              </w:rPr>
              <w:t>的旋轉、翻轉</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1.配合課本圖示操作四個三角形透過旋轉、翻轉改變圖形。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三、運用五巧板拼圖</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1.討論五巧板的形狀及個數。</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2.運用附件25的五巧板，依照本頁指定圖示進行拼排。說一說圖形像什麼。</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3.學生發揮創造力，運用五巧板進行拼圖創作。</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b/>
                <w:sz w:val="20"/>
                <w:szCs w:val="20"/>
                <w:bdr w:val="single" w:sz="4" w:space="0" w:color="auto"/>
              </w:rPr>
              <w:t>動動手</w:t>
            </w:r>
            <w:r w:rsidRPr="001D4694">
              <w:rPr>
                <w:rFonts w:ascii="標楷體" w:eastAsia="標楷體" w:hAnsi="標楷體"/>
                <w:sz w:val="20"/>
                <w:szCs w:val="20"/>
              </w:rPr>
              <w:t>：拼出正方形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1.讓學生自行嘗試將五巧板拼回正方形，請拼出正方形的學生上臺發表拼出正方形的方法。</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2.附件21~25</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【品德教育】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品EJU7 關懷行善。</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4/17~4/21</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數-E-B1 具備日常語言與數字及算術符號之間</w:t>
            </w:r>
            <w:r w:rsidRPr="001D4694">
              <w:rPr>
                <w:rFonts w:ascii="標楷體" w:eastAsia="標楷體" w:hAnsi="標楷體" w:cs="標楷體" w:hint="eastAsia"/>
                <w:bCs/>
                <w:sz w:val="20"/>
              </w:rPr>
              <w:lastRenderedPageBreak/>
              <w:t>的轉換能力，並能熟練操作日常使用之度量衡及時間，認識日常經驗中的幾何形體，並能以符號表示公式。</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lastRenderedPageBreak/>
              <w:t>s-I-1 從操作活動，初步認識物體與常見幾何形體的幾何特徵。</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S-1-2 形體的操作：以操作活動為主。描繪、複製、拼貼、堆疊。</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五、形狀與形體</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5-3堆形體、練習園地</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5-3堆形體</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一、堆疊指定的形體</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lastRenderedPageBreak/>
              <w:t>1.教師於課前準備4個正方體積木。</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2.讓學生利用積木堆出指定的形體。</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3.全班共同討論有沒有其他的堆法。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二、立體形體數一數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1.學生用5個積木堆堆看，討論並分享不同的堆法。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三、堆積木</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1.教師展示按照課本圖示堆好的積木，讓學生從不同的角度觀察積木。</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練習園地</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教師帶領學生理解題意，完成練習園地。</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w:t>
            </w:r>
            <w:r w:rsidRPr="001D4694">
              <w:rPr>
                <w:rFonts w:ascii="標楷體" w:eastAsia="標楷體" w:hAnsi="標楷體"/>
                <w:bCs/>
                <w:sz w:val="20"/>
                <w:szCs w:val="20"/>
              </w:rPr>
              <w:lastRenderedPageBreak/>
              <w:t>24、26</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lastRenderedPageBreak/>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lastRenderedPageBreak/>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lastRenderedPageBreak/>
              <w:t>【品德教育】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品E3 溝通合作與和</w:t>
            </w:r>
            <w:r w:rsidRPr="001D4694">
              <w:rPr>
                <w:rFonts w:ascii="標楷體" w:eastAsia="標楷體" w:hAnsi="標楷體"/>
                <w:sz w:val="20"/>
                <w:szCs w:val="20"/>
              </w:rPr>
              <w:lastRenderedPageBreak/>
              <w:t>諧人際關係。</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lastRenderedPageBreak/>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lastRenderedPageBreak/>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第十</w:t>
            </w:r>
            <w:r w:rsidRPr="00EC4877">
              <w:rPr>
                <w:rFonts w:ascii="標楷體" w:eastAsia="標楷體" w:hAnsi="標楷體" w:hint="eastAsia"/>
                <w:snapToGrid w:val="0"/>
                <w:kern w:val="0"/>
              </w:rPr>
              <w:t>一</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4/24~4/28</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數-E-A1 具備喜歡數學、對數學世界好奇、有積極主動的學習態度，並能將數學語言運用於日常生活中。</w:t>
            </w:r>
          </w:p>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數-E-B3 具備感受藝術作品中的數學形體或式樣的素養。</w:t>
            </w:r>
          </w:p>
        </w:tc>
        <w:tc>
          <w:tcPr>
            <w:tcW w:w="1847" w:type="dxa"/>
          </w:tcPr>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bCs/>
                <w:snapToGrid w:val="0"/>
                <w:kern w:val="0"/>
                <w:sz w:val="20"/>
                <w:szCs w:val="20"/>
              </w:rPr>
              <w:t>n-I-1 理解一千以內數的位值結構，據以做為四則運算之基礎。</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n-I-2 理解加法和減法的意義，熟練基本加減法並能流暢計算。</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n-I-7 理解長度及其常用單位，並做實測、估測與計算。</w:t>
            </w:r>
          </w:p>
        </w:tc>
        <w:tc>
          <w:tcPr>
            <w:tcW w:w="1804"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N-1-1 一百以內的數：含操作活動。用數表示多少與順序。結合數數、位值表徵、位值表。位值單位「個」和「十」。位值單位換算。認識0的位值意義。</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N-1-2 加法和減法：加法和減法的意義與應用。含「添加型」、「併加型」、「拿走型」、「比較型」等應用問題。加法和減法算式。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N-1-3 基本加減法：以操作活動為主。以熟練為目</w:t>
            </w:r>
            <w:r w:rsidRPr="001D4694">
              <w:rPr>
                <w:rFonts w:ascii="標楷體" w:eastAsia="標楷體" w:hAnsi="標楷體"/>
                <w:bCs/>
                <w:snapToGrid w:val="0"/>
                <w:kern w:val="0"/>
                <w:sz w:val="20"/>
                <w:szCs w:val="20"/>
              </w:rPr>
              <w:lastRenderedPageBreak/>
              <w:t>標。指1到10之數與1到10之數的加法，及反向的減法計算。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N-1-5 長度（同S-1-1）：以操作活動為主。初步認識、直接比較、間接比較（含個別單位）。</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R-1-1 算式與符號：含加減算式中的數、加號、減號、等號。以說、讀、聽、寫、做檢驗學生的理解。適用於後續階段。</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S-1-1 長度（同N-1-5）：以操作活動為主。初步認識、直接比較、間接比較（含個別單位）。</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bCs/>
                <w:snapToGrid w:val="0"/>
                <w:kern w:val="0"/>
                <w:sz w:val="20"/>
                <w:szCs w:val="20"/>
              </w:rPr>
              <w:t xml:space="preserve">S-1-2 </w:t>
            </w:r>
            <w:r w:rsidRPr="001D4694">
              <w:rPr>
                <w:rFonts w:ascii="標楷體" w:eastAsia="標楷體" w:hAnsi="標楷體"/>
                <w:snapToGrid w:val="0"/>
                <w:kern w:val="0"/>
                <w:sz w:val="20"/>
                <w:szCs w:val="20"/>
              </w:rPr>
              <w:t>形體的操作：以操作活動為主。描繪、複製、拼貼、堆疊。</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lastRenderedPageBreak/>
              <w:t>學習加油讚(一)</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綜合與應用、生活中找數學、看繪本學數學</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綜合與應用</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一、100以內的2個一數及5個一數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1.請學生先找到2，由2開始2個一數，數過的數字以鉛筆連起來，連到50。</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2.從5開始，5個一數，數過的數字以鉛筆連起來，連到100。</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二、熟練20以內的加減</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1.計算火箭內的算式，圈出答案是8的火箭。</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三、拼圖形</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1.指導學生利用五巧板配合課本圖示，思考要移動哪一張圖卡，就可以變成課本中的圖示。</w:t>
            </w:r>
          </w:p>
          <w:p w:rsidR="004D75BE" w:rsidRPr="001D4694" w:rsidRDefault="004D75BE" w:rsidP="00AF48C0">
            <w:pPr>
              <w:spacing w:line="260" w:lineRule="exact"/>
              <w:rPr>
                <w:rFonts w:ascii="標楷體" w:eastAsia="標楷體" w:hAnsi="標楷體"/>
                <w:b/>
                <w:bCs/>
                <w:snapToGrid w:val="0"/>
                <w:kern w:val="0"/>
                <w:sz w:val="20"/>
                <w:szCs w:val="20"/>
              </w:rPr>
            </w:pP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生活中找數學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 xml:space="preserve">一、身體尺 </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1.教師說明用身體長度當成單位的名稱。</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2.請學生用一扠量出桌子的長大約是幾扠？</w:t>
            </w:r>
          </w:p>
          <w:p w:rsidR="004D75BE" w:rsidRPr="001D4694" w:rsidRDefault="004D75BE" w:rsidP="00AF48C0">
            <w:pPr>
              <w:spacing w:line="260" w:lineRule="exact"/>
              <w:rPr>
                <w:rFonts w:ascii="標楷體" w:eastAsia="標楷體" w:hAnsi="標楷體"/>
                <w:bCs/>
                <w:snapToGrid w:val="0"/>
                <w:kern w:val="0"/>
                <w:sz w:val="20"/>
                <w:szCs w:val="20"/>
              </w:rPr>
            </w:pP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b/>
                <w:bCs/>
                <w:snapToGrid w:val="0"/>
                <w:kern w:val="0"/>
                <w:sz w:val="20"/>
                <w:szCs w:val="20"/>
              </w:rPr>
              <w:t>看繪本學數學</w:t>
            </w:r>
            <w:r w:rsidRPr="001D4694">
              <w:rPr>
                <w:rFonts w:ascii="標楷體" w:eastAsia="標楷體" w:hAnsi="標楷體"/>
                <w:sz w:val="20"/>
                <w:szCs w:val="20"/>
              </w:rPr>
              <w:t>《螞蟻女王的冬被》</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1.教師播放《螞蟻女王的冬被》故事動畫。</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2.教師詢問學生：</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(1)螞蟻女王需要的葉子有多長？</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(2)為什麼一開始螞蟻不可以疊在一起量長度？</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2.附件25</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3.繪本《螞蟻女王的冬被》</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【多元文化教育】</w:t>
            </w:r>
          </w:p>
          <w:p w:rsidR="004D75BE" w:rsidRPr="001D4694" w:rsidRDefault="004D75BE" w:rsidP="00AF48C0">
            <w:pPr>
              <w:spacing w:line="260" w:lineRule="exact"/>
              <w:jc w:val="both"/>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多E1 了解自己的文化特質。</w:t>
            </w:r>
          </w:p>
          <w:p w:rsidR="004D75BE" w:rsidRPr="001D4694" w:rsidRDefault="004D75BE" w:rsidP="00AF48C0">
            <w:pPr>
              <w:spacing w:line="260" w:lineRule="exact"/>
              <w:jc w:val="both"/>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多E3 認識不同的文化概念，如族群、階級、性別、宗教等。</w:t>
            </w:r>
          </w:p>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【閱讀素養教育】</w:t>
            </w:r>
          </w:p>
          <w:p w:rsidR="004D75BE" w:rsidRPr="001D4694" w:rsidRDefault="004D75BE" w:rsidP="00AF48C0">
            <w:pPr>
              <w:spacing w:line="260" w:lineRule="exact"/>
              <w:jc w:val="both"/>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閱E3 熟悉與學科習相關的文本閱讀策略。</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二</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5/1~5/5</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數-E-B1 具備日常語言與數字及算術符號之間的轉換能力，並能熟練操作日常使用之度量衡及時間，</w:t>
            </w:r>
            <w:r w:rsidRPr="001D4694">
              <w:rPr>
                <w:rFonts w:ascii="標楷體" w:eastAsia="標楷體" w:hAnsi="標楷體" w:cs="標楷體" w:hint="eastAsia"/>
                <w:bCs/>
                <w:sz w:val="20"/>
              </w:rPr>
              <w:lastRenderedPageBreak/>
              <w:t>認識日常經驗中的幾何形體，並能以符號表示公式。</w:t>
            </w:r>
          </w:p>
        </w:tc>
        <w:tc>
          <w:tcPr>
            <w:tcW w:w="1847" w:type="dxa"/>
          </w:tcPr>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lastRenderedPageBreak/>
              <w:t>n-I-3 應用加法和減法的計算或估算於日常應用解題。</w:t>
            </w:r>
          </w:p>
        </w:tc>
        <w:tc>
          <w:tcPr>
            <w:tcW w:w="1804" w:type="dxa"/>
          </w:tcPr>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N-1-4 解題：1 元、5元、10元、50元、100元。以操作活動為主。數錢、換錢、找錢。</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六、數數看有多少元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6-1 1、5、10元、6-2 50、100元</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6-1  1、5、10元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一、認識1元、5元和10元錢幣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1.透過附件27的操作，讓學生認識1元、5元和10元錢幣。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lastRenderedPageBreak/>
              <w:t>二、1元、5元和10元的幣值兌換</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1.教師在黑板展示1元、5元、10元圖卡，讓學生練習操作1元、5元和10元的幣值兌換。</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三、點數錢幣的總和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1.點數錢幣，並討論是怎麼數的。</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四、認識1元、5元、10元的關係和換算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1.引導學生討論30元的麵包全部要用1元付、全部要用10元付、全部用5元付，分別可以怎麼付？</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2.請學生拿出附件排排看。</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6-2  50、100元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一、認識50元錢幣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1.透過附件27的操作，認識50元錢幣。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 xml:space="preserve">二、50元的幣值兌換 </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1.教師在黑板展示50元圖卡，學生操作附件27練習幾個1元、10元、和5元分別可以換1個五十元。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
                <w:bCs/>
                <w:snapToGrid w:val="0"/>
                <w:kern w:val="0"/>
                <w:sz w:val="20"/>
                <w:szCs w:val="20"/>
                <w:bdr w:val="single" w:sz="4" w:space="0" w:color="auto"/>
              </w:rPr>
              <w:t>動動手</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熟練錢幣的幣值兌換</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1.將10元、和5元組合換1個五十元。學生操作附件找出2種換法。並發表他是怎麼想的。</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三、認識100元紙幣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1.透過附件27的操作，讓學生認識100元紙幣。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四、100元的幣值兌換</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1.教師在黑板展示100元圖</w:t>
            </w:r>
            <w:r w:rsidRPr="001D4694">
              <w:rPr>
                <w:rFonts w:ascii="標楷體" w:eastAsia="標楷體" w:hAnsi="標楷體" w:cs="標楷體" w:hint="eastAsia"/>
                <w:bCs/>
                <w:snapToGrid w:val="0"/>
                <w:kern w:val="0"/>
                <w:sz w:val="20"/>
                <w:szCs w:val="20"/>
              </w:rPr>
              <w:lastRenderedPageBreak/>
              <w:t>卡，學生操作附件27練習幾個1元、10元、和50元分別可以換1張100元。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五、點數錢幣的方法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1.請學生先照妮妮的方法，一個個數，先把錢由大到小排好，從錢數大的開始數。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2.再照美美的方法，錢由大到小排好後，每湊滿10元就圈起來再數。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六、點數錢幣的總和並做比較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1.請學生點數撲滿裡的錢，並將錢較多的撲滿圈起來。</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2.附件27</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【戶外教育】</w:t>
            </w:r>
          </w:p>
          <w:p w:rsidR="004D75BE" w:rsidRPr="001D4694" w:rsidRDefault="004D75BE" w:rsidP="00AF48C0">
            <w:pPr>
              <w:spacing w:line="260" w:lineRule="exact"/>
              <w:jc w:val="both"/>
              <w:rPr>
                <w:rFonts w:ascii="標楷體" w:eastAsia="標楷體" w:hAnsi="標楷體"/>
                <w:bCs/>
                <w:snapToGrid w:val="0"/>
                <w:kern w:val="0"/>
                <w:sz w:val="20"/>
                <w:szCs w:val="20"/>
              </w:rPr>
            </w:pPr>
            <w:r w:rsidRPr="001D4694">
              <w:rPr>
                <w:rFonts w:ascii="標楷體" w:eastAsia="標楷體" w:hAnsi="標楷體"/>
                <w:sz w:val="20"/>
                <w:szCs w:val="20"/>
              </w:rPr>
              <w:t>戶E1 善用教室外、戶外及校外教學，認識生活環境（自然或人為）。</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lastRenderedPageBreak/>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第十</w:t>
            </w:r>
            <w:r w:rsidRPr="00EC4877">
              <w:rPr>
                <w:rFonts w:ascii="標楷體" w:eastAsia="標楷體" w:hAnsi="標楷體" w:hint="eastAsia"/>
                <w:snapToGrid w:val="0"/>
                <w:kern w:val="0"/>
              </w:rPr>
              <w:t>三</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5/8~5/12</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n-I-3 應用加法和減法的計算或估算於日常應用解題。</w:t>
            </w:r>
          </w:p>
        </w:tc>
        <w:tc>
          <w:tcPr>
            <w:tcW w:w="1804" w:type="dxa"/>
          </w:tcPr>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N-1-4 解題：1 元、5元、10元、50元、100元。以操作活動為主。數錢、換錢、找錢。</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六、數數看有多少元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6-3怎麼付錢、練習園地、遊戲中學數學(二)－翻翻樂</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cs="標楷體" w:hint="eastAsia"/>
                <w:b/>
                <w:bCs/>
                <w:snapToGrid w:val="0"/>
                <w:kern w:val="0"/>
                <w:sz w:val="20"/>
                <w:szCs w:val="20"/>
              </w:rPr>
              <w:t>6-3怎麼付錢</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一、用不同的錢幣組合付錢</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1.買一個削鉛筆機要75元，請學生用附件27付付看。</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2.討論課本中皮皮和丹丹的兩種付法是否剛好。發表不同的付錢方式。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二、用半具體物表示錢幣並解決生活中的問題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1.買一把46元的剪刀，畫出付錢的方式。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2.買一個39元的筆袋，畫出付錢的方式。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三、操作錢幣判斷錢數夠不夠</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1.學生點數小甲和丹丹的錢各有多少，並填入格子中。</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2.請學生比較看看，一盒彩</w:t>
            </w:r>
            <w:r w:rsidRPr="001D4694">
              <w:rPr>
                <w:rFonts w:ascii="標楷體" w:eastAsia="標楷體" w:hAnsi="標楷體" w:cs="標楷體" w:hint="eastAsia"/>
                <w:bCs/>
                <w:snapToGrid w:val="0"/>
                <w:kern w:val="0"/>
                <w:sz w:val="20"/>
                <w:szCs w:val="20"/>
              </w:rPr>
              <w:lastRenderedPageBreak/>
              <w:t>色筆要66元，小甲和丹丹的錢，夠不夠買？</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3.點數美美的錢包裡有多少元？再請學生用畫</w:t>
            </w:r>
            <w:r w:rsidRPr="001D4694">
              <w:rPr>
                <w:rFonts w:ascii="標楷體" w:eastAsia="標楷體" w:hAnsi="標楷體" w:cs="標楷體" w:hint="eastAsia"/>
                <w:noProof/>
                <w:sz w:val="20"/>
                <w:szCs w:val="20"/>
              </w:rPr>
              <w:drawing>
                <wp:inline distT="0" distB="0" distL="0" distR="0" wp14:anchorId="1503CF5B" wp14:editId="4E36A050">
                  <wp:extent cx="152400" cy="145143"/>
                  <wp:effectExtent l="0" t="0" r="0" b="7620"/>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cs="標楷體" w:hint="eastAsia"/>
                <w:bCs/>
                <w:snapToGrid w:val="0"/>
                <w:kern w:val="0"/>
                <w:sz w:val="20"/>
                <w:szCs w:val="20"/>
              </w:rPr>
              <w:t>的方式，將錢數補足到66元</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
                <w:bCs/>
                <w:snapToGrid w:val="0"/>
                <w:kern w:val="0"/>
                <w:sz w:val="20"/>
                <w:szCs w:val="20"/>
                <w:bdr w:val="single" w:sz="4" w:space="0" w:color="auto"/>
              </w:rPr>
              <w:t>動動腦</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解決找錢的問題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1.引導學生思考共付多少元？比41元多多少元？請學生發表他是怎麼想的。</w:t>
            </w:r>
          </w:p>
          <w:p w:rsidR="004D75BE" w:rsidRPr="001D4694" w:rsidRDefault="004D75BE" w:rsidP="00AF48C0">
            <w:pPr>
              <w:spacing w:line="260" w:lineRule="exact"/>
              <w:rPr>
                <w:rFonts w:ascii="標楷體" w:eastAsia="標楷體" w:hAnsi="標楷體"/>
                <w:b/>
                <w:sz w:val="20"/>
                <w:szCs w:val="20"/>
              </w:rPr>
            </w:pPr>
            <w:r w:rsidRPr="001D4694">
              <w:rPr>
                <w:rFonts w:ascii="標楷體" w:eastAsia="標楷體" w:hAnsi="標楷體" w:cs="標楷體" w:hint="eastAsia"/>
                <w:b/>
                <w:sz w:val="20"/>
                <w:szCs w:val="20"/>
              </w:rPr>
              <w:t>練習園地</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教師帶領學生理解題意，完成練習園地。</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cs="標楷體" w:hint="eastAsia"/>
                <w:b/>
                <w:bCs/>
                <w:snapToGrid w:val="0"/>
                <w:kern w:val="0"/>
                <w:sz w:val="20"/>
                <w:szCs w:val="20"/>
              </w:rPr>
              <w:t>遊戲中學數學(二)</w:t>
            </w:r>
            <w:r w:rsidRPr="001D4694">
              <w:rPr>
                <w:rFonts w:ascii="標楷體" w:eastAsia="標楷體" w:hAnsi="標楷體" w:cs="標楷體" w:hint="eastAsia"/>
                <w:bCs/>
                <w:snapToGrid w:val="0"/>
                <w:kern w:val="0"/>
                <w:sz w:val="20"/>
                <w:szCs w:val="20"/>
              </w:rPr>
              <w:t>－翻翻樂</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1.兩個人一組，猜拳決定翻錢幣卡的順序。將錢幣卡放到相同錢數的格子裡，先連成一條線的人獲勝。</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2.附件27、28</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【家庭教育】</w:t>
            </w:r>
          </w:p>
          <w:p w:rsidR="004D75BE" w:rsidRPr="001D4694" w:rsidRDefault="004D75BE" w:rsidP="00AF48C0">
            <w:pPr>
              <w:pStyle w:val="Default"/>
              <w:spacing w:line="260" w:lineRule="exact"/>
              <w:jc w:val="both"/>
              <w:rPr>
                <w:rFonts w:hAnsi="標楷體"/>
                <w:color w:val="auto"/>
                <w:sz w:val="20"/>
                <w:szCs w:val="20"/>
              </w:rPr>
            </w:pPr>
            <w:r w:rsidRPr="001D4694">
              <w:rPr>
                <w:rFonts w:hAnsi="標楷體" w:cs="DFKaiShu-SB-Estd-BF" w:hint="eastAsia"/>
                <w:bCs/>
                <w:snapToGrid w:val="0"/>
                <w:color w:val="auto"/>
                <w:sz w:val="20"/>
                <w:szCs w:val="20"/>
              </w:rPr>
              <w:t>家E9 參與家庭消費行動，澄清金錢與物品的價值。</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四</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5/15~5/19</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n-I-9 認識時刻與時間常用單位。</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N-1-6 日常時間用語：以操作活動為主。簡單日期報讀「幾月幾日」；「明天」、「今天」、「昨天」；「上午」、「中午」、「下午」、「晚上」。簡單時刻報讀「整點」與「半點」。</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七、幾月幾日星期幾</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7-1認識日曆、7-2認識月曆</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7-1認識日曆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一、認識日曆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1.請學生發表可以在日曆上看到些什麼。</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2.教師說明正確的報讀日曆的方法。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二、報讀日曆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1.引導學生報讀日曆是幾月幾日星期幾？</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三、認識今天、明天、昨天</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1.討論今天是幾月幾日星期幾？昨天呢？明天呢？</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2.請學生觀察並發表今天、明天、昨天在日期與星期上的關係。</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7-2認識月曆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一、認識月曆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lastRenderedPageBreak/>
              <w:t>1.請學生發表可以在月曆上看到些什麼。</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2.教師說明正確的報讀月曆的方法。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3.請學生觀察月曆上的一星期從星期日開始，接著是星期一、星期二、星期三、……、星期六，且排列的順序是不斷循環的。</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4.請學生觀察3月的第一天是3月1日。</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5.請學生觀察3月的最後一天是3月31日。</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二、報讀並查看月曆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1.請學生回答這是幾月的月曆。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2.引導學生報讀9月的第一天是9月1日星期四。9月的最後一天是9月30日星期五。</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3.從9月3日星期六，判斷9月4日是星期幾？</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三、報讀節日及比較同一月分裡的日期先後順序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1.詢問學生這是幾月的月曆，並說出月曆上標示了那些節日。</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2.查出節日是幾月幾日星期幾。</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3.詢問學生在這個月，是10月15日星期六美美生日先到，還是10月26日星期三小波的生日先到？並請學生說出原因。</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4.教師指出10月月曆上的兩個日期，請學生比較先後</w:t>
            </w:r>
            <w:r w:rsidRPr="001D4694">
              <w:rPr>
                <w:rFonts w:ascii="標楷體" w:eastAsia="標楷體" w:hAnsi="標楷體" w:cs="標楷體" w:hint="eastAsia"/>
                <w:bCs/>
                <w:snapToGrid w:val="0"/>
                <w:kern w:val="0"/>
                <w:sz w:val="20"/>
                <w:szCs w:val="20"/>
              </w:rPr>
              <w:lastRenderedPageBreak/>
              <w:t>順序。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
                <w:bCs/>
                <w:snapToGrid w:val="0"/>
                <w:kern w:val="0"/>
                <w:sz w:val="20"/>
                <w:szCs w:val="20"/>
                <w:bdr w:val="single" w:sz="4" w:space="0" w:color="auto"/>
              </w:rPr>
              <w:t>動動腦</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討論跨月之間的星期關係</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1.引導學生討論9月的最後一天是星期幾？10月的第一天是星期幾？這兩天的星期幾有什麼關係？請學生發表自己的想法。</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【家庭教育】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pacing w:val="-3"/>
                <w:sz w:val="20"/>
                <w:szCs w:val="20"/>
              </w:rPr>
              <w:t>家</w:t>
            </w:r>
            <w:r w:rsidRPr="001D4694">
              <w:rPr>
                <w:rFonts w:ascii="標楷體" w:eastAsia="標楷體" w:hAnsi="標楷體"/>
                <w:spacing w:val="-2"/>
                <w:sz w:val="20"/>
                <w:szCs w:val="20"/>
              </w:rPr>
              <w:t>E7</w:t>
            </w:r>
            <w:r w:rsidRPr="001D4694">
              <w:rPr>
                <w:rFonts w:ascii="標楷體" w:eastAsia="標楷體" w:hAnsi="標楷體"/>
                <w:spacing w:val="-4"/>
                <w:sz w:val="20"/>
                <w:szCs w:val="20"/>
              </w:rPr>
              <w:t xml:space="preserve"> </w:t>
            </w:r>
            <w:r w:rsidRPr="001D4694">
              <w:rPr>
                <w:rFonts w:ascii="標楷體" w:eastAsia="標楷體" w:hAnsi="標楷體"/>
                <w:spacing w:val="-3"/>
                <w:sz w:val="20"/>
                <w:szCs w:val="20"/>
              </w:rPr>
              <w:t>表達對家庭成員的關心與</w:t>
            </w:r>
            <w:r w:rsidRPr="001D4694">
              <w:rPr>
                <w:rFonts w:ascii="標楷體" w:eastAsia="標楷體" w:hAnsi="標楷體"/>
                <w:spacing w:val="-1"/>
                <w:sz w:val="20"/>
                <w:szCs w:val="20"/>
              </w:rPr>
              <w:t>情感。</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第十</w:t>
            </w:r>
            <w:r w:rsidRPr="00EC4877">
              <w:rPr>
                <w:rFonts w:ascii="標楷體" w:eastAsia="標楷體" w:hAnsi="標楷體" w:hint="eastAsia"/>
                <w:snapToGrid w:val="0"/>
                <w:kern w:val="0"/>
              </w:rPr>
              <w:t>五</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5/22~5/26</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n-I-9 認識時刻與時間常用單位。</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N-1-6 日常時間用語：以操作活動為主。簡單日期報讀「幾月幾日」；「明天」、「今天」、「昨天」；「上午」、「中午」、「下午」、「晚上」。簡單時刻報讀「整點」與「半點」。</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七、幾月幾日星期幾</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7-3月曆的應用、練習園地</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7-3月曆的應用</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一、能認識月曆上有幾個星期幾</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1.學生按照第1、2、3、……天的順序，填上月曆空格中的數字。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2.請學生根據月曆回答：5月的第1個、第2個星期日是5月幾日。</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3.請學生點數5月有幾個星期日，是哪幾天？</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4.請學生點數5月有幾個星期三，是哪幾天？</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二、從今天、明天、昨天的關係查找日期</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1.教師請學生說一說，今天、明天在月曆上的關係。</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2.配合課本頁面找出今天是4月4日是星期幾並標上今天，再查找明天。</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3.請學生點數4月共有幾個星期三和星期五。</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4.教師先請學生報讀昨天日期是幾月幾日，再推論並查找今天。</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三、找出指定日期月曆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lastRenderedPageBreak/>
              <w:t>1.請學生拿出附件29，並將自己的生日這天圈起來。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四、找出指定日期月曆並報讀</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1.教師請學生利用附件29找出小甲、丹丹、多多的生日各是星期幾。</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2.今天是4月24日，討論不同月分的先後關係，誰是第一個過生日。</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cs="標楷體" w:hint="eastAsia"/>
                <w:b/>
                <w:bCs/>
                <w:snapToGrid w:val="0"/>
                <w:kern w:val="0"/>
                <w:sz w:val="20"/>
                <w:szCs w:val="20"/>
              </w:rPr>
              <w:t>練習園地</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教師帶領學生理解題意，完成練習園地。</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2.附件29</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【家庭教育】</w:t>
            </w:r>
          </w:p>
          <w:p w:rsidR="004D75BE" w:rsidRPr="001D4694" w:rsidRDefault="004D75BE" w:rsidP="00AF48C0">
            <w:pPr>
              <w:spacing w:line="260" w:lineRule="exact"/>
              <w:jc w:val="both"/>
              <w:rPr>
                <w:rFonts w:ascii="標楷體" w:eastAsia="標楷體" w:hAnsi="標楷體"/>
                <w:bCs/>
                <w:snapToGrid w:val="0"/>
                <w:kern w:val="0"/>
                <w:sz w:val="20"/>
                <w:szCs w:val="20"/>
              </w:rPr>
            </w:pPr>
            <w:r w:rsidRPr="001D4694">
              <w:rPr>
                <w:rFonts w:ascii="標楷體" w:eastAsia="標楷體" w:hAnsi="標楷體"/>
                <w:spacing w:val="-3"/>
                <w:sz w:val="20"/>
                <w:szCs w:val="20"/>
              </w:rPr>
              <w:t>家</w:t>
            </w:r>
            <w:r w:rsidRPr="001D4694">
              <w:rPr>
                <w:rFonts w:ascii="標楷體" w:eastAsia="標楷體" w:hAnsi="標楷體"/>
                <w:spacing w:val="-2"/>
                <w:sz w:val="20"/>
                <w:szCs w:val="20"/>
              </w:rPr>
              <w:t>E7</w:t>
            </w:r>
            <w:r w:rsidRPr="001D4694">
              <w:rPr>
                <w:rFonts w:ascii="標楷體" w:eastAsia="標楷體" w:hAnsi="標楷體"/>
                <w:spacing w:val="-4"/>
                <w:sz w:val="20"/>
                <w:szCs w:val="20"/>
              </w:rPr>
              <w:t xml:space="preserve"> </w:t>
            </w:r>
            <w:r w:rsidRPr="001D4694">
              <w:rPr>
                <w:rFonts w:ascii="標楷體" w:eastAsia="標楷體" w:hAnsi="標楷體"/>
                <w:spacing w:val="-3"/>
                <w:sz w:val="20"/>
                <w:szCs w:val="20"/>
              </w:rPr>
              <w:t>表達對家庭成員的關心與</w:t>
            </w:r>
            <w:r w:rsidRPr="001D4694">
              <w:rPr>
                <w:rFonts w:ascii="標楷體" w:eastAsia="標楷體" w:hAnsi="標楷體"/>
                <w:spacing w:val="-1"/>
                <w:sz w:val="20"/>
                <w:szCs w:val="20"/>
              </w:rPr>
              <w:t>情感。</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六</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5/29~6/2</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n-I-2 理解加法和減法的意義，熟練基本加減法並能流暢計算。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r-I-1 學習數學語言中的運算符號、關係符號、算式約定。</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N-1-2 加法和減法：加法和減法的意義與應用。含「添加型」、「併加型」、「拿走型」、「比較型」等應用問題。加法和減法算式。</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N-1-3 基本加減法：以操作活動為主。以熟練為目標。指1到10之數與1到10之數的加法，及反向的減法計算。</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R-1-1 算式與符號：含加減算式中的數、加號、減號、等號。以說、讀、聽、寫、做檢驗學生的理解。適用於後續階段。</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八、兩位數的加減法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8-1兩位數的加法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
                <w:bCs/>
                <w:snapToGrid w:val="0"/>
                <w:kern w:val="0"/>
                <w:sz w:val="20"/>
                <w:szCs w:val="20"/>
              </w:rPr>
              <w:t>8-1兩位數的加法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一、利用積木解決兩位數加一位數不進位的加法問題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1.引導學生點數積木有幾條橘色積木和幾個白色積木知道答案。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2.列出加法算式，記錄過程和答案。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二、利用積木和錢幣解決兩位數加兩位數不進位的加法問題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1.引導學生透過積木，點數合起來共有幾個十幾個一。</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2.引導學生透過錢幣，點數合起來共有幾個十幾個一。</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3.列出加法算式，記錄過程和答案。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三、透過積木解決兩位數加一位數進位的加法問題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1.引導學生透過積木，以10個白色積木換一條橘色積木</w:t>
            </w:r>
            <w:r w:rsidRPr="001D4694">
              <w:rPr>
                <w:rFonts w:ascii="標楷體" w:eastAsia="標楷體" w:hAnsi="標楷體" w:cs="標楷體" w:hint="eastAsia"/>
                <w:bCs/>
                <w:snapToGrid w:val="0"/>
                <w:kern w:val="0"/>
                <w:sz w:val="20"/>
                <w:szCs w:val="20"/>
              </w:rPr>
              <w:lastRenderedPageBreak/>
              <w:t>的方式，理解進位加法。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2.列出加法算式，記錄過程和答案。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四、透過錢幣解決兩位數和一位數進位的加法問題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1.透過錢幣10個一元合起來是1個十元，理解進位加法。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2.列出加法算式，記錄過程和答案。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五、透過圖示解決兩位數和一位數進位的加法問題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1.透過畫</w:t>
            </w:r>
            <w:r w:rsidRPr="001D4694">
              <w:rPr>
                <w:rFonts w:ascii="標楷體" w:eastAsia="標楷體" w:hAnsi="標楷體" w:cs="標楷體" w:hint="eastAsia"/>
                <w:noProof/>
                <w:sz w:val="20"/>
                <w:szCs w:val="20"/>
              </w:rPr>
              <w:drawing>
                <wp:inline distT="0" distB="0" distL="0" distR="0" wp14:anchorId="20B0F721" wp14:editId="40056D34">
                  <wp:extent cx="167640" cy="152400"/>
                  <wp:effectExtent l="0" t="0" r="3810" b="0"/>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cs="標楷體" w:hint="eastAsia"/>
                <w:bCs/>
                <w:snapToGrid w:val="0"/>
                <w:kern w:val="0"/>
                <w:sz w:val="20"/>
                <w:szCs w:val="20"/>
              </w:rPr>
              <w:t>和</w:t>
            </w:r>
            <w:r w:rsidRPr="001D4694">
              <w:rPr>
                <w:rFonts w:ascii="標楷體" w:eastAsia="標楷體" w:hAnsi="標楷體" w:cs="標楷體" w:hint="eastAsia"/>
                <w:noProof/>
                <w:sz w:val="20"/>
                <w:szCs w:val="20"/>
              </w:rPr>
              <w:drawing>
                <wp:inline distT="0" distB="0" distL="0" distR="0" wp14:anchorId="2B3B30EB" wp14:editId="18D076B9">
                  <wp:extent cx="152400" cy="145143"/>
                  <wp:effectExtent l="0" t="0" r="0" b="7620"/>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cs="標楷體" w:hint="eastAsia"/>
                <w:bCs/>
                <w:snapToGrid w:val="0"/>
                <w:kern w:val="0"/>
                <w:sz w:val="20"/>
                <w:szCs w:val="20"/>
              </w:rPr>
              <w:t>，10個</w:t>
            </w:r>
            <w:r w:rsidRPr="001D4694">
              <w:rPr>
                <w:rFonts w:ascii="標楷體" w:eastAsia="標楷體" w:hAnsi="標楷體" w:cs="標楷體" w:hint="eastAsia"/>
                <w:noProof/>
                <w:sz w:val="20"/>
                <w:szCs w:val="20"/>
              </w:rPr>
              <w:drawing>
                <wp:inline distT="0" distB="0" distL="0" distR="0" wp14:anchorId="10675866" wp14:editId="67B6F594">
                  <wp:extent cx="152400" cy="145143"/>
                  <wp:effectExtent l="0" t="0" r="0" b="7620"/>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cs="標楷體" w:hint="eastAsia"/>
                <w:bCs/>
                <w:snapToGrid w:val="0"/>
                <w:kern w:val="0"/>
                <w:sz w:val="20"/>
                <w:szCs w:val="20"/>
              </w:rPr>
              <w:t>合起來是1個</w:t>
            </w:r>
            <w:r w:rsidRPr="001D4694">
              <w:rPr>
                <w:rFonts w:ascii="標楷體" w:eastAsia="標楷體" w:hAnsi="標楷體" w:cs="標楷體" w:hint="eastAsia"/>
                <w:noProof/>
                <w:sz w:val="20"/>
                <w:szCs w:val="20"/>
              </w:rPr>
              <w:drawing>
                <wp:inline distT="0" distB="0" distL="0" distR="0" wp14:anchorId="70F81544" wp14:editId="7854BE1F">
                  <wp:extent cx="167640" cy="152400"/>
                  <wp:effectExtent l="0" t="0" r="3810" b="0"/>
                  <wp:docPr id="27" name="圖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cs="標楷體" w:hint="eastAsia"/>
                <w:bCs/>
                <w:snapToGrid w:val="0"/>
                <w:kern w:val="0"/>
                <w:sz w:val="20"/>
                <w:szCs w:val="20"/>
              </w:rPr>
              <w:t>，理解進位加法。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2.列出加法算式，記錄過程和答案。</w:t>
            </w:r>
          </w:p>
          <w:p w:rsidR="004D75BE" w:rsidRPr="001D4694" w:rsidRDefault="004D75BE" w:rsidP="00AF48C0">
            <w:pPr>
              <w:spacing w:line="260" w:lineRule="exact"/>
              <w:rPr>
                <w:rFonts w:ascii="標楷體" w:eastAsia="標楷體" w:hAnsi="標楷體"/>
                <w:bCs/>
                <w:snapToGrid w:val="0"/>
                <w:kern w:val="0"/>
                <w:sz w:val="20"/>
                <w:szCs w:val="20"/>
              </w:rPr>
            </w:pP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
                <w:bCs/>
                <w:snapToGrid w:val="0"/>
                <w:kern w:val="0"/>
                <w:sz w:val="20"/>
                <w:szCs w:val="20"/>
                <w:bdr w:val="single" w:sz="4" w:space="0" w:color="auto"/>
              </w:rPr>
              <w:t>動動腦</w:t>
            </w:r>
            <w:r w:rsidRPr="001D4694">
              <w:rPr>
                <w:rFonts w:ascii="標楷體" w:eastAsia="標楷體" w:hAnsi="標楷體" w:cs="標楷體" w:hint="eastAsia"/>
                <w:sz w:val="20"/>
                <w:szCs w:val="20"/>
              </w:rPr>
              <w:t>：</w:t>
            </w:r>
            <w:r w:rsidRPr="001D4694">
              <w:rPr>
                <w:rFonts w:ascii="標楷體" w:eastAsia="標楷體" w:hAnsi="標楷體" w:cs="標楷體" w:hint="eastAsia"/>
                <w:bCs/>
                <w:snapToGrid w:val="0"/>
                <w:kern w:val="0"/>
                <w:sz w:val="20"/>
                <w:szCs w:val="20"/>
              </w:rPr>
              <w:t>觀察算式中數字關係知道答案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1.引導學生理解題意，並發表36＋4和36＋14兩個算式有什麼關係？</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2.已經知道36＋4＝40，36＋14會是多少，學生發表解題想法。</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2.附件19、27</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w:t>
            </w:r>
            <w:r w:rsidRPr="001D4694">
              <w:rPr>
                <w:rFonts w:ascii="標楷體" w:eastAsia="標楷體" w:hAnsi="標楷體"/>
                <w:b/>
                <w:sz w:val="20"/>
                <w:szCs w:val="20"/>
              </w:rPr>
              <w:t>多元文化教育</w:t>
            </w:r>
            <w:r w:rsidRPr="001D4694">
              <w:rPr>
                <w:rFonts w:ascii="標楷體" w:eastAsia="標楷體" w:hAnsi="標楷體"/>
                <w:b/>
                <w:bCs/>
                <w:snapToGrid w:val="0"/>
                <w:kern w:val="0"/>
                <w:sz w:val="20"/>
                <w:szCs w:val="20"/>
              </w:rPr>
              <w:t>】</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多E1 了解自己的文化特質。</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多E2 建立自己的文化認同與意識。</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七</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6/5~6/9</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數-E-A2 具備基本的算術操作能力、並能指認基本的形體與相對關係，在日常生活情境中，用數學表述與解決</w:t>
            </w:r>
            <w:r w:rsidRPr="001D4694">
              <w:rPr>
                <w:rFonts w:ascii="標楷體" w:eastAsia="標楷體" w:hAnsi="標楷體" w:cs="標楷體" w:hint="eastAsia"/>
                <w:bCs/>
                <w:sz w:val="20"/>
              </w:rPr>
              <w:lastRenderedPageBreak/>
              <w:t>問題。</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lastRenderedPageBreak/>
              <w:t>n-I-2 理解加法和減法的意義，熟練基本加減法並能流暢計算。</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N-1-2 加法和減法：加法和減法的意義與應用。含「添加型」、「併加型」、「拿走型」、「比較型」等應用問題。加法和減法算式。</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N-1-3 基本加減法：以操作活動為</w:t>
            </w:r>
            <w:r w:rsidRPr="001D4694">
              <w:rPr>
                <w:rFonts w:ascii="標楷體" w:eastAsia="標楷體" w:hAnsi="標楷體"/>
                <w:snapToGrid w:val="0"/>
                <w:kern w:val="0"/>
                <w:sz w:val="20"/>
                <w:szCs w:val="20"/>
              </w:rPr>
              <w:lastRenderedPageBreak/>
              <w:t>主。以熟練為目標。指1到10之數與1到10之數的加法，及反向的減法計算。</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R-1-1 算式與符號：含加減算式中的數、加號、減號、等號。以說、讀、聽、寫、做檢驗學生的理解。適用於後續階段。</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lastRenderedPageBreak/>
              <w:t>八、兩位數的加減法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8-2兩位數的減法</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8-2兩位數的減法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一、用積木操作兩位數減一位數不退位的減法問題</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1.請學生用橘色積木和白色積木表示27個橘子。</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2.引導學生從7個白色積木中，拿走4個得到答案，並列出減法算式。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lastRenderedPageBreak/>
              <w:t>二、用錢幣操作兩位數減一位數不退位的減法問題</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1.請學生用十元和一元表示36元。</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2.引導學生從6個一元的錢幣中，拿走5個一元得到答案，並列出減法算式。</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三、用</w:t>
            </w:r>
            <w:r w:rsidRPr="001D4694">
              <w:rPr>
                <w:rFonts w:ascii="標楷體" w:eastAsia="標楷體" w:hAnsi="標楷體" w:cs="標楷體" w:hint="eastAsia"/>
                <w:noProof/>
                <w:sz w:val="20"/>
                <w:szCs w:val="20"/>
              </w:rPr>
              <w:drawing>
                <wp:inline distT="0" distB="0" distL="0" distR="0" wp14:anchorId="660EA52B" wp14:editId="5AE350D7">
                  <wp:extent cx="167640" cy="152400"/>
                  <wp:effectExtent l="0" t="0" r="3810" b="0"/>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cs="標楷體" w:hint="eastAsia"/>
                <w:sz w:val="20"/>
                <w:szCs w:val="20"/>
              </w:rPr>
              <w:t>、</w:t>
            </w:r>
            <w:r w:rsidRPr="001D4694">
              <w:rPr>
                <w:rFonts w:ascii="標楷體" w:eastAsia="標楷體" w:hAnsi="標楷體" w:cs="標楷體" w:hint="eastAsia"/>
                <w:noProof/>
                <w:sz w:val="20"/>
                <w:szCs w:val="20"/>
              </w:rPr>
              <w:drawing>
                <wp:inline distT="0" distB="0" distL="0" distR="0" wp14:anchorId="5DA1295C" wp14:editId="0ABCA5C9">
                  <wp:extent cx="152400" cy="145143"/>
                  <wp:effectExtent l="0" t="0" r="0" b="7620"/>
                  <wp:docPr id="40" name="圖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cs="標楷體" w:hint="eastAsia"/>
                <w:sz w:val="20"/>
                <w:szCs w:val="20"/>
              </w:rPr>
              <w:t>操作兩位數減兩位數不退位的減法問題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sz w:val="20"/>
                <w:szCs w:val="20"/>
              </w:rPr>
              <w:t>1.</w:t>
            </w:r>
            <w:r w:rsidRPr="001D4694">
              <w:rPr>
                <w:rFonts w:ascii="標楷體" w:eastAsia="標楷體" w:hAnsi="標楷體"/>
                <w:bCs/>
                <w:snapToGrid w:val="0"/>
                <w:kern w:val="0"/>
                <w:sz w:val="20"/>
                <w:szCs w:val="20"/>
              </w:rPr>
              <w:t>引導學生理解題意，並利用</w:t>
            </w:r>
            <w:r w:rsidRPr="001D4694">
              <w:rPr>
                <w:rFonts w:ascii="標楷體" w:eastAsia="標楷體" w:hAnsi="標楷體"/>
                <w:noProof/>
                <w:sz w:val="20"/>
                <w:szCs w:val="20"/>
              </w:rPr>
              <w:drawing>
                <wp:inline distT="0" distB="0" distL="0" distR="0" wp14:anchorId="0230D110" wp14:editId="25D0F967">
                  <wp:extent cx="167640" cy="152400"/>
                  <wp:effectExtent l="0" t="0" r="3810" b="0"/>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bCs/>
                <w:snapToGrid w:val="0"/>
                <w:kern w:val="0"/>
                <w:sz w:val="20"/>
                <w:szCs w:val="20"/>
              </w:rPr>
              <w:t>和</w:t>
            </w:r>
            <w:r w:rsidRPr="001D4694">
              <w:rPr>
                <w:rFonts w:ascii="標楷體" w:eastAsia="標楷體" w:hAnsi="標楷體"/>
                <w:noProof/>
                <w:sz w:val="20"/>
                <w:szCs w:val="20"/>
              </w:rPr>
              <w:drawing>
                <wp:inline distT="0" distB="0" distL="0" distR="0" wp14:anchorId="5CFCACCD" wp14:editId="647E10C8">
                  <wp:extent cx="152400" cy="145143"/>
                  <wp:effectExtent l="0" t="0" r="0" b="7620"/>
                  <wp:docPr id="39" name="圖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bCs/>
                <w:snapToGrid w:val="0"/>
                <w:kern w:val="0"/>
                <w:sz w:val="20"/>
                <w:szCs w:val="20"/>
              </w:rPr>
              <w:t>的表徵以畫掉表示拿走，再用減法算式記錄過程和答案。</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四、用</w:t>
            </w:r>
            <w:r w:rsidRPr="001D4694">
              <w:rPr>
                <w:rFonts w:ascii="標楷體" w:eastAsia="標楷體" w:hAnsi="標楷體" w:cs="標楷體" w:hint="eastAsia"/>
                <w:noProof/>
                <w:sz w:val="20"/>
                <w:szCs w:val="20"/>
              </w:rPr>
              <w:drawing>
                <wp:inline distT="0" distB="0" distL="0" distR="0" wp14:anchorId="5356C077" wp14:editId="42228014">
                  <wp:extent cx="167640" cy="152400"/>
                  <wp:effectExtent l="0" t="0" r="3810" b="0"/>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cs="標楷體" w:hint="eastAsia"/>
                <w:sz w:val="20"/>
                <w:szCs w:val="20"/>
              </w:rPr>
              <w:t>、</w:t>
            </w:r>
            <w:r w:rsidRPr="001D4694">
              <w:rPr>
                <w:rFonts w:ascii="標楷體" w:eastAsia="標楷體" w:hAnsi="標楷體" w:cs="標楷體" w:hint="eastAsia"/>
                <w:noProof/>
                <w:sz w:val="20"/>
                <w:szCs w:val="20"/>
              </w:rPr>
              <w:drawing>
                <wp:inline distT="0" distB="0" distL="0" distR="0" wp14:anchorId="409859DB" wp14:editId="2FBBF130">
                  <wp:extent cx="152400" cy="145143"/>
                  <wp:effectExtent l="0" t="0" r="0" b="7620"/>
                  <wp:docPr id="41" name="圖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cs="標楷體" w:hint="eastAsia"/>
                <w:sz w:val="20"/>
                <w:szCs w:val="20"/>
              </w:rPr>
              <w:t>操作兩位數減兩位數不退位的減法問題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sz w:val="20"/>
                <w:szCs w:val="20"/>
              </w:rPr>
              <w:t>1.</w:t>
            </w:r>
            <w:r w:rsidRPr="001D4694">
              <w:rPr>
                <w:rFonts w:ascii="標楷體" w:eastAsia="標楷體" w:hAnsi="標楷體"/>
                <w:bCs/>
                <w:snapToGrid w:val="0"/>
                <w:kern w:val="0"/>
                <w:sz w:val="20"/>
                <w:szCs w:val="20"/>
              </w:rPr>
              <w:t>引導學生畫出</w:t>
            </w:r>
            <w:r w:rsidRPr="001D4694">
              <w:rPr>
                <w:rFonts w:ascii="標楷體" w:eastAsia="標楷體" w:hAnsi="標楷體"/>
                <w:noProof/>
                <w:sz w:val="20"/>
                <w:szCs w:val="20"/>
              </w:rPr>
              <w:drawing>
                <wp:inline distT="0" distB="0" distL="0" distR="0" wp14:anchorId="582094FB" wp14:editId="75003327">
                  <wp:extent cx="167640" cy="152400"/>
                  <wp:effectExtent l="0" t="0" r="3810" b="0"/>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bCs/>
                <w:snapToGrid w:val="0"/>
                <w:kern w:val="0"/>
                <w:sz w:val="20"/>
                <w:szCs w:val="20"/>
              </w:rPr>
              <w:t>和</w:t>
            </w:r>
            <w:r w:rsidRPr="001D4694">
              <w:rPr>
                <w:rFonts w:ascii="標楷體" w:eastAsia="標楷體" w:hAnsi="標楷體"/>
                <w:noProof/>
                <w:sz w:val="20"/>
                <w:szCs w:val="20"/>
              </w:rPr>
              <w:drawing>
                <wp:inline distT="0" distB="0" distL="0" distR="0" wp14:anchorId="23B7546F" wp14:editId="4B2EE424">
                  <wp:extent cx="152400" cy="145143"/>
                  <wp:effectExtent l="0" t="0" r="0" b="7620"/>
                  <wp:docPr id="43" name="圖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bCs/>
                <w:snapToGrid w:val="0"/>
                <w:kern w:val="0"/>
                <w:sz w:val="20"/>
                <w:szCs w:val="20"/>
              </w:rPr>
              <w:t>的表徵以畫掉表示拿走，再用減法算式記錄過程和答案。</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五、用語意轉換的方式，解決兩位數減兩位數不退位的比較型減法問題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sz w:val="20"/>
                <w:szCs w:val="20"/>
              </w:rPr>
              <w:t>1.</w:t>
            </w:r>
            <w:r w:rsidRPr="001D4694">
              <w:rPr>
                <w:rFonts w:ascii="標楷體" w:eastAsia="標楷體" w:hAnsi="標楷體"/>
                <w:bCs/>
                <w:snapToGrid w:val="0"/>
                <w:kern w:val="0"/>
                <w:sz w:val="20"/>
                <w:szCs w:val="20"/>
              </w:rPr>
              <w:t>引導學生理解題意並畫出</w:t>
            </w:r>
            <w:r w:rsidRPr="001D4694">
              <w:rPr>
                <w:rFonts w:ascii="標楷體" w:eastAsia="標楷體" w:hAnsi="標楷體"/>
                <w:noProof/>
                <w:sz w:val="20"/>
                <w:szCs w:val="20"/>
              </w:rPr>
              <w:drawing>
                <wp:inline distT="0" distB="0" distL="0" distR="0" wp14:anchorId="60F30D4C" wp14:editId="6751FCBE">
                  <wp:extent cx="167640" cy="152400"/>
                  <wp:effectExtent l="0" t="0" r="3810" b="0"/>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bCs/>
                <w:snapToGrid w:val="0"/>
                <w:kern w:val="0"/>
                <w:sz w:val="20"/>
                <w:szCs w:val="20"/>
              </w:rPr>
              <w:t>和</w:t>
            </w:r>
            <w:r w:rsidRPr="001D4694">
              <w:rPr>
                <w:rFonts w:ascii="標楷體" w:eastAsia="標楷體" w:hAnsi="標楷體"/>
                <w:noProof/>
                <w:sz w:val="20"/>
                <w:szCs w:val="20"/>
              </w:rPr>
              <w:drawing>
                <wp:inline distT="0" distB="0" distL="0" distR="0" wp14:anchorId="4F59E096" wp14:editId="4609B2FC">
                  <wp:extent cx="152400" cy="145143"/>
                  <wp:effectExtent l="0" t="0" r="0" b="7620"/>
                  <wp:docPr id="42" name="圖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bCs/>
                <w:snapToGrid w:val="0"/>
                <w:kern w:val="0"/>
                <w:sz w:val="20"/>
                <w:szCs w:val="20"/>
              </w:rPr>
              <w:t>的表徵，再以</w:t>
            </w:r>
            <w:r w:rsidRPr="001D4694">
              <w:rPr>
                <w:rFonts w:ascii="標楷體" w:eastAsia="標楷體" w:hAnsi="標楷體"/>
                <w:sz w:val="20"/>
                <w:szCs w:val="20"/>
              </w:rPr>
              <w:t>語意轉換</w:t>
            </w:r>
            <w:r w:rsidRPr="001D4694">
              <w:rPr>
                <w:rFonts w:ascii="標楷體" w:eastAsia="標楷體" w:hAnsi="標楷體"/>
                <w:bCs/>
                <w:snapToGrid w:val="0"/>
                <w:kern w:val="0"/>
                <w:sz w:val="20"/>
                <w:szCs w:val="20"/>
              </w:rPr>
              <w:t>的方式改成拿走型的思考模式，</w:t>
            </w:r>
            <w:r w:rsidRPr="001D4694">
              <w:rPr>
                <w:rFonts w:ascii="標楷體" w:eastAsia="標楷體" w:hAnsi="標楷體"/>
                <w:sz w:val="20"/>
                <w:szCs w:val="20"/>
              </w:rPr>
              <w:t>解決比較型的減法問題</w:t>
            </w:r>
            <w:r w:rsidRPr="001D4694">
              <w:rPr>
                <w:rFonts w:ascii="標楷體" w:eastAsia="標楷體" w:hAnsi="標楷體"/>
                <w:bCs/>
                <w:snapToGrid w:val="0"/>
                <w:kern w:val="0"/>
                <w:sz w:val="20"/>
                <w:szCs w:val="20"/>
              </w:rPr>
              <w:t>。</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六、用1個</w:t>
            </w:r>
            <w:r w:rsidRPr="001D4694">
              <w:rPr>
                <w:rFonts w:ascii="標楷體" w:eastAsia="標楷體" w:hAnsi="標楷體" w:cs="標楷體" w:hint="eastAsia"/>
                <w:noProof/>
                <w:sz w:val="20"/>
                <w:szCs w:val="20"/>
              </w:rPr>
              <w:drawing>
                <wp:inline distT="0" distB="0" distL="0" distR="0" wp14:anchorId="7D2434E0" wp14:editId="710D7294">
                  <wp:extent cx="167640" cy="152400"/>
                  <wp:effectExtent l="0" t="0" r="3810" b="0"/>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cs="標楷體" w:hint="eastAsia"/>
                <w:sz w:val="20"/>
                <w:szCs w:val="20"/>
              </w:rPr>
              <w:t>換10個</w:t>
            </w:r>
            <w:r w:rsidRPr="001D4694">
              <w:rPr>
                <w:rFonts w:ascii="標楷體" w:eastAsia="標楷體" w:hAnsi="標楷體" w:cs="標楷體" w:hint="eastAsia"/>
                <w:noProof/>
                <w:sz w:val="20"/>
                <w:szCs w:val="20"/>
              </w:rPr>
              <w:drawing>
                <wp:inline distT="0" distB="0" distL="0" distR="0" wp14:anchorId="2BF185B0" wp14:editId="6BA27665">
                  <wp:extent cx="152400" cy="145143"/>
                  <wp:effectExtent l="0" t="0" r="0" b="7620"/>
                  <wp:docPr id="55" name="圖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cs="標楷體" w:hint="eastAsia"/>
                <w:sz w:val="20"/>
                <w:szCs w:val="20"/>
              </w:rPr>
              <w:t>的方式，解決兩位數減一位數，拿走型退位減法問題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sz w:val="20"/>
                <w:szCs w:val="20"/>
              </w:rPr>
              <w:t>1.</w:t>
            </w:r>
            <w:r w:rsidRPr="001D4694">
              <w:rPr>
                <w:rFonts w:ascii="標楷體" w:eastAsia="標楷體" w:hAnsi="標楷體"/>
                <w:bCs/>
                <w:snapToGrid w:val="0"/>
                <w:kern w:val="0"/>
                <w:sz w:val="20"/>
                <w:szCs w:val="20"/>
              </w:rPr>
              <w:t>引導學生理解題意，利用</w:t>
            </w:r>
            <w:r w:rsidRPr="001D4694">
              <w:rPr>
                <w:rFonts w:ascii="標楷體" w:eastAsia="標楷體" w:hAnsi="標楷體"/>
                <w:noProof/>
                <w:sz w:val="20"/>
                <w:szCs w:val="20"/>
              </w:rPr>
              <w:drawing>
                <wp:inline distT="0" distB="0" distL="0" distR="0" wp14:anchorId="52A4E924" wp14:editId="1B90EC03">
                  <wp:extent cx="167640" cy="152400"/>
                  <wp:effectExtent l="0" t="0" r="3810" b="0"/>
                  <wp:docPr id="34" name="圖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bCs/>
                <w:snapToGrid w:val="0"/>
                <w:kern w:val="0"/>
                <w:sz w:val="20"/>
                <w:szCs w:val="20"/>
              </w:rPr>
              <w:t>和</w:t>
            </w:r>
            <w:r w:rsidRPr="001D4694">
              <w:rPr>
                <w:rFonts w:ascii="標楷體" w:eastAsia="標楷體" w:hAnsi="標楷體"/>
                <w:noProof/>
                <w:sz w:val="20"/>
                <w:szCs w:val="20"/>
              </w:rPr>
              <w:drawing>
                <wp:inline distT="0" distB="0" distL="0" distR="0" wp14:anchorId="21BAF214" wp14:editId="1BE5AB94">
                  <wp:extent cx="152400" cy="145143"/>
                  <wp:effectExtent l="0" t="0" r="0" b="7620"/>
                  <wp:docPr id="56" name="圖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bCs/>
                <w:snapToGrid w:val="0"/>
                <w:kern w:val="0"/>
                <w:sz w:val="20"/>
                <w:szCs w:val="20"/>
              </w:rPr>
              <w:t>的表徵再畫掉拿走的部分，</w:t>
            </w:r>
            <w:r w:rsidRPr="001D4694">
              <w:rPr>
                <w:rFonts w:ascii="標楷體" w:eastAsia="標楷體" w:hAnsi="標楷體"/>
                <w:sz w:val="20"/>
                <w:szCs w:val="20"/>
              </w:rPr>
              <w:t>解決拿走型的退位減法問題，並用算式記錄過程和結果</w:t>
            </w:r>
            <w:r w:rsidRPr="001D4694">
              <w:rPr>
                <w:rFonts w:ascii="標楷體" w:eastAsia="標楷體" w:hAnsi="標楷體"/>
                <w:bCs/>
                <w:snapToGrid w:val="0"/>
                <w:kern w:val="0"/>
                <w:sz w:val="20"/>
                <w:szCs w:val="20"/>
              </w:rPr>
              <w:t>。</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2.引導學生討論個位數的2個</w:t>
            </w:r>
            <w:r w:rsidRPr="001D4694">
              <w:rPr>
                <w:rFonts w:ascii="標楷體" w:eastAsia="標楷體" w:hAnsi="標楷體"/>
                <w:noProof/>
                <w:sz w:val="20"/>
                <w:szCs w:val="20"/>
              </w:rPr>
              <w:drawing>
                <wp:inline distT="0" distB="0" distL="0" distR="0" wp14:anchorId="54F41D16" wp14:editId="340CCA68">
                  <wp:extent cx="152400" cy="145143"/>
                  <wp:effectExtent l="0" t="0" r="0" b="7620"/>
                  <wp:docPr id="57" name="圖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sz w:val="20"/>
                <w:szCs w:val="20"/>
              </w:rPr>
              <w:t>減4個</w:t>
            </w:r>
            <w:r w:rsidRPr="001D4694">
              <w:rPr>
                <w:rFonts w:ascii="標楷體" w:eastAsia="標楷體" w:hAnsi="標楷體"/>
                <w:noProof/>
                <w:sz w:val="20"/>
                <w:szCs w:val="20"/>
              </w:rPr>
              <w:drawing>
                <wp:inline distT="0" distB="0" distL="0" distR="0" wp14:anchorId="69BDC375" wp14:editId="30004AE1">
                  <wp:extent cx="152400" cy="145143"/>
                  <wp:effectExtent l="0" t="0" r="0" b="7620"/>
                  <wp:docPr id="58" name="圖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sz w:val="20"/>
                <w:szCs w:val="20"/>
              </w:rPr>
              <w:t>不夠減，將十</w:t>
            </w:r>
            <w:r w:rsidRPr="001D4694">
              <w:rPr>
                <w:rFonts w:ascii="標楷體" w:eastAsia="標楷體" w:hAnsi="標楷體"/>
                <w:sz w:val="20"/>
                <w:szCs w:val="20"/>
              </w:rPr>
              <w:lastRenderedPageBreak/>
              <w:t>位數的1個</w:t>
            </w:r>
            <w:r w:rsidRPr="001D4694">
              <w:rPr>
                <w:rFonts w:ascii="標楷體" w:eastAsia="標楷體" w:hAnsi="標楷體"/>
                <w:noProof/>
                <w:sz w:val="20"/>
                <w:szCs w:val="20"/>
              </w:rPr>
              <w:drawing>
                <wp:inline distT="0" distB="0" distL="0" distR="0" wp14:anchorId="16455862" wp14:editId="7D5C5561">
                  <wp:extent cx="167640" cy="152400"/>
                  <wp:effectExtent l="0" t="0" r="3810" b="0"/>
                  <wp:docPr id="35" name="圖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sz w:val="20"/>
                <w:szCs w:val="20"/>
              </w:rPr>
              <w:t>換成10個</w:t>
            </w:r>
            <w:r w:rsidRPr="001D4694">
              <w:rPr>
                <w:rFonts w:ascii="標楷體" w:eastAsia="標楷體" w:hAnsi="標楷體"/>
                <w:noProof/>
                <w:sz w:val="20"/>
                <w:szCs w:val="20"/>
              </w:rPr>
              <w:drawing>
                <wp:inline distT="0" distB="0" distL="0" distR="0" wp14:anchorId="5A4469C4" wp14:editId="0D9A640A">
                  <wp:extent cx="152400" cy="145143"/>
                  <wp:effectExtent l="0" t="0" r="0" b="7620"/>
                  <wp:docPr id="59" name="圖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sz w:val="20"/>
                <w:szCs w:val="20"/>
              </w:rPr>
              <w:t>，解決拿走型減法問題。</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七、用</w:t>
            </w:r>
            <w:r w:rsidRPr="001D4694">
              <w:rPr>
                <w:rFonts w:ascii="標楷體" w:eastAsia="標楷體" w:hAnsi="標楷體" w:cs="標楷體" w:hint="eastAsia"/>
                <w:noProof/>
                <w:sz w:val="20"/>
                <w:szCs w:val="20"/>
              </w:rPr>
              <w:drawing>
                <wp:inline distT="0" distB="0" distL="0" distR="0" wp14:anchorId="76FC9352" wp14:editId="52AC99C3">
                  <wp:extent cx="167640" cy="152400"/>
                  <wp:effectExtent l="0" t="0" r="3810" b="0"/>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cs="標楷體" w:hint="eastAsia"/>
                <w:sz w:val="20"/>
                <w:szCs w:val="20"/>
              </w:rPr>
              <w:t>、</w:t>
            </w:r>
            <w:r w:rsidRPr="001D4694">
              <w:rPr>
                <w:rFonts w:ascii="標楷體" w:eastAsia="標楷體" w:hAnsi="標楷體" w:cs="標楷體" w:hint="eastAsia"/>
                <w:noProof/>
                <w:sz w:val="20"/>
                <w:szCs w:val="20"/>
              </w:rPr>
              <w:drawing>
                <wp:inline distT="0" distB="0" distL="0" distR="0" wp14:anchorId="4293BA1D" wp14:editId="3857B012">
                  <wp:extent cx="152400" cy="145143"/>
                  <wp:effectExtent l="0" t="0" r="0" b="7620"/>
                  <wp:docPr id="60" name="圖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cs="標楷體" w:hint="eastAsia"/>
                <w:sz w:val="20"/>
                <w:szCs w:val="20"/>
              </w:rPr>
              <w:t>解決兩位數減一位數退位的減法問題</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1.引導學生根據題意畫</w:t>
            </w:r>
            <w:r w:rsidRPr="001D4694">
              <w:rPr>
                <w:rFonts w:ascii="標楷體" w:eastAsia="標楷體" w:hAnsi="標楷體"/>
                <w:noProof/>
                <w:sz w:val="20"/>
                <w:szCs w:val="20"/>
              </w:rPr>
              <w:drawing>
                <wp:inline distT="0" distB="0" distL="0" distR="0" wp14:anchorId="170A6B99" wp14:editId="05CE83E2">
                  <wp:extent cx="167640" cy="152400"/>
                  <wp:effectExtent l="0" t="0" r="3810" b="0"/>
                  <wp:docPr id="36" name="圖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sz w:val="20"/>
                <w:szCs w:val="20"/>
              </w:rPr>
              <w:t>、</w:t>
            </w:r>
            <w:r w:rsidRPr="001D4694">
              <w:rPr>
                <w:rFonts w:ascii="標楷體" w:eastAsia="標楷體" w:hAnsi="標楷體"/>
                <w:noProof/>
                <w:sz w:val="20"/>
                <w:szCs w:val="20"/>
              </w:rPr>
              <w:drawing>
                <wp:inline distT="0" distB="0" distL="0" distR="0" wp14:anchorId="5EA62A86" wp14:editId="27BA4414">
                  <wp:extent cx="152400" cy="145143"/>
                  <wp:effectExtent l="0" t="0" r="0" b="7620"/>
                  <wp:docPr id="62" name="圖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sz w:val="20"/>
                <w:szCs w:val="20"/>
              </w:rPr>
              <w:t>，並用1個</w:t>
            </w:r>
            <w:r w:rsidRPr="001D4694">
              <w:rPr>
                <w:rFonts w:ascii="標楷體" w:eastAsia="標楷體" w:hAnsi="標楷體"/>
                <w:noProof/>
                <w:sz w:val="20"/>
                <w:szCs w:val="20"/>
              </w:rPr>
              <w:drawing>
                <wp:inline distT="0" distB="0" distL="0" distR="0" wp14:anchorId="2FD26E3C" wp14:editId="36DBCBC3">
                  <wp:extent cx="167640" cy="152400"/>
                  <wp:effectExtent l="0" t="0" r="3810" b="0"/>
                  <wp:docPr id="37" name="圖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1D4694">
              <w:rPr>
                <w:rFonts w:ascii="標楷體" w:eastAsia="標楷體" w:hAnsi="標楷體"/>
                <w:sz w:val="20"/>
                <w:szCs w:val="20"/>
              </w:rPr>
              <w:t>換成10個</w:t>
            </w:r>
            <w:r w:rsidRPr="001D4694">
              <w:rPr>
                <w:rFonts w:ascii="標楷體" w:eastAsia="標楷體" w:hAnsi="標楷體"/>
                <w:noProof/>
                <w:sz w:val="20"/>
                <w:szCs w:val="20"/>
              </w:rPr>
              <w:drawing>
                <wp:inline distT="0" distB="0" distL="0" distR="0" wp14:anchorId="2924DB1F" wp14:editId="05F70197">
                  <wp:extent cx="152400" cy="145143"/>
                  <wp:effectExtent l="0" t="0" r="0" b="7620"/>
                  <wp:docPr id="61" name="圖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0" cy="145143"/>
                          </a:xfrm>
                          <a:prstGeom prst="rect">
                            <a:avLst/>
                          </a:prstGeom>
                        </pic:spPr>
                      </pic:pic>
                    </a:graphicData>
                  </a:graphic>
                </wp:inline>
              </w:drawing>
            </w:r>
            <w:r w:rsidRPr="001D4694">
              <w:rPr>
                <w:rFonts w:ascii="標楷體" w:eastAsia="標楷體" w:hAnsi="標楷體"/>
                <w:sz w:val="20"/>
                <w:szCs w:val="20"/>
              </w:rPr>
              <w:t>，解決兩位數減一位數退位的減法問題。</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2.附件19、27</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w:t>
            </w:r>
            <w:r w:rsidRPr="001D4694">
              <w:rPr>
                <w:rFonts w:ascii="標楷體" w:eastAsia="標楷體" w:hAnsi="標楷體"/>
                <w:b/>
                <w:sz w:val="20"/>
                <w:szCs w:val="20"/>
              </w:rPr>
              <w:t>家庭教育</w:t>
            </w:r>
            <w:r w:rsidRPr="001D4694">
              <w:rPr>
                <w:rFonts w:ascii="標楷體" w:eastAsia="標楷體" w:hAnsi="標楷體"/>
                <w:b/>
                <w:bCs/>
                <w:snapToGrid w:val="0"/>
                <w:kern w:val="0"/>
                <w:sz w:val="20"/>
                <w:szCs w:val="20"/>
              </w:rPr>
              <w:t>】</w:t>
            </w:r>
          </w:p>
          <w:p w:rsidR="004D75BE" w:rsidRPr="001D4694" w:rsidRDefault="004D75BE" w:rsidP="00AF48C0">
            <w:pPr>
              <w:pStyle w:val="Default"/>
              <w:spacing w:line="260" w:lineRule="exact"/>
              <w:jc w:val="both"/>
              <w:rPr>
                <w:rFonts w:hAnsi="標楷體"/>
                <w:color w:val="auto"/>
                <w:kern w:val="2"/>
                <w:sz w:val="20"/>
                <w:szCs w:val="20"/>
              </w:rPr>
            </w:pPr>
            <w:r w:rsidRPr="001D4694">
              <w:rPr>
                <w:rFonts w:hAnsi="標楷體" w:cs="DFKaiShu-SB-Estd-BF" w:hint="eastAsia"/>
                <w:color w:val="auto"/>
                <w:kern w:val="2"/>
                <w:sz w:val="20"/>
                <w:szCs w:val="20"/>
              </w:rPr>
              <w:t>家E9 參與家庭消費行動，澄清金錢與物品的價值。</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lastRenderedPageBreak/>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第十</w:t>
            </w:r>
            <w:r w:rsidRPr="00EC4877">
              <w:rPr>
                <w:rFonts w:ascii="標楷體" w:eastAsia="標楷體" w:hAnsi="標楷體" w:hint="eastAsia"/>
                <w:snapToGrid w:val="0"/>
                <w:kern w:val="0"/>
              </w:rPr>
              <w:t>八</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6/12~6/16</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數-E-A2 具備基本的算術操作能力、並能指認基本的形體與相對關係，在日常生活情境中，用數學表述與解決問題。</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n-I-2 理解加法和減法的意義，熟練基本加減法並能流暢計算。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r-I-1 學習數學語言中的運算符號、關係符號、算式約定。</w:t>
            </w:r>
          </w:p>
        </w:tc>
        <w:tc>
          <w:tcPr>
            <w:tcW w:w="1804" w:type="dxa"/>
          </w:tcPr>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N-1-2 加法和減法：加法和減法的意義與應用。含「添加型」、「併加型」、「拿走型」、「比較型」等應用問題。加法和減法算式。</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N-1-3 基本加減法：以操作活動為主。以熟練為目標。指1到10之數與1到10之數的加法，及反向的減法計算。</w:t>
            </w:r>
          </w:p>
          <w:p w:rsidR="004D75BE" w:rsidRPr="001D4694" w:rsidRDefault="004D75BE" w:rsidP="00AF48C0">
            <w:pPr>
              <w:spacing w:line="260" w:lineRule="exact"/>
              <w:rPr>
                <w:rFonts w:ascii="標楷體" w:eastAsia="標楷體" w:hAnsi="標楷體"/>
                <w:snapToGrid w:val="0"/>
                <w:kern w:val="0"/>
                <w:sz w:val="20"/>
                <w:szCs w:val="20"/>
              </w:rPr>
            </w:pPr>
            <w:r w:rsidRPr="001D4694">
              <w:rPr>
                <w:rFonts w:ascii="標楷體" w:eastAsia="標楷體" w:hAnsi="標楷體"/>
                <w:snapToGrid w:val="0"/>
                <w:kern w:val="0"/>
                <w:sz w:val="20"/>
                <w:szCs w:val="20"/>
              </w:rPr>
              <w:t>R-1-1 算式與符號：含加減算式中的數、加號、減號、等號。以說、讀、聽、寫、做檢驗學生的理解。適用於後續階段。</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八、兩位數的加減法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8-3加一加，減一減、練習園地</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8-3加一加，減一減</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一、解決兩物價格合成的問題</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1.引導學生理解題意，算出兩物共要付多少元。</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二、解決兩物的差價問題</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1.引導學生列出算式，算出兩樣物品相差多少錢。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三、解決找錢的問題。</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1.引導學生列出算式，算出要找回多少錢。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四、買2個相同物品的付錢問題。</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1.引導學生理解買兩個相同物品要付兩個一樣的錢，列出算式，算出共要付多少錢。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b/>
                <w:sz w:val="20"/>
                <w:szCs w:val="20"/>
                <w:bdr w:val="single" w:sz="4" w:space="0" w:color="auto"/>
              </w:rPr>
              <w:t>動動腦</w:t>
            </w:r>
            <w:r w:rsidRPr="001D4694">
              <w:rPr>
                <w:rFonts w:ascii="標楷體" w:eastAsia="標楷體" w:hAnsi="標楷體"/>
                <w:sz w:val="20"/>
                <w:szCs w:val="20"/>
              </w:rPr>
              <w:t>：思考買兩樣東西帶的錢夠不夠付</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1.能從題目中找出標價。</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2.列出算式並計算合起來的金額，已經超過50元，所以不夠付。</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練習園地</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教師帶領學生理解題意，完</w:t>
            </w:r>
            <w:r w:rsidRPr="001D4694">
              <w:rPr>
                <w:rFonts w:ascii="標楷體" w:eastAsia="標楷體" w:hAnsi="標楷體" w:cs="標楷體" w:hint="eastAsia"/>
                <w:sz w:val="20"/>
                <w:szCs w:val="20"/>
              </w:rPr>
              <w:lastRenderedPageBreak/>
              <w:t>成練習園地。</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w:t>
            </w:r>
            <w:r w:rsidRPr="001D4694">
              <w:rPr>
                <w:rFonts w:ascii="標楷體" w:eastAsia="標楷體" w:hAnsi="標楷體"/>
                <w:b/>
                <w:sz w:val="20"/>
                <w:szCs w:val="20"/>
              </w:rPr>
              <w:t>閱讀素養教育</w:t>
            </w:r>
            <w:r w:rsidRPr="001D4694">
              <w:rPr>
                <w:rFonts w:ascii="標楷體" w:eastAsia="標楷體" w:hAnsi="標楷體"/>
                <w:b/>
                <w:bCs/>
                <w:snapToGrid w:val="0"/>
                <w:kern w:val="0"/>
                <w:sz w:val="20"/>
                <w:szCs w:val="20"/>
              </w:rPr>
              <w:t>】</w:t>
            </w:r>
          </w:p>
          <w:p w:rsidR="004D75BE" w:rsidRPr="001D4694" w:rsidRDefault="004D75BE" w:rsidP="00AF48C0">
            <w:pPr>
              <w:pStyle w:val="Default"/>
              <w:spacing w:line="260" w:lineRule="exact"/>
              <w:jc w:val="both"/>
              <w:rPr>
                <w:rFonts w:hAnsi="標楷體"/>
                <w:color w:val="auto"/>
                <w:kern w:val="2"/>
                <w:sz w:val="20"/>
                <w:szCs w:val="20"/>
              </w:rPr>
            </w:pPr>
            <w:r w:rsidRPr="001D4694">
              <w:rPr>
                <w:rFonts w:hAnsi="標楷體" w:cs="DFKaiShu-SB-Estd-BF" w:hint="eastAsia"/>
                <w:color w:val="auto"/>
                <w:kern w:val="2"/>
                <w:sz w:val="20"/>
                <w:szCs w:val="20"/>
              </w:rPr>
              <w:t>閱E11 低年級：能在一般生活情境中，懂得運用文本習得的知識解決問題。</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十九</w:t>
            </w:r>
            <w:r w:rsidRPr="00EC4877">
              <w:rPr>
                <w:rFonts w:ascii="標楷體" w:eastAsia="標楷體" w:hAnsi="標楷體"/>
                <w:snapToGrid w:val="0"/>
                <w:kern w:val="0"/>
              </w:rPr>
              <w:t>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6/19~6/23</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數-E-B2 具備報讀、製作基本統計圖表之能力。</w:t>
            </w:r>
          </w:p>
        </w:tc>
        <w:tc>
          <w:tcPr>
            <w:tcW w:w="1847" w:type="dxa"/>
          </w:tcPr>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d-I-1 認識分類的模式，能主動蒐集資料、分類，並做簡單的呈現與說明。</w:t>
            </w:r>
          </w:p>
        </w:tc>
        <w:tc>
          <w:tcPr>
            <w:tcW w:w="1804" w:type="dxa"/>
          </w:tcPr>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D-1-1 簡單分類：以操作活動為主。能蒐集、分類、記錄、呈現日常生活物品，報讀、說明已處理好之分類。觀察分類的模式，知道同一組資料可有不同的分類方式。</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t>九、分類整理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9-1分類、9-2記錄</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9-1分類</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一、資源回收的分類</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1.教師與學生討論資源回收的重要。</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2請學生拿出附件30的貼紙，進行分類。和學生討論如何分類？引導學生說明分類的方法。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二、依據分類結果點數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1.學生拿出附件31的圖卡，進行分類。</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2.學生發表分類的方式，並進行點數。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3.將附件31依顏色分類，請學生點數各種顏色的數量。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4.將附件31依形狀分類，請學生點數各種形狀的數量。</w:t>
            </w:r>
          </w:p>
          <w:p w:rsidR="004D75BE" w:rsidRPr="001D4694" w:rsidRDefault="004D75BE" w:rsidP="00AF48C0">
            <w:pPr>
              <w:spacing w:line="260" w:lineRule="exact"/>
              <w:rPr>
                <w:rFonts w:ascii="標楷體" w:eastAsia="標楷體" w:hAnsi="標楷體"/>
                <w:bCs/>
                <w:snapToGrid w:val="0"/>
                <w:kern w:val="0"/>
                <w:sz w:val="20"/>
                <w:szCs w:val="20"/>
              </w:rPr>
            </w:pP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cs="標楷體" w:hint="eastAsia"/>
                <w:b/>
                <w:bCs/>
                <w:snapToGrid w:val="0"/>
                <w:kern w:val="0"/>
                <w:sz w:val="20"/>
                <w:szCs w:val="20"/>
              </w:rPr>
              <w:t>9-2 記錄</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一、用不同的方式記錄，依據分類結果點數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1.箱子裡放入三種顏色的跳棋，每拿出一個跳棋，就做一個畫記。</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2.接著在黑板上，畫出3個表格，上面標示紅色、藍色、黃色，每拿一個跳棋就做一個記號。</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3.等每位學生輪流抽過一次跳棋以後，教師將抽跳棋的結果記錄在黑板上。</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4.引導學生認識記錄的方式</w:t>
            </w:r>
            <w:r w:rsidRPr="001D4694">
              <w:rPr>
                <w:rFonts w:ascii="標楷體" w:eastAsia="標楷體" w:hAnsi="標楷體" w:cs="標楷體" w:hint="eastAsia"/>
                <w:bCs/>
                <w:snapToGrid w:val="0"/>
                <w:kern w:val="0"/>
                <w:sz w:val="20"/>
                <w:szCs w:val="20"/>
              </w:rPr>
              <w:lastRenderedPageBreak/>
              <w:t>有很多種方法，可以畫顏色、畫○、或用「正」記錄。</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5.點數每種顏色的跳棋有幾個。</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2.附件30、31</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w:t>
            </w:r>
            <w:r w:rsidRPr="001D4694">
              <w:rPr>
                <w:rFonts w:ascii="標楷體" w:eastAsia="標楷體" w:hAnsi="標楷體"/>
                <w:b/>
                <w:sz w:val="20"/>
                <w:szCs w:val="20"/>
              </w:rPr>
              <w:t>環境</w:t>
            </w:r>
            <w:r w:rsidRPr="001D4694">
              <w:rPr>
                <w:rFonts w:ascii="標楷體" w:eastAsia="標楷體" w:hAnsi="標楷體"/>
                <w:b/>
                <w:bCs/>
                <w:snapToGrid w:val="0"/>
                <w:kern w:val="0"/>
                <w:sz w:val="20"/>
                <w:szCs w:val="20"/>
              </w:rPr>
              <w:t>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環E2 覺知生物生命的美與價值，關懷動、植物的生命。</w:t>
            </w:r>
          </w:p>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【能源教育】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能E8 於家庭、校園生活實踐節能減碳的行動。</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r w:rsidR="004D75BE" w:rsidRPr="001D4694" w:rsidTr="00AF48C0">
        <w:trPr>
          <w:trHeight w:val="761"/>
        </w:trPr>
        <w:tc>
          <w:tcPr>
            <w:tcW w:w="1526" w:type="dxa"/>
            <w:shd w:val="clear" w:color="auto" w:fill="auto"/>
          </w:tcPr>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第二十週</w:t>
            </w:r>
          </w:p>
          <w:p w:rsidR="004D75BE" w:rsidRPr="00EC4877" w:rsidRDefault="004D75BE"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6/26~6/30</w:t>
            </w:r>
          </w:p>
        </w:tc>
        <w:tc>
          <w:tcPr>
            <w:tcW w:w="1227" w:type="dxa"/>
            <w:shd w:val="clear" w:color="auto" w:fill="auto"/>
          </w:tcPr>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數-E-A1 具備喜歡數學、對數學世界好奇、有積極主動的學習態度，並能將數學語言運用於日常生活中。</w:t>
            </w:r>
          </w:p>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4D75BE" w:rsidRPr="001D4694" w:rsidRDefault="004D75BE" w:rsidP="00AF48C0">
            <w:pPr>
              <w:rPr>
                <w:rFonts w:ascii="標楷體" w:eastAsia="標楷體" w:hAnsi="標楷體"/>
              </w:rPr>
            </w:pPr>
            <w:r w:rsidRPr="001D4694">
              <w:rPr>
                <w:rFonts w:ascii="標楷體" w:eastAsia="標楷體" w:hAnsi="標楷體" w:cs="標楷體" w:hint="eastAsia"/>
                <w:bCs/>
                <w:sz w:val="20"/>
              </w:rPr>
              <w:t>數-E-B2 具備報讀、製作基本統計圖表之能力。</w:t>
            </w:r>
          </w:p>
        </w:tc>
        <w:tc>
          <w:tcPr>
            <w:tcW w:w="1847"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n-I-2 理解加法和減法的意義，熟練基本加減法並能流暢計算。</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n-I-3 應用加法和減法的計算或估算於日常應用解題。n-I-9 認識時刻與時間常用單位。</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d-I-1 認識分類的模式，能主動蒐集資料、分類，並做簡單的呈現與說明。</w:t>
            </w:r>
          </w:p>
        </w:tc>
        <w:tc>
          <w:tcPr>
            <w:tcW w:w="1804" w:type="dxa"/>
          </w:tcPr>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N-1-2 加法和減法：加法和減法的意義與應用。含「添加型」、「併加型」、「拿走型」、「比較型」等應用問題。加法和減法算式。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N-1-4 解題：1 元、5元、10元、50元、100元。以操作活動為主。數錢、換錢、找錢。</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N-1-6 日常時間用語：以操作活動為主。簡單日期報讀「幾月幾日」；「明天」、「今天」、「昨天」；「上午」、「中午」、「下午」、「晚上」。簡單時刻報讀「整點」與「半點」。</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D-1-1 簡單分類：以操作活動為主。能蒐集、分類、記錄、呈現日常生活物品，報讀、說明已處理好之分類。觀察分類的模式，知道同一</w:t>
            </w:r>
            <w:r w:rsidRPr="001D4694">
              <w:rPr>
                <w:rFonts w:ascii="標楷體" w:eastAsia="標楷體" w:hAnsi="標楷體"/>
                <w:bCs/>
                <w:snapToGrid w:val="0"/>
                <w:kern w:val="0"/>
                <w:sz w:val="20"/>
                <w:szCs w:val="20"/>
              </w:rPr>
              <w:lastRenderedPageBreak/>
              <w:t>組資料可有不同的分類方式。</w:t>
            </w:r>
          </w:p>
        </w:tc>
        <w:tc>
          <w:tcPr>
            <w:tcW w:w="2631" w:type="dxa"/>
            <w:shd w:val="clear" w:color="auto" w:fill="auto"/>
          </w:tcPr>
          <w:p w:rsidR="004D75BE" w:rsidRPr="001D4694" w:rsidRDefault="004D75BE" w:rsidP="00AF48C0">
            <w:pPr>
              <w:pStyle w:val="9"/>
              <w:spacing w:line="260" w:lineRule="exact"/>
              <w:ind w:leftChars="0" w:left="0"/>
              <w:rPr>
                <w:rFonts w:ascii="標楷體" w:eastAsia="標楷體" w:hAnsi="標楷體"/>
                <w:i w:val="0"/>
                <w:snapToGrid w:val="0"/>
                <w:color w:val="auto"/>
              </w:rPr>
            </w:pPr>
            <w:r w:rsidRPr="001D4694">
              <w:rPr>
                <w:rFonts w:ascii="標楷體" w:eastAsia="標楷體" w:hAnsi="標楷體" w:cs="標楷體" w:hint="eastAsia"/>
                <w:i w:val="0"/>
                <w:snapToGrid w:val="0"/>
                <w:color w:val="auto"/>
              </w:rPr>
              <w:lastRenderedPageBreak/>
              <w:t>九、分類整理、學習加油讚（二）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9-3報讀、練習園地、綜合與應用、生活中找數學、看繪本學數學、數學園地</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9-3報讀</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一、將畫記改為數字紀錄</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1.學生報讀每人投中的球數，並將數量填入。</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2.討論投中最多次的人是誰呢？投中最少次的人是誰呢？</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二、資料的整理與統計跟報讀</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1.引導學生看情境圖回答問題。</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cs="標楷體" w:hint="eastAsia"/>
                <w:bCs/>
                <w:snapToGrid w:val="0"/>
                <w:kern w:val="0"/>
                <w:sz w:val="20"/>
                <w:szCs w:val="20"/>
              </w:rPr>
              <w:t>2.討論：有幾種動物參與票選呢？每種動物各得幾票？從「正」字畫記中，可以看出喜歡哪種動物的人最多？喜歡哪種動物的人最少？</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練習園地</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sz w:val="20"/>
                <w:szCs w:val="20"/>
              </w:rPr>
              <w:t>教師帶領學生理解題意，完成練習園地。</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綜合與應用</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一、熟悉100以內的加、減法。</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1.教師引導學生計算每個小朋友手上拿的算式卡答案。</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2.將小朋友的算式卡與正確的禮物答案連起來。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二、點數錢幣圖示，比較付</w:t>
            </w:r>
            <w:r w:rsidRPr="001D4694">
              <w:rPr>
                <w:rFonts w:ascii="標楷體" w:eastAsia="標楷體" w:hAnsi="標楷體"/>
                <w:bCs/>
                <w:snapToGrid w:val="0"/>
                <w:kern w:val="0"/>
                <w:sz w:val="20"/>
                <w:szCs w:val="20"/>
              </w:rPr>
              <w:lastRenderedPageBreak/>
              <w:t>的錢多少。</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1.引導學生點數三個小朋友分別付了多少錢買一盒彩色筆。</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2.比較誰花的錢最多，代表他買到的彩色筆最貴。</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三、完成月曆，報讀日期。</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1.引導學生完成月曆上的空格。</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2.報讀暑假的第一天是星期幾。</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3.報讀第二個星期一是7月幾日。</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生活中找數學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一、認識各國及臺灣的錢幣。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1.介紹錢還沒發明以前，是用以物易物的方式做交易。</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2.圈出臺灣的錢幣。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
                <w:bCs/>
                <w:snapToGrid w:val="0"/>
                <w:kern w:val="0"/>
                <w:sz w:val="20"/>
                <w:szCs w:val="20"/>
              </w:rPr>
              <w:t>看繪本學數學</w:t>
            </w:r>
            <w:r w:rsidRPr="001D4694">
              <w:rPr>
                <w:rFonts w:ascii="標楷體" w:eastAsia="標楷體" w:hAnsi="標楷體"/>
                <w:bCs/>
                <w:snapToGrid w:val="0"/>
                <w:kern w:val="0"/>
                <w:sz w:val="20"/>
                <w:szCs w:val="20"/>
              </w:rPr>
              <w:t>《愛的新衣》</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1.教師可提問：猜猜《愛的新衣》是說什麼樣的故事？看看封面上有什麼呢？</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2.全班共讀《</w:t>
            </w:r>
            <w:r w:rsidRPr="001D4694">
              <w:rPr>
                <w:rFonts w:ascii="標楷體" w:eastAsia="標楷體" w:hAnsi="標楷體"/>
                <w:bCs/>
                <w:snapToGrid w:val="0"/>
                <w:kern w:val="0"/>
                <w:sz w:val="20"/>
                <w:szCs w:val="20"/>
              </w:rPr>
              <w:t>愛的新衣</w:t>
            </w:r>
            <w:r w:rsidRPr="001D4694">
              <w:rPr>
                <w:rFonts w:ascii="標楷體" w:eastAsia="標楷體" w:hAnsi="標楷體"/>
                <w:sz w:val="20"/>
                <w:szCs w:val="20"/>
              </w:rPr>
              <w:t>》</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sz w:val="20"/>
                <w:szCs w:val="20"/>
              </w:rPr>
              <w:t>3.教師可提問：</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(1)「有哪些不同形狀的扣子？」引導學生從圖片中找出各種形狀的扣子。</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(2)「紅色的扣子有幾顆？」引導學生從圖片中點數個數。</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(3)「應該要如何分類扣子」讓學生練習分類。</w:t>
            </w:r>
          </w:p>
          <w:p w:rsidR="004D75BE" w:rsidRPr="001D4694" w:rsidRDefault="004D75BE" w:rsidP="00AF48C0">
            <w:pPr>
              <w:spacing w:line="260" w:lineRule="exact"/>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數學園地</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t>一、介紹生活中所出現的100</w:t>
            </w:r>
          </w:p>
          <w:p w:rsidR="004D75BE" w:rsidRPr="001D4694" w:rsidRDefault="004D75BE" w:rsidP="00AF48C0">
            <w:pPr>
              <w:spacing w:line="260" w:lineRule="exact"/>
              <w:rPr>
                <w:rFonts w:ascii="標楷體" w:eastAsia="標楷體" w:hAnsi="標楷體"/>
                <w:bCs/>
                <w:snapToGrid w:val="0"/>
                <w:kern w:val="0"/>
                <w:sz w:val="20"/>
                <w:szCs w:val="20"/>
              </w:rPr>
            </w:pPr>
            <w:r w:rsidRPr="001D4694">
              <w:rPr>
                <w:rFonts w:ascii="標楷體" w:eastAsia="標楷體" w:hAnsi="標楷體"/>
                <w:bCs/>
                <w:snapToGrid w:val="0"/>
                <w:kern w:val="0"/>
                <w:sz w:val="20"/>
                <w:szCs w:val="20"/>
              </w:rPr>
              <w:lastRenderedPageBreak/>
              <w:t>引導學生觀察，生活中有哪些東西剛好是100個。</w:t>
            </w:r>
          </w:p>
          <w:p w:rsidR="004D75BE" w:rsidRPr="001D4694" w:rsidRDefault="004D75BE" w:rsidP="00AF48C0">
            <w:pPr>
              <w:spacing w:line="260" w:lineRule="exact"/>
              <w:rPr>
                <w:rFonts w:ascii="標楷體" w:eastAsia="標楷體" w:hAnsi="標楷體"/>
                <w:sz w:val="20"/>
                <w:szCs w:val="20"/>
              </w:rPr>
            </w:pPr>
            <w:r w:rsidRPr="001D4694">
              <w:rPr>
                <w:rFonts w:ascii="標楷體" w:eastAsia="標楷體" w:hAnsi="標楷體" w:cs="標楷體" w:hint="eastAsia"/>
                <w:bCs/>
                <w:snapToGrid w:val="0"/>
                <w:kern w:val="0"/>
                <w:sz w:val="20"/>
                <w:szCs w:val="20"/>
              </w:rPr>
              <w:t>二、蛇棋大挑戰遊戲</w:t>
            </w:r>
          </w:p>
        </w:tc>
        <w:tc>
          <w:tcPr>
            <w:tcW w:w="567" w:type="dxa"/>
            <w:shd w:val="clear" w:color="auto" w:fill="auto"/>
          </w:tcPr>
          <w:p w:rsidR="004D75BE" w:rsidRPr="001D4694" w:rsidRDefault="004D75BE" w:rsidP="00AF48C0">
            <w:pPr>
              <w:spacing w:line="260" w:lineRule="exact"/>
              <w:jc w:val="center"/>
              <w:rPr>
                <w:rFonts w:ascii="標楷體" w:eastAsia="標楷體" w:hAnsi="標楷體"/>
                <w:sz w:val="20"/>
                <w:szCs w:val="20"/>
              </w:rPr>
            </w:pPr>
            <w:r w:rsidRPr="001D4694">
              <w:rPr>
                <w:rFonts w:ascii="標楷體" w:eastAsia="標楷體" w:hAnsi="標楷體"/>
                <w:sz w:val="20"/>
                <w:szCs w:val="20"/>
              </w:rPr>
              <w:lastRenderedPageBreak/>
              <w:t>4</w:t>
            </w:r>
          </w:p>
        </w:tc>
        <w:tc>
          <w:tcPr>
            <w:tcW w:w="992"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1.教用版電子教科書</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2.附件29、32</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3.繪本《愛的新衣》</w:t>
            </w:r>
          </w:p>
        </w:tc>
        <w:tc>
          <w:tcPr>
            <w:tcW w:w="1211" w:type="dxa"/>
            <w:shd w:val="clear" w:color="auto" w:fill="auto"/>
          </w:tcPr>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觀察評量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口頭評量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實作評量</w:t>
            </w:r>
          </w:p>
          <w:p w:rsidR="004D75BE" w:rsidRPr="001D4694" w:rsidRDefault="004D75BE" w:rsidP="00AF48C0">
            <w:pPr>
              <w:spacing w:line="260" w:lineRule="exact"/>
              <w:jc w:val="both"/>
              <w:rPr>
                <w:rFonts w:ascii="標楷體" w:eastAsia="標楷體" w:hAnsi="標楷體"/>
                <w:bCs/>
                <w:sz w:val="20"/>
                <w:szCs w:val="20"/>
              </w:rPr>
            </w:pPr>
            <w:r w:rsidRPr="001D4694">
              <w:rPr>
                <w:rFonts w:ascii="標楷體" w:eastAsia="標楷體" w:hAnsi="標楷體"/>
                <w:bCs/>
                <w:sz w:val="20"/>
                <w:szCs w:val="20"/>
              </w:rPr>
              <w:t>課堂問答</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z w:val="20"/>
                <w:szCs w:val="20"/>
              </w:rPr>
              <w:t>紙筆評量</w:t>
            </w:r>
          </w:p>
        </w:tc>
        <w:tc>
          <w:tcPr>
            <w:tcW w:w="1197" w:type="dxa"/>
            <w:shd w:val="clear" w:color="auto" w:fill="auto"/>
          </w:tcPr>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w:t>
            </w:r>
            <w:r w:rsidRPr="001D4694">
              <w:rPr>
                <w:rFonts w:ascii="標楷體" w:eastAsia="標楷體" w:hAnsi="標楷體"/>
                <w:b/>
                <w:sz w:val="20"/>
                <w:szCs w:val="20"/>
              </w:rPr>
              <w:t>環境</w:t>
            </w:r>
            <w:r w:rsidRPr="001D4694">
              <w:rPr>
                <w:rFonts w:ascii="標楷體" w:eastAsia="標楷體" w:hAnsi="標楷體"/>
                <w:b/>
                <w:bCs/>
                <w:snapToGrid w:val="0"/>
                <w:kern w:val="0"/>
                <w:sz w:val="20"/>
                <w:szCs w:val="20"/>
              </w:rPr>
              <w:t>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sz w:val="20"/>
                <w:szCs w:val="20"/>
              </w:rPr>
              <w:t>環E2 覺知生物生命的美與價值，關懷動、植物的生命。</w:t>
            </w:r>
          </w:p>
          <w:p w:rsidR="004D75BE" w:rsidRPr="001D4694" w:rsidRDefault="004D75BE" w:rsidP="00AF48C0">
            <w:pPr>
              <w:spacing w:line="260" w:lineRule="exact"/>
              <w:jc w:val="both"/>
              <w:rPr>
                <w:rFonts w:ascii="標楷體" w:eastAsia="標楷體" w:hAnsi="標楷體"/>
                <w:b/>
                <w:bCs/>
                <w:snapToGrid w:val="0"/>
                <w:kern w:val="0"/>
                <w:sz w:val="20"/>
                <w:szCs w:val="20"/>
              </w:rPr>
            </w:pPr>
            <w:r w:rsidRPr="001D4694">
              <w:rPr>
                <w:rFonts w:ascii="標楷體" w:eastAsia="標楷體" w:hAnsi="標楷體"/>
                <w:b/>
                <w:bCs/>
                <w:snapToGrid w:val="0"/>
                <w:kern w:val="0"/>
                <w:sz w:val="20"/>
                <w:szCs w:val="20"/>
              </w:rPr>
              <w:t>【閱讀素養教育】</w:t>
            </w:r>
          </w:p>
          <w:p w:rsidR="004D75BE" w:rsidRPr="001D4694" w:rsidRDefault="004D75BE" w:rsidP="00AF48C0">
            <w:pPr>
              <w:spacing w:line="260" w:lineRule="exact"/>
              <w:jc w:val="both"/>
              <w:rPr>
                <w:rFonts w:ascii="標楷體" w:eastAsia="標楷體" w:hAnsi="標楷體"/>
                <w:sz w:val="20"/>
                <w:szCs w:val="20"/>
              </w:rPr>
            </w:pPr>
            <w:r w:rsidRPr="001D4694">
              <w:rPr>
                <w:rFonts w:ascii="標楷體" w:eastAsia="標楷體" w:hAnsi="標楷體"/>
                <w:bCs/>
                <w:snapToGrid w:val="0"/>
                <w:kern w:val="0"/>
                <w:sz w:val="20"/>
                <w:szCs w:val="20"/>
              </w:rPr>
              <w:t>閱E3 熟悉與學科習相關的文本閱讀策略。</w:t>
            </w:r>
          </w:p>
        </w:tc>
        <w:tc>
          <w:tcPr>
            <w:tcW w:w="1776" w:type="dxa"/>
            <w:shd w:val="clear" w:color="auto" w:fill="auto"/>
          </w:tcPr>
          <w:p w:rsidR="004D75BE" w:rsidRPr="001D4694" w:rsidRDefault="004D75BE" w:rsidP="00AF48C0">
            <w:pPr>
              <w:adjustRightInd w:val="0"/>
              <w:snapToGrid w:val="0"/>
              <w:spacing w:line="0" w:lineRule="atLeast"/>
              <w:ind w:hanging="7"/>
              <w:rPr>
                <w:rFonts w:ascii="標楷體" w:eastAsia="標楷體" w:hAnsi="標楷體" w:cs="標楷體"/>
              </w:rPr>
            </w:pPr>
            <w:r w:rsidRPr="001D4694">
              <w:rPr>
                <w:rFonts w:ascii="標楷體" w:eastAsia="標楷體" w:hAnsi="標楷體" w:cs="標楷體"/>
              </w:rPr>
              <w:t>□</w:t>
            </w:r>
            <w:r w:rsidRPr="001D4694">
              <w:rPr>
                <w:rFonts w:ascii="標楷體" w:eastAsia="標楷體" w:hAnsi="標楷體" w:cs="標楷體" w:hint="eastAsia"/>
              </w:rPr>
              <w:t>實施跨領域或跨科目</w:t>
            </w:r>
            <w:r w:rsidRPr="001D4694">
              <w:rPr>
                <w:rFonts w:ascii="標楷體" w:eastAsia="標楷體" w:hAnsi="標楷體" w:cs="標楷體"/>
              </w:rPr>
              <w:t>協同</w:t>
            </w:r>
            <w:r w:rsidRPr="001D4694">
              <w:rPr>
                <w:rFonts w:ascii="標楷體" w:eastAsia="標楷體" w:hAnsi="標楷體" w:cs="標楷體" w:hint="eastAsia"/>
              </w:rPr>
              <w:t>教學(需另申請授課鐘點費)</w:t>
            </w:r>
          </w:p>
          <w:p w:rsidR="004D75BE" w:rsidRPr="001D4694" w:rsidRDefault="004D75BE" w:rsidP="00AF48C0">
            <w:pPr>
              <w:adjustRightInd w:val="0"/>
              <w:snapToGrid w:val="0"/>
              <w:spacing w:line="0" w:lineRule="atLeast"/>
              <w:ind w:left="120" w:hangingChars="50" w:hanging="120"/>
              <w:rPr>
                <w:rFonts w:ascii="標楷體" w:eastAsia="標楷體" w:hAnsi="標楷體" w:cs="標楷體"/>
              </w:rPr>
            </w:pPr>
            <w:r w:rsidRPr="001D4694">
              <w:rPr>
                <w:rFonts w:ascii="標楷體" w:eastAsia="標楷體" w:hAnsi="標楷體" w:cs="標楷體" w:hint="eastAsia"/>
              </w:rPr>
              <w:t>1.協同科目：</w:t>
            </w:r>
          </w:p>
          <w:p w:rsidR="004D75BE" w:rsidRPr="001D4694" w:rsidRDefault="004D75BE" w:rsidP="00AF48C0">
            <w:pPr>
              <w:adjustRightInd w:val="0"/>
              <w:snapToGrid w:val="0"/>
              <w:spacing w:line="0" w:lineRule="atLeast"/>
              <w:rPr>
                <w:rFonts w:ascii="標楷體" w:eastAsia="標楷體" w:hAnsi="標楷體" w:cs="標楷體"/>
                <w:u w:val="single"/>
              </w:rPr>
            </w:pPr>
            <w:r w:rsidRPr="001D4694">
              <w:rPr>
                <w:rFonts w:ascii="標楷體" w:eastAsia="標楷體" w:hAnsi="標楷體" w:cs="標楷體" w:hint="eastAsia"/>
                <w:u w:val="single"/>
              </w:rPr>
              <w:t xml:space="preserve"> ＿       ＿ </w:t>
            </w:r>
          </w:p>
          <w:p w:rsidR="004D75BE" w:rsidRPr="001D4694" w:rsidRDefault="004D75BE" w:rsidP="00AF48C0">
            <w:pPr>
              <w:adjustRightInd w:val="0"/>
              <w:snapToGrid w:val="0"/>
              <w:spacing w:line="0" w:lineRule="atLeast"/>
              <w:ind w:hanging="7"/>
              <w:rPr>
                <w:rFonts w:ascii="標楷體" w:eastAsia="標楷體" w:hAnsi="標楷體" w:cs="標楷體"/>
                <w:u w:val="single"/>
              </w:rPr>
            </w:pPr>
            <w:r w:rsidRPr="001D4694">
              <w:rPr>
                <w:rFonts w:ascii="標楷體" w:eastAsia="標楷體" w:hAnsi="標楷體" w:cs="標楷體" w:hint="eastAsia"/>
              </w:rPr>
              <w:t>2.協同</w:t>
            </w:r>
            <w:r w:rsidRPr="001D4694">
              <w:rPr>
                <w:rFonts w:ascii="標楷體" w:eastAsia="標楷體" w:hAnsi="標楷體" w:cs="標楷體"/>
              </w:rPr>
              <w:t>節數</w:t>
            </w:r>
            <w:r w:rsidRPr="001D4694">
              <w:rPr>
                <w:rFonts w:ascii="標楷體" w:eastAsia="標楷體" w:hAnsi="標楷體" w:cs="標楷體" w:hint="eastAsia"/>
              </w:rPr>
              <w:t>：</w:t>
            </w:r>
          </w:p>
          <w:p w:rsidR="004D75BE" w:rsidRPr="001D4694" w:rsidRDefault="004D75BE" w:rsidP="00AF48C0">
            <w:pPr>
              <w:rPr>
                <w:rFonts w:ascii="標楷體" w:eastAsia="標楷體" w:hAnsi="標楷體" w:cs="標楷體"/>
                <w:u w:val="single"/>
              </w:rPr>
            </w:pPr>
            <w:r w:rsidRPr="001D4694">
              <w:rPr>
                <w:rFonts w:ascii="標楷體" w:eastAsia="標楷體" w:hAnsi="標楷體" w:cs="標楷體" w:hint="eastAsia"/>
                <w:u w:val="single"/>
              </w:rPr>
              <w:t>＿      ＿＿</w:t>
            </w:r>
          </w:p>
          <w:p w:rsidR="004D75BE" w:rsidRPr="001D4694" w:rsidRDefault="004D75BE" w:rsidP="00AF48C0">
            <w:pPr>
              <w:ind w:left="-22" w:hanging="7"/>
              <w:rPr>
                <w:rFonts w:ascii="標楷體" w:eastAsia="標楷體" w:hAnsi="標楷體" w:cs="標楷體"/>
              </w:rPr>
            </w:pPr>
            <w:r w:rsidRPr="001D4694">
              <w:rPr>
                <w:rFonts w:ascii="標楷體" w:eastAsia="標楷體" w:hAnsi="標楷體" w:cs="標楷體" w:hint="eastAsia"/>
              </w:rPr>
              <w:t>3.申請鐘點費：</w:t>
            </w:r>
          </w:p>
          <w:p w:rsidR="004D75BE" w:rsidRPr="001D4694" w:rsidRDefault="004D75BE" w:rsidP="00AF48C0">
            <w:pPr>
              <w:rPr>
                <w:rFonts w:ascii="標楷體" w:eastAsia="標楷體" w:hAnsi="標楷體"/>
                <w:lang w:eastAsia="zh-HK"/>
              </w:rPr>
            </w:pPr>
            <w:r w:rsidRPr="001D4694">
              <w:rPr>
                <w:rFonts w:ascii="標楷體" w:eastAsia="標楷體" w:hAnsi="標楷體" w:hint="eastAsia"/>
              </w:rPr>
              <w:t>__</w:t>
            </w:r>
            <w:r w:rsidRPr="001D4694">
              <w:rPr>
                <w:rFonts w:ascii="標楷體" w:eastAsia="標楷體" w:hAnsi="標楷體"/>
              </w:rPr>
              <w:t>(</w:t>
            </w:r>
            <w:r w:rsidRPr="001D4694">
              <w:rPr>
                <w:rFonts w:ascii="標楷體" w:eastAsia="標楷體" w:hAnsi="標楷體" w:hint="eastAsia"/>
                <w:lang w:eastAsia="zh-HK"/>
              </w:rPr>
              <w:t>人)*__(節)</w:t>
            </w:r>
          </w:p>
          <w:p w:rsidR="004D75BE" w:rsidRPr="001D4694" w:rsidRDefault="004D75BE" w:rsidP="00AF48C0">
            <w:pPr>
              <w:rPr>
                <w:rFonts w:ascii="標楷體" w:eastAsia="標楷體" w:hAnsi="標楷體"/>
              </w:rPr>
            </w:pPr>
            <w:r w:rsidRPr="001D4694">
              <w:rPr>
                <w:rFonts w:ascii="標楷體" w:eastAsia="標楷體" w:hAnsi="標楷體" w:hint="eastAsia"/>
                <w:lang w:eastAsia="zh-HK"/>
              </w:rPr>
              <w:t>*____(元)</w:t>
            </w:r>
          </w:p>
        </w:tc>
      </w:tr>
    </w:tbl>
    <w:p w:rsidR="004D75BE" w:rsidRPr="007D4930" w:rsidRDefault="004D75BE" w:rsidP="004D75BE">
      <w:pPr>
        <w:widowControl/>
        <w:rPr>
          <w:rFonts w:ascii="標楷體" w:eastAsia="標楷體" w:hAnsi="標楷體"/>
        </w:rPr>
      </w:pPr>
    </w:p>
    <w:p w:rsidR="004D75BE" w:rsidRPr="004D75BE" w:rsidRDefault="004D75BE" w:rsidP="009E6F5E">
      <w:pPr>
        <w:widowControl/>
        <w:rPr>
          <w:rFonts w:ascii="標楷體" w:eastAsia="標楷體" w:hAnsi="標楷體" w:hint="eastAsia"/>
        </w:rPr>
      </w:pPr>
    </w:p>
    <w:sectPr w:rsidR="004D75BE" w:rsidRPr="004D75BE" w:rsidSect="00B42D56">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76B" w:rsidRDefault="00F2476B">
      <w:r>
        <w:separator/>
      </w:r>
    </w:p>
  </w:endnote>
  <w:endnote w:type="continuationSeparator" w:id="0">
    <w:p w:rsidR="00F2476B" w:rsidRDefault="00F2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Rockwell">
    <w:panose1 w:val="02060603020205020403"/>
    <w:charset w:val="00"/>
    <w:family w:val="roman"/>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76B" w:rsidRDefault="00F2476B">
      <w:r>
        <w:separator/>
      </w:r>
    </w:p>
  </w:footnote>
  <w:footnote w:type="continuationSeparator" w:id="0">
    <w:p w:rsidR="00F2476B" w:rsidRDefault="00F24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E85693"/>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1F6A66"/>
    <w:multiLevelType w:val="hybridMultilevel"/>
    <w:tmpl w:val="AC5AA348"/>
    <w:lvl w:ilvl="0" w:tplc="26F60C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43611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77B2155"/>
    <w:multiLevelType w:val="hybridMultilevel"/>
    <w:tmpl w:val="77CA202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82073AC"/>
    <w:multiLevelType w:val="multilevel"/>
    <w:tmpl w:val="35FEB9E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0BC772A3"/>
    <w:multiLevelType w:val="hybridMultilevel"/>
    <w:tmpl w:val="324E4CA4"/>
    <w:lvl w:ilvl="0" w:tplc="D99A8CC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0CC76B39"/>
    <w:multiLevelType w:val="hybridMultilevel"/>
    <w:tmpl w:val="547EC1C0"/>
    <w:lvl w:ilvl="0" w:tplc="F0A4570A">
      <w:start w:val="1"/>
      <w:numFmt w:val="decimal"/>
      <w:lvlText w:val="%1、"/>
      <w:lvlJc w:val="left"/>
      <w:pPr>
        <w:ind w:left="605" w:hanging="48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8" w15:restartNumberingAfterBreak="0">
    <w:nsid w:val="1325280C"/>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BFA7134"/>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EC17DC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1" w15:restartNumberingAfterBreak="0">
    <w:nsid w:val="22BB0A93"/>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8840D8"/>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646EE5"/>
    <w:multiLevelType w:val="hybridMultilevel"/>
    <w:tmpl w:val="42948AA4"/>
    <w:lvl w:ilvl="0" w:tplc="F0A4570A">
      <w:start w:val="1"/>
      <w:numFmt w:val="decimal"/>
      <w:lvlText w:val="%1、"/>
      <w:lvlJc w:val="left"/>
      <w:pPr>
        <w:ind w:left="485" w:hanging="36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14" w15:restartNumberingAfterBreak="0">
    <w:nsid w:val="29276D8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5" w15:restartNumberingAfterBreak="0">
    <w:nsid w:val="2ACA500B"/>
    <w:multiLevelType w:val="hybridMultilevel"/>
    <w:tmpl w:val="40B27048"/>
    <w:lvl w:ilvl="0" w:tplc="EC643620">
      <w:start w:val="1"/>
      <w:numFmt w:val="bullet"/>
      <w:lvlText w:val=""/>
      <w:lvlJc w:val="left"/>
      <w:pPr>
        <w:ind w:left="1330" w:hanging="480"/>
      </w:pPr>
      <w:rPr>
        <w:rFonts w:ascii="Wingdings" w:hAnsi="Wingdings" w:hint="default"/>
        <w:sz w:val="28"/>
        <w:szCs w:val="28"/>
      </w:rPr>
    </w:lvl>
    <w:lvl w:ilvl="1" w:tplc="04090003" w:tentative="1">
      <w:start w:val="1"/>
      <w:numFmt w:val="bullet"/>
      <w:lvlText w:val=""/>
      <w:lvlJc w:val="left"/>
      <w:pPr>
        <w:ind w:left="1810" w:hanging="480"/>
      </w:pPr>
      <w:rPr>
        <w:rFonts w:ascii="Wingdings" w:hAnsi="Wingdings" w:hint="default"/>
      </w:rPr>
    </w:lvl>
    <w:lvl w:ilvl="2" w:tplc="04090005"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3" w:tentative="1">
      <w:start w:val="1"/>
      <w:numFmt w:val="bullet"/>
      <w:lvlText w:val=""/>
      <w:lvlJc w:val="left"/>
      <w:pPr>
        <w:ind w:left="3250" w:hanging="480"/>
      </w:pPr>
      <w:rPr>
        <w:rFonts w:ascii="Wingdings" w:hAnsi="Wingdings" w:hint="default"/>
      </w:rPr>
    </w:lvl>
    <w:lvl w:ilvl="5" w:tplc="04090005"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3" w:tentative="1">
      <w:start w:val="1"/>
      <w:numFmt w:val="bullet"/>
      <w:lvlText w:val=""/>
      <w:lvlJc w:val="left"/>
      <w:pPr>
        <w:ind w:left="4690" w:hanging="480"/>
      </w:pPr>
      <w:rPr>
        <w:rFonts w:ascii="Wingdings" w:hAnsi="Wingdings" w:hint="default"/>
      </w:rPr>
    </w:lvl>
    <w:lvl w:ilvl="8" w:tplc="04090005" w:tentative="1">
      <w:start w:val="1"/>
      <w:numFmt w:val="bullet"/>
      <w:lvlText w:val=""/>
      <w:lvlJc w:val="left"/>
      <w:pPr>
        <w:ind w:left="5170" w:hanging="480"/>
      </w:pPr>
      <w:rPr>
        <w:rFonts w:ascii="Wingdings" w:hAnsi="Wingdings" w:hint="default"/>
      </w:rPr>
    </w:lvl>
  </w:abstractNum>
  <w:abstractNum w:abstractNumId="16" w15:restartNumberingAfterBreak="0">
    <w:nsid w:val="2C7254B2"/>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8" w15:restartNumberingAfterBreak="0">
    <w:nsid w:val="368723C5"/>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CEA26D8"/>
    <w:multiLevelType w:val="hybridMultilevel"/>
    <w:tmpl w:val="163674DE"/>
    <w:lvl w:ilvl="0" w:tplc="FFFFFFFF">
      <w:start w:val="1"/>
      <w:numFmt w:val="decimal"/>
      <w:lvlText w:val="%1."/>
      <w:lvlJc w:val="left"/>
      <w:pPr>
        <w:ind w:left="585" w:hanging="480"/>
      </w:pPr>
      <w:rPr>
        <w:rFonts w:hint="eastAsia"/>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0" w15:restartNumberingAfterBreak="0">
    <w:nsid w:val="3E8F3125"/>
    <w:multiLevelType w:val="hybridMultilevel"/>
    <w:tmpl w:val="679AF15A"/>
    <w:lvl w:ilvl="0" w:tplc="896C65FE">
      <w:start w:val="1"/>
      <w:numFmt w:val="taiwaneseCountingThousand"/>
      <w:lvlText w:val="(%1)"/>
      <w:lvlJc w:val="left"/>
      <w:pPr>
        <w:ind w:left="622"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1" w15:restartNumberingAfterBreak="0">
    <w:nsid w:val="3F4920DD"/>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3FBF350C"/>
    <w:multiLevelType w:val="hybridMultilevel"/>
    <w:tmpl w:val="310E4F0C"/>
    <w:lvl w:ilvl="0" w:tplc="BE00BA82">
      <w:start w:val="1"/>
      <w:numFmt w:val="taiwaneseCountingThousand"/>
      <w:lvlText w:val="%1、"/>
      <w:lvlJc w:val="left"/>
      <w:pPr>
        <w:tabs>
          <w:tab w:val="num" w:pos="480"/>
        </w:tabs>
        <w:ind w:left="480" w:hanging="480"/>
      </w:pPr>
      <w:rPr>
        <w:rFonts w:hint="eastAsia"/>
      </w:rPr>
    </w:lvl>
    <w:lvl w:ilvl="1" w:tplc="04090019">
      <w:start w:val="1"/>
      <w:numFmt w:val="ideographTradition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2EB6844"/>
    <w:multiLevelType w:val="hybridMultilevel"/>
    <w:tmpl w:val="B2448B4C"/>
    <w:lvl w:ilvl="0" w:tplc="4FFCE5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0070A3"/>
    <w:multiLevelType w:val="hybridMultilevel"/>
    <w:tmpl w:val="A71C4ECE"/>
    <w:lvl w:ilvl="0" w:tplc="F0A4570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6" w15:restartNumberingAfterBreak="0">
    <w:nsid w:val="44E00EEE"/>
    <w:multiLevelType w:val="hybridMultilevel"/>
    <w:tmpl w:val="0B10DDE2"/>
    <w:lvl w:ilvl="0" w:tplc="56D4535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5BD1BC7"/>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70266F6"/>
    <w:multiLevelType w:val="hybridMultilevel"/>
    <w:tmpl w:val="7A187D88"/>
    <w:lvl w:ilvl="0" w:tplc="BE00BA82">
      <w:start w:val="1"/>
      <w:numFmt w:val="taiwaneseCountingThousand"/>
      <w:lvlText w:val="%1、"/>
      <w:lvlJc w:val="left"/>
      <w:pPr>
        <w:tabs>
          <w:tab w:val="num" w:pos="480"/>
        </w:tabs>
        <w:ind w:left="480" w:hanging="480"/>
      </w:pPr>
      <w:rPr>
        <w:rFonts w:hint="eastAsia"/>
      </w:rPr>
    </w:lvl>
    <w:lvl w:ilvl="1" w:tplc="0409000F">
      <w:start w:val="1"/>
      <w:numFmt w:val="decim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47E847AE"/>
    <w:multiLevelType w:val="hybridMultilevel"/>
    <w:tmpl w:val="71148F5E"/>
    <w:lvl w:ilvl="0" w:tplc="4942BBF0">
      <w:start w:val="1"/>
      <w:numFmt w:val="taiwaneseCountingThousand"/>
      <w:lvlText w:val="%1、"/>
      <w:lvlJc w:val="left"/>
      <w:pPr>
        <w:ind w:left="570" w:hanging="5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F220338"/>
    <w:multiLevelType w:val="hybridMultilevel"/>
    <w:tmpl w:val="0706A9F2"/>
    <w:lvl w:ilvl="0" w:tplc="FFFFFFF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1975453"/>
    <w:multiLevelType w:val="hybridMultilevel"/>
    <w:tmpl w:val="7490308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3" w15:restartNumberingAfterBreak="0">
    <w:nsid w:val="591A78EE"/>
    <w:multiLevelType w:val="hybridMultilevel"/>
    <w:tmpl w:val="0DB0576E"/>
    <w:lvl w:ilvl="0" w:tplc="76F04498">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34" w15:restartNumberingAfterBreak="0">
    <w:nsid w:val="5A5409D4"/>
    <w:multiLevelType w:val="hybridMultilevel"/>
    <w:tmpl w:val="10E0CCBA"/>
    <w:lvl w:ilvl="0" w:tplc="FC46BBF8">
      <w:start w:val="1"/>
      <w:numFmt w:val="decimal"/>
      <w:lvlText w:val="%1."/>
      <w:lvlJc w:val="left"/>
      <w:pPr>
        <w:ind w:left="480" w:hanging="480"/>
      </w:pPr>
      <w:rPr>
        <w:rFonts w:ascii="標楷體" w:eastAsia="標楷體" w:hAnsi="標楷體"/>
        <w:b w:val="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A570A5A"/>
    <w:multiLevelType w:val="hybridMultilevel"/>
    <w:tmpl w:val="F6C48076"/>
    <w:lvl w:ilvl="0" w:tplc="B5144534">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C3D482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D6D79D4"/>
    <w:multiLevelType w:val="hybridMultilevel"/>
    <w:tmpl w:val="B2CE0744"/>
    <w:lvl w:ilvl="0" w:tplc="937A5D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0A024A6"/>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1676CD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0" w15:restartNumberingAfterBreak="0">
    <w:nsid w:val="628438E8"/>
    <w:multiLevelType w:val="hybridMultilevel"/>
    <w:tmpl w:val="BBA63E64"/>
    <w:lvl w:ilvl="0" w:tplc="896C65F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1" w15:restartNumberingAfterBreak="0">
    <w:nsid w:val="697443D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2" w15:restartNumberingAfterBreak="0">
    <w:nsid w:val="6C4E4378"/>
    <w:multiLevelType w:val="hybridMultilevel"/>
    <w:tmpl w:val="E2C2CDF4"/>
    <w:lvl w:ilvl="0" w:tplc="427A8CE6">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11212C2"/>
    <w:multiLevelType w:val="hybridMultilevel"/>
    <w:tmpl w:val="1EDE839E"/>
    <w:lvl w:ilvl="0" w:tplc="4D7CFD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196482B"/>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26E46F8"/>
    <w:multiLevelType w:val="hybridMultilevel"/>
    <w:tmpl w:val="11009BDE"/>
    <w:lvl w:ilvl="0" w:tplc="18061A52">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3C179B2"/>
    <w:multiLevelType w:val="hybridMultilevel"/>
    <w:tmpl w:val="6CFC876E"/>
    <w:lvl w:ilvl="0" w:tplc="23524D70">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48" w15:restartNumberingAfterBreak="0">
    <w:nsid w:val="7AB54098"/>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num w:numId="1">
    <w:abstractNumId w:val="5"/>
  </w:num>
  <w:num w:numId="2">
    <w:abstractNumId w:val="35"/>
  </w:num>
  <w:num w:numId="3">
    <w:abstractNumId w:val="21"/>
  </w:num>
  <w:num w:numId="4">
    <w:abstractNumId w:val="20"/>
  </w:num>
  <w:num w:numId="5">
    <w:abstractNumId w:val="12"/>
  </w:num>
  <w:num w:numId="6">
    <w:abstractNumId w:val="36"/>
  </w:num>
  <w:num w:numId="7">
    <w:abstractNumId w:val="19"/>
  </w:num>
  <w:num w:numId="8">
    <w:abstractNumId w:val="11"/>
  </w:num>
  <w:num w:numId="9">
    <w:abstractNumId w:val="25"/>
  </w:num>
  <w:num w:numId="10">
    <w:abstractNumId w:val="27"/>
  </w:num>
  <w:num w:numId="11">
    <w:abstractNumId w:val="4"/>
  </w:num>
  <w:num w:numId="12">
    <w:abstractNumId w:val="16"/>
  </w:num>
  <w:num w:numId="13">
    <w:abstractNumId w:val="3"/>
  </w:num>
  <w:num w:numId="14">
    <w:abstractNumId w:val="43"/>
  </w:num>
  <w:num w:numId="15">
    <w:abstractNumId w:val="8"/>
  </w:num>
  <w:num w:numId="16">
    <w:abstractNumId w:val="2"/>
  </w:num>
  <w:num w:numId="17">
    <w:abstractNumId w:val="37"/>
  </w:num>
  <w:num w:numId="18">
    <w:abstractNumId w:val="46"/>
  </w:num>
  <w:num w:numId="19">
    <w:abstractNumId w:val="6"/>
  </w:num>
  <w:num w:numId="20">
    <w:abstractNumId w:val="30"/>
  </w:num>
  <w:num w:numId="21">
    <w:abstractNumId w:val="22"/>
  </w:num>
  <w:num w:numId="22">
    <w:abstractNumId w:val="28"/>
  </w:num>
  <w:num w:numId="23">
    <w:abstractNumId w:val="29"/>
  </w:num>
  <w:num w:numId="24">
    <w:abstractNumId w:val="33"/>
  </w:num>
  <w:num w:numId="25">
    <w:abstractNumId w:val="47"/>
  </w:num>
  <w:num w:numId="26">
    <w:abstractNumId w:val="0"/>
  </w:num>
  <w:num w:numId="27">
    <w:abstractNumId w:val="15"/>
  </w:num>
  <w:num w:numId="28">
    <w:abstractNumId w:val="18"/>
  </w:num>
  <w:num w:numId="29">
    <w:abstractNumId w:val="34"/>
  </w:num>
  <w:num w:numId="30">
    <w:abstractNumId w:val="9"/>
  </w:num>
  <w:num w:numId="31">
    <w:abstractNumId w:val="40"/>
  </w:num>
  <w:num w:numId="32">
    <w:abstractNumId w:val="31"/>
  </w:num>
  <w:num w:numId="33">
    <w:abstractNumId w:val="26"/>
  </w:num>
  <w:num w:numId="34">
    <w:abstractNumId w:val="44"/>
  </w:num>
  <w:num w:numId="35">
    <w:abstractNumId w:val="13"/>
  </w:num>
  <w:num w:numId="36">
    <w:abstractNumId w:val="7"/>
  </w:num>
  <w:num w:numId="37">
    <w:abstractNumId w:val="10"/>
  </w:num>
  <w:num w:numId="38">
    <w:abstractNumId w:val="17"/>
  </w:num>
  <w:num w:numId="39">
    <w:abstractNumId w:val="32"/>
  </w:num>
  <w:num w:numId="40">
    <w:abstractNumId w:val="23"/>
  </w:num>
  <w:num w:numId="41">
    <w:abstractNumId w:val="24"/>
  </w:num>
  <w:num w:numId="42">
    <w:abstractNumId w:val="48"/>
  </w:num>
  <w:num w:numId="43">
    <w:abstractNumId w:val="39"/>
  </w:num>
  <w:num w:numId="44">
    <w:abstractNumId w:val="38"/>
  </w:num>
  <w:num w:numId="45">
    <w:abstractNumId w:val="14"/>
  </w:num>
  <w:num w:numId="46">
    <w:abstractNumId w:val="1"/>
  </w:num>
  <w:num w:numId="47">
    <w:abstractNumId w:val="41"/>
  </w:num>
  <w:num w:numId="48">
    <w:abstractNumId w:val="45"/>
  </w:num>
  <w:num w:numId="49">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54"/>
    <w:rsid w:val="00000875"/>
    <w:rsid w:val="00004687"/>
    <w:rsid w:val="00032E6F"/>
    <w:rsid w:val="00055B76"/>
    <w:rsid w:val="000641B6"/>
    <w:rsid w:val="00076144"/>
    <w:rsid w:val="000847CC"/>
    <w:rsid w:val="00086C55"/>
    <w:rsid w:val="000971E8"/>
    <w:rsid w:val="000A2E13"/>
    <w:rsid w:val="000A70FE"/>
    <w:rsid w:val="000B44A3"/>
    <w:rsid w:val="000D197E"/>
    <w:rsid w:val="000F067A"/>
    <w:rsid w:val="000F1E6E"/>
    <w:rsid w:val="000F3D8E"/>
    <w:rsid w:val="00104E46"/>
    <w:rsid w:val="00115814"/>
    <w:rsid w:val="0011730A"/>
    <w:rsid w:val="00121823"/>
    <w:rsid w:val="0012534E"/>
    <w:rsid w:val="00132F2D"/>
    <w:rsid w:val="0013727B"/>
    <w:rsid w:val="00137DCE"/>
    <w:rsid w:val="00147449"/>
    <w:rsid w:val="001600C2"/>
    <w:rsid w:val="0016208A"/>
    <w:rsid w:val="00163F7C"/>
    <w:rsid w:val="00171FD3"/>
    <w:rsid w:val="00185FA7"/>
    <w:rsid w:val="001A7A6C"/>
    <w:rsid w:val="001B4049"/>
    <w:rsid w:val="001C068C"/>
    <w:rsid w:val="001C1261"/>
    <w:rsid w:val="001C6590"/>
    <w:rsid w:val="001D1FC5"/>
    <w:rsid w:val="001D6D6B"/>
    <w:rsid w:val="001F09CD"/>
    <w:rsid w:val="001F3F35"/>
    <w:rsid w:val="00203D85"/>
    <w:rsid w:val="0021207D"/>
    <w:rsid w:val="002235C8"/>
    <w:rsid w:val="00240C64"/>
    <w:rsid w:val="00246F2D"/>
    <w:rsid w:val="00250806"/>
    <w:rsid w:val="00254674"/>
    <w:rsid w:val="00256A09"/>
    <w:rsid w:val="0026398B"/>
    <w:rsid w:val="00273641"/>
    <w:rsid w:val="002C0314"/>
    <w:rsid w:val="002F1BAB"/>
    <w:rsid w:val="002F52A4"/>
    <w:rsid w:val="00311BE6"/>
    <w:rsid w:val="00314A5C"/>
    <w:rsid w:val="00336274"/>
    <w:rsid w:val="003404BC"/>
    <w:rsid w:val="00347E5F"/>
    <w:rsid w:val="0035426D"/>
    <w:rsid w:val="00360498"/>
    <w:rsid w:val="00360DB4"/>
    <w:rsid w:val="00364823"/>
    <w:rsid w:val="00364BBF"/>
    <w:rsid w:val="00367F6C"/>
    <w:rsid w:val="00373110"/>
    <w:rsid w:val="003771FC"/>
    <w:rsid w:val="00396ABE"/>
    <w:rsid w:val="003A1F1F"/>
    <w:rsid w:val="003B1389"/>
    <w:rsid w:val="003B5180"/>
    <w:rsid w:val="003B545D"/>
    <w:rsid w:val="003C4E63"/>
    <w:rsid w:val="003C7311"/>
    <w:rsid w:val="003D4648"/>
    <w:rsid w:val="003D7937"/>
    <w:rsid w:val="003E264D"/>
    <w:rsid w:val="003F4A61"/>
    <w:rsid w:val="0040055C"/>
    <w:rsid w:val="00404748"/>
    <w:rsid w:val="00416448"/>
    <w:rsid w:val="00416631"/>
    <w:rsid w:val="004179DC"/>
    <w:rsid w:val="004254B5"/>
    <w:rsid w:val="0044708F"/>
    <w:rsid w:val="00447348"/>
    <w:rsid w:val="004502B7"/>
    <w:rsid w:val="0045374A"/>
    <w:rsid w:val="00453F8A"/>
    <w:rsid w:val="00455BBC"/>
    <w:rsid w:val="00456B15"/>
    <w:rsid w:val="00465FD1"/>
    <w:rsid w:val="00466D79"/>
    <w:rsid w:val="00493294"/>
    <w:rsid w:val="00497A2F"/>
    <w:rsid w:val="00497EB8"/>
    <w:rsid w:val="004A0A74"/>
    <w:rsid w:val="004A0FC1"/>
    <w:rsid w:val="004B777D"/>
    <w:rsid w:val="004D1390"/>
    <w:rsid w:val="004D3CCD"/>
    <w:rsid w:val="004D4B8F"/>
    <w:rsid w:val="004D75BE"/>
    <w:rsid w:val="004E034A"/>
    <w:rsid w:val="004F7048"/>
    <w:rsid w:val="0050213B"/>
    <w:rsid w:val="0050348F"/>
    <w:rsid w:val="00504359"/>
    <w:rsid w:val="00511CBB"/>
    <w:rsid w:val="0052727F"/>
    <w:rsid w:val="00531312"/>
    <w:rsid w:val="005511B7"/>
    <w:rsid w:val="00555775"/>
    <w:rsid w:val="0056365D"/>
    <w:rsid w:val="00564DBA"/>
    <w:rsid w:val="005920C7"/>
    <w:rsid w:val="005B01E1"/>
    <w:rsid w:val="005C0E2C"/>
    <w:rsid w:val="005C1D82"/>
    <w:rsid w:val="005C36E4"/>
    <w:rsid w:val="005C7D59"/>
    <w:rsid w:val="005F0C0B"/>
    <w:rsid w:val="005F1BF9"/>
    <w:rsid w:val="005F3023"/>
    <w:rsid w:val="005F435D"/>
    <w:rsid w:val="005F696C"/>
    <w:rsid w:val="00600B4E"/>
    <w:rsid w:val="006049FA"/>
    <w:rsid w:val="00607808"/>
    <w:rsid w:val="006135C0"/>
    <w:rsid w:val="006163A2"/>
    <w:rsid w:val="006262D4"/>
    <w:rsid w:val="00630DBB"/>
    <w:rsid w:val="00640EF7"/>
    <w:rsid w:val="006471F8"/>
    <w:rsid w:val="0065514D"/>
    <w:rsid w:val="006575FE"/>
    <w:rsid w:val="006937FA"/>
    <w:rsid w:val="006964B2"/>
    <w:rsid w:val="006A13CA"/>
    <w:rsid w:val="006A190A"/>
    <w:rsid w:val="006A6788"/>
    <w:rsid w:val="006C29E1"/>
    <w:rsid w:val="006C3CB4"/>
    <w:rsid w:val="006E0586"/>
    <w:rsid w:val="006E0C50"/>
    <w:rsid w:val="006E2688"/>
    <w:rsid w:val="006E503C"/>
    <w:rsid w:val="007066EA"/>
    <w:rsid w:val="007146CF"/>
    <w:rsid w:val="007149F2"/>
    <w:rsid w:val="0072007C"/>
    <w:rsid w:val="00723119"/>
    <w:rsid w:val="007507B6"/>
    <w:rsid w:val="0075662F"/>
    <w:rsid w:val="00760479"/>
    <w:rsid w:val="0076379F"/>
    <w:rsid w:val="00764714"/>
    <w:rsid w:val="007653BE"/>
    <w:rsid w:val="00770D90"/>
    <w:rsid w:val="00792C2A"/>
    <w:rsid w:val="00793DDE"/>
    <w:rsid w:val="007B3BB0"/>
    <w:rsid w:val="007C1A48"/>
    <w:rsid w:val="007C7314"/>
    <w:rsid w:val="007F045E"/>
    <w:rsid w:val="007F7CE2"/>
    <w:rsid w:val="008101E1"/>
    <w:rsid w:val="0082168A"/>
    <w:rsid w:val="00830D8A"/>
    <w:rsid w:val="00832BCA"/>
    <w:rsid w:val="008445F8"/>
    <w:rsid w:val="0084497A"/>
    <w:rsid w:val="0085177C"/>
    <w:rsid w:val="00853371"/>
    <w:rsid w:val="00872520"/>
    <w:rsid w:val="00875740"/>
    <w:rsid w:val="008A49BB"/>
    <w:rsid w:val="008D1DD7"/>
    <w:rsid w:val="008D219C"/>
    <w:rsid w:val="008E1B3A"/>
    <w:rsid w:val="008E5E8C"/>
    <w:rsid w:val="009057DA"/>
    <w:rsid w:val="0091308C"/>
    <w:rsid w:val="00916762"/>
    <w:rsid w:val="00923563"/>
    <w:rsid w:val="00944246"/>
    <w:rsid w:val="0094644F"/>
    <w:rsid w:val="00947B96"/>
    <w:rsid w:val="009674E0"/>
    <w:rsid w:val="00971229"/>
    <w:rsid w:val="009805B3"/>
    <w:rsid w:val="00986550"/>
    <w:rsid w:val="009D0797"/>
    <w:rsid w:val="009D48F2"/>
    <w:rsid w:val="009E151F"/>
    <w:rsid w:val="009E440E"/>
    <w:rsid w:val="009E6F5E"/>
    <w:rsid w:val="009E7823"/>
    <w:rsid w:val="00A149FE"/>
    <w:rsid w:val="00A30B60"/>
    <w:rsid w:val="00A334AB"/>
    <w:rsid w:val="00A37174"/>
    <w:rsid w:val="00A37820"/>
    <w:rsid w:val="00A73B06"/>
    <w:rsid w:val="00A752BB"/>
    <w:rsid w:val="00A75935"/>
    <w:rsid w:val="00A7709D"/>
    <w:rsid w:val="00A85B96"/>
    <w:rsid w:val="00A85F04"/>
    <w:rsid w:val="00A90560"/>
    <w:rsid w:val="00A91FEC"/>
    <w:rsid w:val="00A93670"/>
    <w:rsid w:val="00AD453A"/>
    <w:rsid w:val="00AD4C2E"/>
    <w:rsid w:val="00AE09BE"/>
    <w:rsid w:val="00AE1E70"/>
    <w:rsid w:val="00B03BCC"/>
    <w:rsid w:val="00B06307"/>
    <w:rsid w:val="00B239B2"/>
    <w:rsid w:val="00B241A1"/>
    <w:rsid w:val="00B25635"/>
    <w:rsid w:val="00B32678"/>
    <w:rsid w:val="00B357B8"/>
    <w:rsid w:val="00B362A4"/>
    <w:rsid w:val="00B37955"/>
    <w:rsid w:val="00B407DB"/>
    <w:rsid w:val="00B42D56"/>
    <w:rsid w:val="00B54E6E"/>
    <w:rsid w:val="00B57FE6"/>
    <w:rsid w:val="00B63370"/>
    <w:rsid w:val="00B65020"/>
    <w:rsid w:val="00B6790C"/>
    <w:rsid w:val="00B70B86"/>
    <w:rsid w:val="00B85B1F"/>
    <w:rsid w:val="00B91B72"/>
    <w:rsid w:val="00B948C0"/>
    <w:rsid w:val="00BB480B"/>
    <w:rsid w:val="00BB683D"/>
    <w:rsid w:val="00BC1EB0"/>
    <w:rsid w:val="00BD36E5"/>
    <w:rsid w:val="00BD4085"/>
    <w:rsid w:val="00BD517A"/>
    <w:rsid w:val="00BD705D"/>
    <w:rsid w:val="00C23A77"/>
    <w:rsid w:val="00C25DE0"/>
    <w:rsid w:val="00C26135"/>
    <w:rsid w:val="00C34DFF"/>
    <w:rsid w:val="00C654A2"/>
    <w:rsid w:val="00C76A61"/>
    <w:rsid w:val="00C81405"/>
    <w:rsid w:val="00C93C54"/>
    <w:rsid w:val="00C97DE0"/>
    <w:rsid w:val="00CA0832"/>
    <w:rsid w:val="00CD52AC"/>
    <w:rsid w:val="00D05FE7"/>
    <w:rsid w:val="00D07D7D"/>
    <w:rsid w:val="00D31833"/>
    <w:rsid w:val="00D3689D"/>
    <w:rsid w:val="00D403C9"/>
    <w:rsid w:val="00D45B23"/>
    <w:rsid w:val="00D62254"/>
    <w:rsid w:val="00D70707"/>
    <w:rsid w:val="00D71084"/>
    <w:rsid w:val="00D77A09"/>
    <w:rsid w:val="00D93DFE"/>
    <w:rsid w:val="00DC0434"/>
    <w:rsid w:val="00DC7B48"/>
    <w:rsid w:val="00DC7C91"/>
    <w:rsid w:val="00DE55B2"/>
    <w:rsid w:val="00DE5826"/>
    <w:rsid w:val="00DF1C0A"/>
    <w:rsid w:val="00E46D18"/>
    <w:rsid w:val="00E472CF"/>
    <w:rsid w:val="00E57C52"/>
    <w:rsid w:val="00E57EB1"/>
    <w:rsid w:val="00E6385D"/>
    <w:rsid w:val="00E701DB"/>
    <w:rsid w:val="00E95CA6"/>
    <w:rsid w:val="00EA0BAA"/>
    <w:rsid w:val="00EA2F89"/>
    <w:rsid w:val="00EA6582"/>
    <w:rsid w:val="00EA7DA7"/>
    <w:rsid w:val="00EE001C"/>
    <w:rsid w:val="00F048B3"/>
    <w:rsid w:val="00F14BE2"/>
    <w:rsid w:val="00F16437"/>
    <w:rsid w:val="00F164A8"/>
    <w:rsid w:val="00F17C2F"/>
    <w:rsid w:val="00F2476B"/>
    <w:rsid w:val="00F255C6"/>
    <w:rsid w:val="00F413C2"/>
    <w:rsid w:val="00F42E0D"/>
    <w:rsid w:val="00F50510"/>
    <w:rsid w:val="00F556AF"/>
    <w:rsid w:val="00F618AD"/>
    <w:rsid w:val="00F67C6E"/>
    <w:rsid w:val="00F716C4"/>
    <w:rsid w:val="00FA032B"/>
    <w:rsid w:val="00FA1CC6"/>
    <w:rsid w:val="00FD2022"/>
    <w:rsid w:val="00FE2BB8"/>
    <w:rsid w:val="00FE4F78"/>
    <w:rsid w:val="00FF3CA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F654D7-A310-4992-B57C-453785FEE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62254"/>
    <w:pPr>
      <w:widowControl w:val="0"/>
    </w:pPr>
    <w:rPr>
      <w:rFonts w:ascii="Times New Roman" w:hAnsi="Times New Roman"/>
      <w:kern w:val="2"/>
      <w:sz w:val="24"/>
      <w:szCs w:val="24"/>
    </w:rPr>
  </w:style>
  <w:style w:type="paragraph" w:styleId="1">
    <w:name w:val="heading 1"/>
    <w:basedOn w:val="a0"/>
    <w:next w:val="a0"/>
    <w:link w:val="11"/>
    <w:uiPriority w:val="9"/>
    <w:qFormat/>
    <w:rsid w:val="00947B96"/>
    <w:pPr>
      <w:keepNext/>
      <w:spacing w:before="180" w:after="180" w:line="720" w:lineRule="auto"/>
      <w:outlineLvl w:val="0"/>
    </w:pPr>
    <w:rPr>
      <w:rFonts w:ascii="Calibri Light" w:hAnsi="Calibri Light"/>
      <w:b/>
      <w:bCs/>
      <w:kern w:val="52"/>
      <w:sz w:val="52"/>
      <w:szCs w:val="52"/>
      <w:lang w:val="x-none" w:eastAsia="x-none"/>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kern w:val="0"/>
      <w:sz w:val="28"/>
      <w:szCs w:val="28"/>
      <w:lang w:val="x-none" w:eastAsia="x-none"/>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kern w:val="0"/>
      <w:lang w:val="x-none" w:eastAsia="x-none"/>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kern w:val="0"/>
      <w:sz w:val="22"/>
      <w:szCs w:val="22"/>
      <w:lang w:val="x-none" w:eastAsia="x-none"/>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kern w:val="0"/>
      <w:sz w:val="22"/>
      <w:szCs w:val="22"/>
      <w:lang w:val="x-none" w:eastAsia="x-none"/>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kern w:val="0"/>
      <w:sz w:val="21"/>
      <w:szCs w:val="21"/>
      <w:lang w:val="x-none" w:eastAsia="x-none"/>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kern w:val="0"/>
      <w:sz w:val="21"/>
      <w:szCs w:val="21"/>
      <w:lang w:val="x-none" w:eastAsia="x-none"/>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kern w:val="0"/>
      <w:sz w:val="20"/>
      <w:szCs w:val="20"/>
      <w:lang w:val="x-none" w:eastAsia="x-none"/>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kern w:val="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kern w:val="0"/>
      <w:sz w:val="20"/>
      <w:szCs w:val="20"/>
      <w:lang w:val="x-none" w:eastAsia="x-none"/>
    </w:rPr>
  </w:style>
  <w:style w:type="character" w:customStyle="1" w:styleId="a5">
    <w:name w:val="頁尾 字元"/>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iPriority w:val="99"/>
    <w:unhideWhenUsed/>
    <w:rsid w:val="007C1A48"/>
    <w:pPr>
      <w:tabs>
        <w:tab w:val="center" w:pos="4153"/>
        <w:tab w:val="right" w:pos="8306"/>
      </w:tabs>
      <w:snapToGrid w:val="0"/>
    </w:pPr>
    <w:rPr>
      <w:kern w:val="0"/>
      <w:sz w:val="20"/>
      <w:szCs w:val="20"/>
      <w:lang w:val="x-none" w:eastAsia="x-none"/>
    </w:rPr>
  </w:style>
  <w:style w:type="character" w:customStyle="1" w:styleId="a9">
    <w:name w:val="頁首 字元"/>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kern w:val="0"/>
      <w:sz w:val="32"/>
      <w:szCs w:val="32"/>
      <w:lang w:val="x-none" w:eastAsia="x-none"/>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lang w:val="x-none" w:eastAsia="x-none"/>
    </w:rPr>
  </w:style>
  <w:style w:type="character" w:customStyle="1" w:styleId="33">
    <w:name w:val="本文縮排 3 字元"/>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lang w:val="x-none" w:eastAsia="x-none"/>
    </w:rPr>
  </w:style>
  <w:style w:type="character" w:customStyle="1" w:styleId="23">
    <w:name w:val="本文 2 字元"/>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lang w:val="x-none" w:eastAsia="x-none"/>
    </w:rPr>
  </w:style>
  <w:style w:type="character" w:customStyle="1" w:styleId="25">
    <w:name w:val="本文縮排 2 字元"/>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lang w:val="x-none" w:eastAsia="x-none"/>
    </w:rPr>
  </w:style>
  <w:style w:type="character" w:customStyle="1" w:styleId="ad">
    <w:name w:val="本文縮排 字元"/>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lang w:val="x-none" w:eastAsia="x-none"/>
    </w:rPr>
  </w:style>
  <w:style w:type="character" w:customStyle="1" w:styleId="af">
    <w:name w:val="註釋標題 字元"/>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lang w:val="x-none" w:eastAsia="x-none"/>
    </w:rPr>
  </w:style>
  <w:style w:type="character" w:customStyle="1" w:styleId="af1">
    <w:name w:val="本文 字元"/>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lang w:val="x-none" w:eastAsia="x-none"/>
    </w:rPr>
  </w:style>
  <w:style w:type="character" w:customStyle="1" w:styleId="af3">
    <w:name w:val="註解方塊文字 字元"/>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lang w:val="x-none" w:eastAsia="x-none"/>
    </w:rPr>
  </w:style>
  <w:style w:type="character" w:customStyle="1" w:styleId="af5">
    <w:name w:val="結語 字元"/>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lang w:val="x-none" w:eastAsia="x-none"/>
    </w:rPr>
  </w:style>
  <w:style w:type="character" w:customStyle="1" w:styleId="af9">
    <w:name w:val="註腳文字 字元"/>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sz w:val="16"/>
    </w:rPr>
  </w:style>
  <w:style w:type="paragraph" w:styleId="afa">
    <w:name w:val="Plain Text"/>
    <w:basedOn w:val="a0"/>
    <w:link w:val="afb"/>
    <w:semiHidden/>
    <w:rsid w:val="00947B96"/>
    <w:pPr>
      <w:widowControl/>
      <w:spacing w:after="120" w:line="264" w:lineRule="auto"/>
    </w:pPr>
    <w:rPr>
      <w:rFonts w:ascii="細明體" w:eastAsia="細明體" w:hAnsi="Courier New"/>
      <w:kern w:val="0"/>
      <w:sz w:val="20"/>
      <w:szCs w:val="20"/>
      <w:lang w:val="x-none" w:eastAsia="x-none"/>
    </w:rPr>
  </w:style>
  <w:style w:type="character" w:customStyle="1" w:styleId="afb">
    <w:name w:val="純文字 字元"/>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sz w:val="24"/>
      <w:szCs w:val="24"/>
    </w:rPr>
  </w:style>
  <w:style w:type="paragraph" w:styleId="afc">
    <w:name w:val="No Spacing"/>
    <w:uiPriority w:val="1"/>
    <w:qFormat/>
    <w:rsid w:val="00947B96"/>
  </w:style>
  <w:style w:type="table" w:customStyle="1" w:styleId="TableNormal">
    <w:name w:val="Table Normal"/>
    <w:uiPriority w:val="2"/>
    <w:semiHidden/>
    <w:unhideWhenUsed/>
    <w:qFormat/>
    <w:rsid w:val="00947B9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link w:val="4"/>
    <w:uiPriority w:val="9"/>
    <w:semiHidden/>
    <w:rsid w:val="00947B96"/>
    <w:rPr>
      <w:rFonts w:ascii="Rockwell Condensed" w:eastAsia="微軟正黑體" w:hAnsi="Rockwell Condensed" w:cs="Times New Roman"/>
      <w:sz w:val="22"/>
      <w:szCs w:val="22"/>
    </w:rPr>
  </w:style>
  <w:style w:type="character" w:customStyle="1" w:styleId="50">
    <w:name w:val="標題 5 字元"/>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link w:val="aff0"/>
    <w:uiPriority w:val="11"/>
    <w:rsid w:val="00947B96"/>
    <w:rPr>
      <w:rFonts w:ascii="Rockwell Condensed" w:eastAsia="微軟正黑體" w:hAnsi="Rockwell Condensed" w:cs="Times New Roman"/>
      <w:sz w:val="24"/>
      <w:szCs w:val="24"/>
    </w:rPr>
  </w:style>
  <w:style w:type="character" w:styleId="aff1">
    <w:name w:val="Strong"/>
    <w:uiPriority w:val="22"/>
    <w:qFormat/>
    <w:rsid w:val="00947B96"/>
    <w:rPr>
      <w:b/>
      <w:bCs/>
    </w:rPr>
  </w:style>
  <w:style w:type="character" w:styleId="aff2">
    <w:name w:val="Emphasis"/>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uiPriority w:val="19"/>
    <w:qFormat/>
    <w:rsid w:val="00947B96"/>
    <w:rPr>
      <w:i/>
      <w:iCs/>
      <w:color w:val="404040"/>
    </w:rPr>
  </w:style>
  <w:style w:type="character" w:styleId="aff7">
    <w:name w:val="Intense Emphasis"/>
    <w:uiPriority w:val="21"/>
    <w:qFormat/>
    <w:rsid w:val="00947B96"/>
    <w:rPr>
      <w:b/>
      <w:bCs/>
      <w:i/>
      <w:iCs/>
    </w:rPr>
  </w:style>
  <w:style w:type="character" w:customStyle="1" w:styleId="1c">
    <w:name w:val="區別參考1"/>
    <w:uiPriority w:val="31"/>
    <w:qFormat/>
    <w:rsid w:val="00947B96"/>
    <w:rPr>
      <w:smallCaps/>
      <w:color w:val="404040"/>
      <w:u w:val="single" w:color="7F7F7F"/>
    </w:rPr>
  </w:style>
  <w:style w:type="character" w:styleId="aff8">
    <w:name w:val="Intense Reference"/>
    <w:uiPriority w:val="32"/>
    <w:qFormat/>
    <w:rsid w:val="00947B96"/>
    <w:rPr>
      <w:b/>
      <w:bCs/>
      <w:smallCaps/>
      <w:spacing w:val="5"/>
      <w:u w:val="single"/>
    </w:rPr>
  </w:style>
  <w:style w:type="character" w:styleId="aff9">
    <w:name w:val="Book Title"/>
    <w:uiPriority w:val="33"/>
    <w:qFormat/>
    <w:rsid w:val="00947B96"/>
    <w:rPr>
      <w:b/>
      <w:bCs/>
      <w:smallCaps/>
    </w:rPr>
  </w:style>
  <w:style w:type="character" w:customStyle="1" w:styleId="11">
    <w:name w:val="標題 1 字元1"/>
    <w:link w:val="1"/>
    <w:uiPriority w:val="9"/>
    <w:rsid w:val="00947B96"/>
    <w:rPr>
      <w:rFonts w:ascii="Calibri Light" w:eastAsia="新細明體" w:hAnsi="Calibri Light" w:cs="Times New Roman"/>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lang w:val="x-none" w:eastAsia="x-none"/>
    </w:rPr>
  </w:style>
  <w:style w:type="character" w:customStyle="1" w:styleId="affd">
    <w:name w:val="註解文字 字元"/>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style>
  <w:style w:type="character" w:customStyle="1" w:styleId="211">
    <w:name w:val="標題 2 字元1"/>
    <w:uiPriority w:val="9"/>
    <w:semiHidden/>
    <w:rsid w:val="00947B96"/>
    <w:rPr>
      <w:rFonts w:ascii="Calibri Light" w:eastAsia="新細明體" w:hAnsi="Calibri Light" w:cs="Times New Roman"/>
      <w:b/>
      <w:bCs/>
      <w:sz w:val="48"/>
      <w:szCs w:val="48"/>
    </w:rPr>
  </w:style>
  <w:style w:type="character" w:customStyle="1" w:styleId="310">
    <w:name w:val="標題 3 字元1"/>
    <w:uiPriority w:val="9"/>
    <w:semiHidden/>
    <w:rsid w:val="00947B96"/>
    <w:rPr>
      <w:rFonts w:ascii="Calibri Light" w:eastAsia="新細明體" w:hAnsi="Calibri Light" w:cs="Times New Roman"/>
      <w:b/>
      <w:bCs/>
      <w:sz w:val="36"/>
      <w:szCs w:val="36"/>
    </w:rPr>
  </w:style>
  <w:style w:type="character" w:customStyle="1" w:styleId="410">
    <w:name w:val="標題 4 字元1"/>
    <w:uiPriority w:val="9"/>
    <w:semiHidden/>
    <w:rsid w:val="00947B96"/>
    <w:rPr>
      <w:rFonts w:ascii="Calibri Light" w:eastAsia="新細明體" w:hAnsi="Calibri Light" w:cs="Times New Roman"/>
      <w:sz w:val="36"/>
      <w:szCs w:val="36"/>
    </w:rPr>
  </w:style>
  <w:style w:type="character" w:customStyle="1" w:styleId="510">
    <w:name w:val="標題 5 字元1"/>
    <w:uiPriority w:val="9"/>
    <w:semiHidden/>
    <w:rsid w:val="00947B96"/>
    <w:rPr>
      <w:rFonts w:ascii="Calibri Light" w:eastAsia="新細明體" w:hAnsi="Calibri Light" w:cs="Times New Roman"/>
      <w:b/>
      <w:bCs/>
      <w:sz w:val="36"/>
      <w:szCs w:val="36"/>
    </w:rPr>
  </w:style>
  <w:style w:type="character" w:customStyle="1" w:styleId="610">
    <w:name w:val="標題 6 字元1"/>
    <w:uiPriority w:val="9"/>
    <w:semiHidden/>
    <w:rsid w:val="00947B96"/>
    <w:rPr>
      <w:rFonts w:ascii="Calibri Light" w:eastAsia="新細明體" w:hAnsi="Calibri Light" w:cs="Times New Roman"/>
      <w:sz w:val="36"/>
      <w:szCs w:val="36"/>
    </w:rPr>
  </w:style>
  <w:style w:type="character" w:customStyle="1" w:styleId="710">
    <w:name w:val="標題 7 字元1"/>
    <w:uiPriority w:val="9"/>
    <w:semiHidden/>
    <w:rsid w:val="00947B96"/>
    <w:rPr>
      <w:rFonts w:ascii="Calibri Light" w:eastAsia="新細明體" w:hAnsi="Calibri Light" w:cs="Times New Roman"/>
      <w:b/>
      <w:bCs/>
      <w:sz w:val="36"/>
      <w:szCs w:val="36"/>
    </w:rPr>
  </w:style>
  <w:style w:type="character" w:customStyle="1" w:styleId="810">
    <w:name w:val="標題 8 字元1"/>
    <w:uiPriority w:val="9"/>
    <w:semiHidden/>
    <w:rsid w:val="00947B96"/>
    <w:rPr>
      <w:rFonts w:ascii="Calibri Light" w:eastAsia="新細明體" w:hAnsi="Calibri Light" w:cs="Times New Roman"/>
      <w:sz w:val="36"/>
      <w:szCs w:val="36"/>
    </w:rPr>
  </w:style>
  <w:style w:type="character" w:customStyle="1" w:styleId="910">
    <w:name w:val="標題 9 字元1"/>
    <w:uiPriority w:val="9"/>
    <w:semiHidden/>
    <w:rsid w:val="00947B96"/>
    <w:rPr>
      <w:rFonts w:ascii="Calibri Light" w:eastAsia="新細明體" w:hAnsi="Calibri Light" w:cs="Times New Roman"/>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kern w:val="0"/>
      <w:sz w:val="56"/>
      <w:szCs w:val="56"/>
      <w:lang w:val="x-none" w:eastAsia="x-none"/>
    </w:rPr>
  </w:style>
  <w:style w:type="character" w:customStyle="1" w:styleId="1d">
    <w:name w:val="標題 字元1"/>
    <w:uiPriority w:val="10"/>
    <w:rsid w:val="00947B96"/>
    <w:rPr>
      <w:rFonts w:ascii="Calibri Light" w:eastAsia="新細明體" w:hAnsi="Calibri Light" w:cs="Times New Roman"/>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kern w:val="0"/>
      <w:lang w:val="x-none" w:eastAsia="x-none"/>
    </w:rPr>
  </w:style>
  <w:style w:type="character" w:customStyle="1" w:styleId="1e">
    <w:name w:val="副標題 字元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Calibri" w:hAnsi="Calibri"/>
      <w:i/>
      <w:iCs/>
      <w:color w:val="404040"/>
      <w:kern w:val="0"/>
      <w:sz w:val="20"/>
      <w:szCs w:val="20"/>
      <w:lang w:val="x-none" w:eastAsia="x-none"/>
    </w:rPr>
  </w:style>
  <w:style w:type="character" w:customStyle="1" w:styleId="1f">
    <w:name w:val="引文 字元1"/>
    <w:uiPriority w:val="29"/>
    <w:rsid w:val="00947B96"/>
    <w:rPr>
      <w:rFonts w:ascii="Times New Roman" w:eastAsia="新細明體" w:hAnsi="Times New Roman" w:cs="Times New Roman"/>
      <w:i/>
      <w:iCs/>
      <w:color w:val="404040"/>
      <w:szCs w:val="24"/>
    </w:rPr>
  </w:style>
  <w:style w:type="paragraph" w:styleId="aff6">
    <w:name w:val="Intense Quote"/>
    <w:basedOn w:val="a0"/>
    <w:next w:val="a0"/>
    <w:link w:val="aff5"/>
    <w:uiPriority w:val="30"/>
    <w:qFormat/>
    <w:rsid w:val="00947B96"/>
    <w:pPr>
      <w:pBdr>
        <w:top w:val="single" w:sz="4" w:space="10" w:color="5B9BD5"/>
        <w:bottom w:val="single" w:sz="4" w:space="10" w:color="5B9BD5"/>
      </w:pBdr>
      <w:spacing w:before="360" w:after="360"/>
      <w:ind w:left="864" w:right="864"/>
      <w:jc w:val="center"/>
    </w:pPr>
    <w:rPr>
      <w:rFonts w:ascii="Rockwell Condensed" w:eastAsia="微軟正黑體" w:hAnsi="Rockwell Condensed"/>
      <w:color w:val="5B9BD5"/>
      <w:kern w:val="0"/>
      <w:sz w:val="28"/>
      <w:szCs w:val="28"/>
      <w:lang w:val="x-none" w:eastAsia="x-none"/>
    </w:rPr>
  </w:style>
  <w:style w:type="character" w:customStyle="1" w:styleId="1f0">
    <w:name w:val="鮮明引文 字元1"/>
    <w:uiPriority w:val="30"/>
    <w:rsid w:val="00947B96"/>
    <w:rPr>
      <w:rFonts w:ascii="Times New Roman" w:eastAsia="新細明體" w:hAnsi="Times New Roman" w:cs="Times New Roman"/>
      <w:i/>
      <w:iCs/>
      <w:color w:val="5B9BD5"/>
      <w:szCs w:val="24"/>
    </w:rPr>
  </w:style>
  <w:style w:type="character" w:styleId="afff1">
    <w:name w:val="Subtle Emphasis"/>
    <w:uiPriority w:val="19"/>
    <w:qFormat/>
    <w:rsid w:val="00947B96"/>
    <w:rPr>
      <w:i/>
      <w:iCs/>
      <w:color w:val="404040"/>
    </w:rPr>
  </w:style>
  <w:style w:type="character" w:styleId="afff2">
    <w:name w:val="Subtle Reference"/>
    <w:uiPriority w:val="31"/>
    <w:qFormat/>
    <w:rsid w:val="00947B96"/>
    <w:rPr>
      <w:smallCaps/>
      <w:color w:val="5A5A5A"/>
    </w:rPr>
  </w:style>
  <w:style w:type="paragraph" w:styleId="afff3">
    <w:name w:val="endnote text"/>
    <w:basedOn w:val="a0"/>
    <w:link w:val="afff4"/>
    <w:uiPriority w:val="99"/>
    <w:semiHidden/>
    <w:unhideWhenUsed/>
    <w:rsid w:val="006262D4"/>
    <w:pPr>
      <w:snapToGrid w:val="0"/>
    </w:pPr>
    <w:rPr>
      <w:kern w:val="0"/>
      <w:sz w:val="20"/>
      <w:lang w:val="x-none" w:eastAsia="x-none"/>
    </w:rPr>
  </w:style>
  <w:style w:type="character" w:customStyle="1" w:styleId="afff4">
    <w:name w:val="章節附註文字 字元"/>
    <w:link w:val="afff3"/>
    <w:uiPriority w:val="99"/>
    <w:semiHidden/>
    <w:rsid w:val="006262D4"/>
    <w:rPr>
      <w:rFonts w:ascii="Times New Roman" w:eastAsia="新細明體" w:hAnsi="Times New Roman" w:cs="Times New Roman"/>
      <w:szCs w:val="24"/>
    </w:rPr>
  </w:style>
  <w:style w:type="character" w:styleId="afff5">
    <w:name w:val="endnote reference"/>
    <w:uiPriority w:val="99"/>
    <w:semiHidden/>
    <w:unhideWhenUsed/>
    <w:rsid w:val="006262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2D334-43A5-4E02-B48E-E688AF08F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59</Pages>
  <Words>6183</Words>
  <Characters>35248</Characters>
  <Application>Microsoft Office Word</Application>
  <DocSecurity>0</DocSecurity>
  <Lines>293</Lines>
  <Paragraphs>82</Paragraphs>
  <ScaleCrop>false</ScaleCrop>
  <Company/>
  <LinksUpToDate>false</LinksUpToDate>
  <CharactersWithSpaces>41349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yin</cp:lastModifiedBy>
  <cp:revision>14</cp:revision>
  <cp:lastPrinted>2019-01-28T06:12:00Z</cp:lastPrinted>
  <dcterms:created xsi:type="dcterms:W3CDTF">2019-11-13T05:18:00Z</dcterms:created>
  <dcterms:modified xsi:type="dcterms:W3CDTF">2022-06-05T05:17:00Z</dcterms:modified>
</cp:coreProperties>
</file>